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Y="420"/>
        <w:tblW w:w="0" w:type="auto"/>
        <w:tblLook w:val="04A0" w:firstRow="1" w:lastRow="0" w:firstColumn="1" w:lastColumn="0" w:noHBand="0" w:noVBand="1"/>
      </w:tblPr>
      <w:tblGrid>
        <w:gridCol w:w="1101"/>
        <w:gridCol w:w="1276"/>
        <w:gridCol w:w="11198"/>
      </w:tblGrid>
      <w:tr w:rsidR="00907026" w14:paraId="7A925041" w14:textId="77777777" w:rsidTr="00BD6935">
        <w:tc>
          <w:tcPr>
            <w:tcW w:w="1101" w:type="dxa"/>
          </w:tcPr>
          <w:p w14:paraId="436842A5" w14:textId="77777777" w:rsidR="00907026" w:rsidRDefault="00907026" w:rsidP="00B81BF9">
            <w:pPr>
              <w:jc w:val="center"/>
            </w:pPr>
            <w:r>
              <w:t>Lp.</w:t>
            </w:r>
          </w:p>
        </w:tc>
        <w:tc>
          <w:tcPr>
            <w:tcW w:w="1276" w:type="dxa"/>
          </w:tcPr>
          <w:p w14:paraId="11D18085" w14:textId="77777777" w:rsidR="00907026" w:rsidRDefault="00907026" w:rsidP="0030706D">
            <w:r>
              <w:t>Miesiąc</w:t>
            </w:r>
          </w:p>
        </w:tc>
        <w:tc>
          <w:tcPr>
            <w:tcW w:w="11198" w:type="dxa"/>
          </w:tcPr>
          <w:p w14:paraId="2D3C3A38" w14:textId="77777777" w:rsidR="00907026" w:rsidRDefault="00907026" w:rsidP="0030706D">
            <w:pPr>
              <w:ind w:firstLine="34"/>
            </w:pPr>
            <w:r>
              <w:t>Tematy posiedzenia</w:t>
            </w:r>
          </w:p>
        </w:tc>
      </w:tr>
      <w:tr w:rsidR="00907026" w14:paraId="40A53217" w14:textId="77777777" w:rsidTr="00BD6935">
        <w:tc>
          <w:tcPr>
            <w:tcW w:w="1101" w:type="dxa"/>
          </w:tcPr>
          <w:p w14:paraId="5A1DCC9E" w14:textId="77777777" w:rsidR="00907026" w:rsidRDefault="00907026" w:rsidP="00B81BF9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1276" w:type="dxa"/>
          </w:tcPr>
          <w:p w14:paraId="443F9EBE" w14:textId="77777777" w:rsidR="00907026" w:rsidRDefault="00907026" w:rsidP="003E0E14">
            <w:r>
              <w:t>czerwiec</w:t>
            </w:r>
          </w:p>
        </w:tc>
        <w:tc>
          <w:tcPr>
            <w:tcW w:w="11198" w:type="dxa"/>
          </w:tcPr>
          <w:p w14:paraId="57B9B497" w14:textId="77777777" w:rsidR="00870172" w:rsidRDefault="00870172" w:rsidP="00870172">
            <w:pPr>
              <w:pStyle w:val="Akapitzlist"/>
              <w:numPr>
                <w:ilvl w:val="0"/>
                <w:numId w:val="2"/>
              </w:numPr>
            </w:pPr>
            <w:r w:rsidRPr="00074A95">
              <w:t>Przedstawienie informacji na temat rekrutacji do przedszkoli i oddziałów prz</w:t>
            </w:r>
            <w:r w:rsidR="00CA28F9">
              <w:t>edszkolnych w roku szkolnym 2024</w:t>
            </w:r>
            <w:r>
              <w:t>/202</w:t>
            </w:r>
            <w:r w:rsidR="00CA28F9">
              <w:t>5</w:t>
            </w:r>
            <w:r w:rsidRPr="00074A95">
              <w:t>.</w:t>
            </w:r>
          </w:p>
          <w:p w14:paraId="0A51EF55" w14:textId="77777777" w:rsidR="00C01CFD" w:rsidRDefault="00C01CFD" w:rsidP="0087017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Omówienie organizacji i przebiegu pikniku „</w:t>
            </w:r>
            <w:r w:rsidRPr="00551D11">
              <w:t>Wojciechowe Świętowanie</w:t>
            </w:r>
            <w:r>
              <w:t>”</w:t>
            </w:r>
            <w:r w:rsidR="009D0F10">
              <w:t xml:space="preserve"> oraz sportowych imprez towarzyszących „Wojciechowe świętowanie na sportowo”</w:t>
            </w:r>
          </w:p>
          <w:p w14:paraId="045747A1" w14:textId="77777777" w:rsidR="00907026" w:rsidRDefault="00907026" w:rsidP="00870172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Przedstawienie planów organizacji akcji „Lato w mieście”.</w:t>
            </w:r>
          </w:p>
          <w:p w14:paraId="2363A45C" w14:textId="77777777" w:rsidR="00907026" w:rsidRDefault="00870172" w:rsidP="00870172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Omówienie planu pracy Komisji w okresie czerwiec – grudzień 2024</w:t>
            </w:r>
          </w:p>
        </w:tc>
      </w:tr>
      <w:tr w:rsidR="00907026" w14:paraId="2618D2E0" w14:textId="77777777" w:rsidTr="00BD6935">
        <w:tc>
          <w:tcPr>
            <w:tcW w:w="1101" w:type="dxa"/>
          </w:tcPr>
          <w:p w14:paraId="1C7F7FF0" w14:textId="77777777" w:rsidR="00907026" w:rsidRDefault="00907026" w:rsidP="00B81BF9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1276" w:type="dxa"/>
          </w:tcPr>
          <w:p w14:paraId="625BDD06" w14:textId="77777777" w:rsidR="00907026" w:rsidRDefault="00907026" w:rsidP="003E0E14">
            <w:r>
              <w:t>lipiec</w:t>
            </w:r>
          </w:p>
        </w:tc>
        <w:tc>
          <w:tcPr>
            <w:tcW w:w="11198" w:type="dxa"/>
          </w:tcPr>
          <w:p w14:paraId="793B09EA" w14:textId="77777777" w:rsidR="00870172" w:rsidRDefault="00870172" w:rsidP="0069613D">
            <w:pPr>
              <w:pStyle w:val="Akapitzlist"/>
              <w:numPr>
                <w:ilvl w:val="0"/>
                <w:numId w:val="10"/>
              </w:numPr>
              <w:ind w:left="317"/>
              <w:jc w:val="both"/>
            </w:pPr>
            <w:r>
              <w:t>Przedstawienie informacji na temat planowanej organizacji roku szkolnego 202</w:t>
            </w:r>
            <w:r w:rsidR="00CA28F9">
              <w:t>4</w:t>
            </w:r>
            <w:r>
              <w:t>/202</w:t>
            </w:r>
            <w:r w:rsidR="00CA28F9">
              <w:t>5</w:t>
            </w:r>
          </w:p>
          <w:p w14:paraId="68F854EF" w14:textId="77777777" w:rsidR="00907026" w:rsidRDefault="00604C70" w:rsidP="0069613D">
            <w:pPr>
              <w:pStyle w:val="Akapitzlist"/>
              <w:numPr>
                <w:ilvl w:val="0"/>
                <w:numId w:val="10"/>
              </w:numPr>
              <w:ind w:left="317"/>
              <w:jc w:val="both"/>
            </w:pPr>
            <w:r>
              <w:t>Podsumowanie</w:t>
            </w:r>
            <w:r w:rsidR="00907026">
              <w:t xml:space="preserve"> rywalizacji sportowej w ramach Mazowieckich Igrzysk Młodzieży Szkolnej w roku szkolnym </w:t>
            </w:r>
            <w:r w:rsidR="00007773">
              <w:t>202</w:t>
            </w:r>
            <w:r w:rsidR="00870172">
              <w:t>3/2024</w:t>
            </w:r>
          </w:p>
          <w:p w14:paraId="19DF49A4" w14:textId="77777777" w:rsidR="00907026" w:rsidRDefault="00907026" w:rsidP="00B317CC">
            <w:pPr>
              <w:pStyle w:val="Akapitzlist"/>
              <w:numPr>
                <w:ilvl w:val="0"/>
                <w:numId w:val="10"/>
              </w:numPr>
              <w:ind w:left="317"/>
              <w:jc w:val="both"/>
            </w:pPr>
            <w:r>
              <w:t>Przedstawienie i omówienie wyników egzaminów klas ósmych</w:t>
            </w:r>
            <w:r w:rsidRPr="00F93864">
              <w:t xml:space="preserve"> w Gminie Serock</w:t>
            </w:r>
            <w:r w:rsidR="00870172">
              <w:t xml:space="preserve"> w 2024 roku</w:t>
            </w:r>
            <w:r w:rsidRPr="00F93864">
              <w:t>.</w:t>
            </w:r>
          </w:p>
        </w:tc>
      </w:tr>
      <w:tr w:rsidR="00907026" w14:paraId="689916B4" w14:textId="77777777" w:rsidTr="00BD6935">
        <w:tc>
          <w:tcPr>
            <w:tcW w:w="1101" w:type="dxa"/>
          </w:tcPr>
          <w:p w14:paraId="215E9AFE" w14:textId="77777777" w:rsidR="00907026" w:rsidRDefault="00907026" w:rsidP="00B81BF9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1276" w:type="dxa"/>
          </w:tcPr>
          <w:p w14:paraId="456CBDEB" w14:textId="77777777" w:rsidR="00907026" w:rsidRDefault="00907026" w:rsidP="003E0E14">
            <w:r>
              <w:t>sierpień</w:t>
            </w:r>
          </w:p>
        </w:tc>
        <w:tc>
          <w:tcPr>
            <w:tcW w:w="11198" w:type="dxa"/>
          </w:tcPr>
          <w:p w14:paraId="77BEAA52" w14:textId="77777777" w:rsidR="00907026" w:rsidRDefault="00907026" w:rsidP="00CA28F9">
            <w:pPr>
              <w:pStyle w:val="Akapitzlist"/>
              <w:numPr>
                <w:ilvl w:val="0"/>
                <w:numId w:val="11"/>
              </w:numPr>
              <w:ind w:left="317"/>
              <w:jc w:val="both"/>
            </w:pPr>
            <w:r>
              <w:t xml:space="preserve">Kontrola stanu przygotowania obiektów do zajęć </w:t>
            </w:r>
            <w:r w:rsidR="00007773">
              <w:t xml:space="preserve">oświatowych w roku </w:t>
            </w:r>
            <w:r w:rsidR="00CA28F9">
              <w:t>szkolnym 2024/2025</w:t>
            </w:r>
            <w:r>
              <w:t xml:space="preserve"> </w:t>
            </w:r>
            <w:r w:rsidRPr="00F93864">
              <w:rPr>
                <w:i/>
              </w:rPr>
              <w:t>(posiedzenie wyjazdowe)</w:t>
            </w:r>
            <w:r>
              <w:rPr>
                <w:i/>
              </w:rPr>
              <w:t>.</w:t>
            </w:r>
          </w:p>
        </w:tc>
      </w:tr>
      <w:tr w:rsidR="00907026" w14:paraId="2BAF5DA6" w14:textId="77777777" w:rsidTr="00BD6935">
        <w:tc>
          <w:tcPr>
            <w:tcW w:w="1101" w:type="dxa"/>
          </w:tcPr>
          <w:p w14:paraId="5408EE9A" w14:textId="77777777" w:rsidR="00907026" w:rsidRDefault="00907026" w:rsidP="00B81BF9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1276" w:type="dxa"/>
          </w:tcPr>
          <w:p w14:paraId="75B66368" w14:textId="77777777" w:rsidR="00907026" w:rsidRDefault="00907026" w:rsidP="003E0E14">
            <w:r>
              <w:t>wrzesień</w:t>
            </w:r>
          </w:p>
        </w:tc>
        <w:tc>
          <w:tcPr>
            <w:tcW w:w="11198" w:type="dxa"/>
          </w:tcPr>
          <w:p w14:paraId="71108856" w14:textId="77777777" w:rsidR="00CA28F9" w:rsidRDefault="00CA28F9" w:rsidP="00CA28F9">
            <w:pPr>
              <w:pStyle w:val="Akapitzlist"/>
              <w:numPr>
                <w:ilvl w:val="0"/>
                <w:numId w:val="12"/>
              </w:numPr>
              <w:ind w:left="317"/>
              <w:jc w:val="both"/>
            </w:pPr>
            <w:r>
              <w:t xml:space="preserve">Omówienie i podsumowanie przebiegu akcji  </w:t>
            </w:r>
            <w:r w:rsidRPr="00B81BF9">
              <w:t>,,Lato w mie</w:t>
            </w:r>
            <w:r>
              <w:t>ści</w:t>
            </w:r>
            <w:r w:rsidRPr="00B81BF9">
              <w:t>e".</w:t>
            </w:r>
          </w:p>
          <w:p w14:paraId="224B3950" w14:textId="77777777" w:rsidR="00CA28F9" w:rsidRDefault="00CA28F9" w:rsidP="0069613D">
            <w:pPr>
              <w:pStyle w:val="Akapitzlist"/>
              <w:numPr>
                <w:ilvl w:val="0"/>
                <w:numId w:val="12"/>
              </w:numPr>
              <w:ind w:left="317"/>
              <w:jc w:val="both"/>
            </w:pPr>
            <w:r w:rsidRPr="00B81BF9">
              <w:t>Przedstawienie arkuszy org</w:t>
            </w:r>
            <w:r>
              <w:t>anizacyjnych na rok szkolny 2024/2025 z</w:t>
            </w:r>
            <w:r w:rsidRPr="00B81BF9">
              <w:t xml:space="preserve"> komentarzem dyrektora ZOSIP</w:t>
            </w:r>
            <w:r>
              <w:t>.</w:t>
            </w:r>
          </w:p>
          <w:p w14:paraId="3AE28575" w14:textId="77777777" w:rsidR="00907026" w:rsidRDefault="00907026" w:rsidP="0069613D">
            <w:pPr>
              <w:pStyle w:val="Akapitzlist"/>
              <w:numPr>
                <w:ilvl w:val="0"/>
                <w:numId w:val="12"/>
              </w:numPr>
              <w:ind w:left="317"/>
              <w:jc w:val="both"/>
            </w:pPr>
            <w:r>
              <w:t>Przedstawienie oferty</w:t>
            </w:r>
            <w:r w:rsidRPr="00B81BF9">
              <w:t xml:space="preserve"> zaj</w:t>
            </w:r>
            <w:r>
              <w:t>ęć</w:t>
            </w:r>
            <w:r w:rsidRPr="00B81BF9">
              <w:t xml:space="preserve"> </w:t>
            </w:r>
            <w:r w:rsidR="00B317CC">
              <w:t>pozalekcyjnych</w:t>
            </w:r>
            <w:r>
              <w:t xml:space="preserve"> </w:t>
            </w:r>
            <w:r w:rsidRPr="00B81BF9">
              <w:t>w nowym roku</w:t>
            </w:r>
            <w:r>
              <w:t xml:space="preserve"> szkolnym</w:t>
            </w:r>
            <w:r w:rsidRPr="00B81BF9">
              <w:t>.</w:t>
            </w:r>
          </w:p>
          <w:p w14:paraId="698E9E01" w14:textId="77777777" w:rsidR="00604C70" w:rsidRDefault="00907026" w:rsidP="00CA28F9">
            <w:pPr>
              <w:pStyle w:val="Akapitzlist"/>
              <w:numPr>
                <w:ilvl w:val="0"/>
                <w:numId w:val="12"/>
              </w:numPr>
              <w:ind w:left="317"/>
              <w:jc w:val="both"/>
            </w:pPr>
            <w:r>
              <w:t>Omówienie i sformułowanie wniosków</w:t>
            </w:r>
            <w:r w:rsidRPr="001A43A5">
              <w:t xml:space="preserve"> po objeździe placówek oświatowych na terenie gminy</w:t>
            </w:r>
            <w:r>
              <w:t>.</w:t>
            </w:r>
          </w:p>
          <w:p w14:paraId="1F26B9B7" w14:textId="393FC21E" w:rsidR="003B7A4A" w:rsidRDefault="003B7A4A" w:rsidP="00CA28F9">
            <w:pPr>
              <w:pStyle w:val="Akapitzlist"/>
              <w:numPr>
                <w:ilvl w:val="0"/>
                <w:numId w:val="12"/>
              </w:numPr>
              <w:ind w:left="317"/>
              <w:jc w:val="both"/>
            </w:pPr>
            <w:r>
              <w:rPr>
                <w:color w:val="000000"/>
              </w:rPr>
              <w:t>Zgłaszanie potrzeb do Budżetu Miasta i Gminy Serock na rok 2025 w zakresie działów merytorycznych podległych Komisji</w:t>
            </w:r>
            <w:r>
              <w:rPr>
                <w:color w:val="000000"/>
              </w:rPr>
              <w:t>.</w:t>
            </w:r>
          </w:p>
        </w:tc>
      </w:tr>
      <w:tr w:rsidR="00907026" w14:paraId="71BEBF5B" w14:textId="77777777" w:rsidTr="00BD6935">
        <w:tc>
          <w:tcPr>
            <w:tcW w:w="1101" w:type="dxa"/>
          </w:tcPr>
          <w:p w14:paraId="01A87DAE" w14:textId="77777777" w:rsidR="00907026" w:rsidRDefault="00907026" w:rsidP="00B81BF9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1276" w:type="dxa"/>
          </w:tcPr>
          <w:p w14:paraId="37EA1D8E" w14:textId="77777777" w:rsidR="00907026" w:rsidRDefault="00907026" w:rsidP="003E0E14">
            <w:r>
              <w:t>październik</w:t>
            </w:r>
          </w:p>
        </w:tc>
        <w:tc>
          <w:tcPr>
            <w:tcW w:w="11198" w:type="dxa"/>
          </w:tcPr>
          <w:p w14:paraId="2B7CA3E9" w14:textId="77777777" w:rsidR="00007773" w:rsidRDefault="00007773" w:rsidP="00D759C0">
            <w:pPr>
              <w:pStyle w:val="Akapitzlist"/>
              <w:numPr>
                <w:ilvl w:val="0"/>
                <w:numId w:val="14"/>
              </w:numPr>
              <w:ind w:left="317"/>
              <w:jc w:val="both"/>
            </w:pPr>
            <w:r>
              <w:t>Przedstawienie i zaopiniowanie kandydatur do stypendiów w dziedzinie Kultury i Sportu.</w:t>
            </w:r>
          </w:p>
          <w:p w14:paraId="54A5A52E" w14:textId="6B89D03A" w:rsidR="00472B10" w:rsidRDefault="00472B10" w:rsidP="003B7A4A">
            <w:pPr>
              <w:pStyle w:val="Akapitzlist"/>
              <w:numPr>
                <w:ilvl w:val="0"/>
                <w:numId w:val="14"/>
              </w:numPr>
              <w:ind w:left="317"/>
              <w:jc w:val="both"/>
            </w:pPr>
            <w:r>
              <w:t xml:space="preserve">Omówienie funkcjonowania </w:t>
            </w:r>
            <w:r w:rsidR="00007773">
              <w:t>i przedstawienie osiągnięć CKiCZ</w:t>
            </w:r>
            <w:r>
              <w:t xml:space="preserve"> w zakresie działalności kulturalnej na terenie Gminy.</w:t>
            </w:r>
          </w:p>
        </w:tc>
      </w:tr>
      <w:tr w:rsidR="00907026" w14:paraId="3F10F4FA" w14:textId="77777777" w:rsidTr="00BD6935">
        <w:tc>
          <w:tcPr>
            <w:tcW w:w="1101" w:type="dxa"/>
          </w:tcPr>
          <w:p w14:paraId="3DC00A9B" w14:textId="77777777" w:rsidR="00907026" w:rsidRDefault="00907026" w:rsidP="00B81BF9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1276" w:type="dxa"/>
          </w:tcPr>
          <w:p w14:paraId="0B63C297" w14:textId="77777777" w:rsidR="00907026" w:rsidRDefault="00907026" w:rsidP="003E0E14">
            <w:r>
              <w:t>listopad</w:t>
            </w:r>
          </w:p>
        </w:tc>
        <w:tc>
          <w:tcPr>
            <w:tcW w:w="11198" w:type="dxa"/>
          </w:tcPr>
          <w:p w14:paraId="0D2CCC03" w14:textId="77777777" w:rsidR="00907026" w:rsidRPr="00EC4D18" w:rsidRDefault="00907026" w:rsidP="009308F2">
            <w:pPr>
              <w:pStyle w:val="Akapitzlist"/>
              <w:numPr>
                <w:ilvl w:val="0"/>
                <w:numId w:val="17"/>
              </w:numPr>
              <w:ind w:left="317"/>
              <w:jc w:val="both"/>
            </w:pPr>
            <w:r>
              <w:rPr>
                <w:color w:val="000000"/>
              </w:rPr>
              <w:t>Przedstawienie informacji o stanie realizacji zadań oświatowych realizowanych prz</w:t>
            </w:r>
            <w:r w:rsidR="00472B10">
              <w:rPr>
                <w:color w:val="000000"/>
              </w:rPr>
              <w:t>ez M</w:t>
            </w:r>
            <w:r w:rsidR="00007773">
              <w:rPr>
                <w:color w:val="000000"/>
              </w:rPr>
              <w:t xml:space="preserve">iasto i Gminę Serock za </w:t>
            </w:r>
            <w:r w:rsidR="00715862">
              <w:rPr>
                <w:color w:val="000000"/>
              </w:rPr>
              <w:t xml:space="preserve">rok szkolny </w:t>
            </w:r>
            <w:r w:rsidR="00870172">
              <w:rPr>
                <w:color w:val="000000"/>
              </w:rPr>
              <w:t>2023/2024</w:t>
            </w:r>
            <w:r>
              <w:rPr>
                <w:color w:val="000000"/>
              </w:rPr>
              <w:t>.</w:t>
            </w:r>
          </w:p>
          <w:p w14:paraId="0A9B4890" w14:textId="77777777" w:rsidR="00472B10" w:rsidRPr="00472B10" w:rsidRDefault="003544E5" w:rsidP="00472B10">
            <w:pPr>
              <w:pStyle w:val="Akapitzlist"/>
              <w:numPr>
                <w:ilvl w:val="0"/>
                <w:numId w:val="17"/>
              </w:numPr>
              <w:ind w:left="317"/>
              <w:jc w:val="both"/>
            </w:pPr>
            <w:r>
              <w:rPr>
                <w:color w:val="000000"/>
              </w:rPr>
              <w:t>Omówienie</w:t>
            </w:r>
            <w:r w:rsidR="00472B10">
              <w:rPr>
                <w:color w:val="000000"/>
              </w:rPr>
              <w:t xml:space="preserve"> i zaopiniowanie projektu </w:t>
            </w:r>
            <w:r w:rsidR="00715862">
              <w:rPr>
                <w:color w:val="000000"/>
              </w:rPr>
              <w:t>Budżet</w:t>
            </w:r>
            <w:r w:rsidR="00007773">
              <w:rPr>
                <w:color w:val="000000"/>
              </w:rPr>
              <w:t>u</w:t>
            </w:r>
            <w:r w:rsidR="00472B10">
              <w:rPr>
                <w:color w:val="000000"/>
              </w:rPr>
              <w:t xml:space="preserve"> M</w:t>
            </w:r>
            <w:r w:rsidR="00E72974">
              <w:rPr>
                <w:color w:val="000000"/>
              </w:rPr>
              <w:t>iasta i Gminy Serock na rok 202</w:t>
            </w:r>
            <w:r w:rsidR="00CA28F9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w zakresie działów merytorycznych podległych Komisji</w:t>
            </w:r>
            <w:r w:rsidR="00472B10">
              <w:rPr>
                <w:color w:val="000000"/>
              </w:rPr>
              <w:t>.</w:t>
            </w:r>
          </w:p>
          <w:p w14:paraId="023B7C01" w14:textId="77777777" w:rsidR="00472B10" w:rsidRDefault="003544E5" w:rsidP="00007773">
            <w:pPr>
              <w:pStyle w:val="Akapitzlist"/>
              <w:numPr>
                <w:ilvl w:val="0"/>
                <w:numId w:val="17"/>
              </w:numPr>
              <w:ind w:left="317"/>
              <w:jc w:val="both"/>
            </w:pPr>
            <w:r>
              <w:rPr>
                <w:color w:val="000000"/>
              </w:rPr>
              <w:t>Omówienie</w:t>
            </w:r>
            <w:r w:rsidR="00472B10">
              <w:rPr>
                <w:color w:val="000000"/>
              </w:rPr>
              <w:t xml:space="preserve"> i zaopiniowanie projektu Wieloletniej Prognozy Finansowej</w:t>
            </w:r>
            <w:r>
              <w:rPr>
                <w:color w:val="000000"/>
              </w:rPr>
              <w:t xml:space="preserve"> w zakresie działów merytorycznych podległych Komisji</w:t>
            </w:r>
            <w:r w:rsidR="00682314">
              <w:rPr>
                <w:color w:val="000000"/>
              </w:rPr>
              <w:t>.</w:t>
            </w:r>
            <w:r w:rsidR="00472B10">
              <w:rPr>
                <w:color w:val="000000"/>
              </w:rPr>
              <w:t xml:space="preserve"> </w:t>
            </w:r>
          </w:p>
        </w:tc>
      </w:tr>
      <w:tr w:rsidR="00907026" w14:paraId="5D2D0FB9" w14:textId="77777777" w:rsidTr="00BD6935">
        <w:tc>
          <w:tcPr>
            <w:tcW w:w="1101" w:type="dxa"/>
          </w:tcPr>
          <w:p w14:paraId="0892E0A9" w14:textId="77777777" w:rsidR="00907026" w:rsidRDefault="00907026" w:rsidP="00B81BF9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1276" w:type="dxa"/>
          </w:tcPr>
          <w:p w14:paraId="05C1629A" w14:textId="77777777" w:rsidR="00907026" w:rsidRDefault="00907026" w:rsidP="003E0E14">
            <w:r>
              <w:t>grudzień</w:t>
            </w:r>
          </w:p>
        </w:tc>
        <w:tc>
          <w:tcPr>
            <w:tcW w:w="11198" w:type="dxa"/>
          </w:tcPr>
          <w:p w14:paraId="66F0720E" w14:textId="77777777" w:rsidR="00CA28F9" w:rsidRDefault="00CA28F9" w:rsidP="00CA28F9">
            <w:pPr>
              <w:pStyle w:val="Akapitzlist"/>
              <w:numPr>
                <w:ilvl w:val="0"/>
                <w:numId w:val="19"/>
              </w:numPr>
              <w:jc w:val="both"/>
            </w:pPr>
            <w:r>
              <w:t>Przedstawienie planów organizacji ferii zimowych „Zima w mieście”.</w:t>
            </w:r>
          </w:p>
          <w:p w14:paraId="31546132" w14:textId="77777777" w:rsidR="003D2EA8" w:rsidRPr="003D2EA8" w:rsidRDefault="003D2EA8" w:rsidP="00CA28F9">
            <w:pPr>
              <w:pStyle w:val="Akapitzlist"/>
              <w:numPr>
                <w:ilvl w:val="0"/>
                <w:numId w:val="19"/>
              </w:numPr>
              <w:jc w:val="both"/>
            </w:pPr>
            <w:r>
              <w:t>P</w:t>
            </w:r>
            <w:r w:rsidR="00E72974">
              <w:t>odsumowanie pracy Komisji w 202</w:t>
            </w:r>
            <w:r w:rsidR="00CA28F9">
              <w:t>4</w:t>
            </w:r>
            <w:r>
              <w:t>r.</w:t>
            </w:r>
            <w:r>
              <w:rPr>
                <w:color w:val="000000"/>
              </w:rPr>
              <w:t xml:space="preserve"> </w:t>
            </w:r>
          </w:p>
          <w:p w14:paraId="0D219A67" w14:textId="77777777" w:rsidR="00907026" w:rsidRDefault="00907026" w:rsidP="00E72974">
            <w:pPr>
              <w:pStyle w:val="Akapitzlist"/>
              <w:ind w:left="317"/>
              <w:jc w:val="both"/>
            </w:pPr>
          </w:p>
        </w:tc>
      </w:tr>
    </w:tbl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04"/>
      </w:tblGrid>
      <w:tr w:rsidR="00E72974" w14:paraId="1D877B39" w14:textId="77777777" w:rsidTr="00AB23C6">
        <w:tc>
          <w:tcPr>
            <w:tcW w:w="14144" w:type="dxa"/>
          </w:tcPr>
          <w:p w14:paraId="24C10FCA" w14:textId="77777777" w:rsidR="0030706D" w:rsidRDefault="0030706D"/>
        </w:tc>
      </w:tr>
    </w:tbl>
    <w:p w14:paraId="718EEE14" w14:textId="77777777" w:rsidR="00000000" w:rsidRPr="00D759C0" w:rsidRDefault="00AE27A0" w:rsidP="00AE27A0">
      <w:pPr>
        <w:rPr>
          <w:i/>
        </w:rPr>
      </w:pPr>
      <w:r w:rsidRPr="00D759C0">
        <w:rPr>
          <w:i/>
        </w:rPr>
        <w:t>*w porządku każdego posiedzenia Komisji przewiduje się  rozszerzenie planu o zagadnienia wynikające z bieżących potrzeb</w:t>
      </w:r>
      <w:r w:rsidR="007C528F" w:rsidRPr="00D759C0">
        <w:rPr>
          <w:i/>
        </w:rPr>
        <w:t>.</w:t>
      </w:r>
    </w:p>
    <w:p w14:paraId="13507432" w14:textId="77777777" w:rsidR="00E26AA2" w:rsidRDefault="00E26AA2" w:rsidP="00AE27A0">
      <w:r>
        <w:t>Działania bieżące:</w:t>
      </w:r>
    </w:p>
    <w:p w14:paraId="1086709E" w14:textId="77777777" w:rsidR="00F93864" w:rsidRDefault="00F93864" w:rsidP="00E26AA2">
      <w:pPr>
        <w:pStyle w:val="Akapitzlist"/>
        <w:numPr>
          <w:ilvl w:val="0"/>
          <w:numId w:val="8"/>
        </w:numPr>
      </w:pPr>
      <w:r>
        <w:t>Opiniowanie</w:t>
      </w:r>
      <w:r w:rsidR="00E72974">
        <w:t xml:space="preserve"> projektów</w:t>
      </w:r>
      <w:r>
        <w:t xml:space="preserve"> uchwał w zakresie działów merytorycznych podległych Komisji.</w:t>
      </w:r>
    </w:p>
    <w:p w14:paraId="109B17B2" w14:textId="77777777" w:rsidR="0030706D" w:rsidRDefault="0030706D"/>
    <w:p w14:paraId="28E8C748" w14:textId="77777777" w:rsidR="0030706D" w:rsidRDefault="0030706D"/>
    <w:sectPr w:rsidR="0030706D" w:rsidSect="003070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916"/>
    <w:multiLevelType w:val="hybridMultilevel"/>
    <w:tmpl w:val="92FC4FFA"/>
    <w:lvl w:ilvl="0" w:tplc="B59CA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E0F5B"/>
    <w:multiLevelType w:val="hybridMultilevel"/>
    <w:tmpl w:val="AB4AC2F2"/>
    <w:lvl w:ilvl="0" w:tplc="B43E5BF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66F3"/>
    <w:multiLevelType w:val="hybridMultilevel"/>
    <w:tmpl w:val="92FC4FFA"/>
    <w:lvl w:ilvl="0" w:tplc="B59CA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03F78"/>
    <w:multiLevelType w:val="hybridMultilevel"/>
    <w:tmpl w:val="32AE8E04"/>
    <w:lvl w:ilvl="0" w:tplc="E17E2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BE1B80"/>
    <w:multiLevelType w:val="hybridMultilevel"/>
    <w:tmpl w:val="241A6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547FE"/>
    <w:multiLevelType w:val="hybridMultilevel"/>
    <w:tmpl w:val="78FE4E9A"/>
    <w:lvl w:ilvl="0" w:tplc="B43E5BF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15EE0BE6"/>
    <w:multiLevelType w:val="hybridMultilevel"/>
    <w:tmpl w:val="D3608836"/>
    <w:lvl w:ilvl="0" w:tplc="F168AA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80F4A"/>
    <w:multiLevelType w:val="hybridMultilevel"/>
    <w:tmpl w:val="78FE4E9A"/>
    <w:lvl w:ilvl="0" w:tplc="B43E5BF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8341E03"/>
    <w:multiLevelType w:val="hybridMultilevel"/>
    <w:tmpl w:val="78FE4E9A"/>
    <w:lvl w:ilvl="0" w:tplc="B43E5BF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 w15:restartNumberingAfterBreak="0">
    <w:nsid w:val="2DBC48B2"/>
    <w:multiLevelType w:val="hybridMultilevel"/>
    <w:tmpl w:val="78FE4E9A"/>
    <w:lvl w:ilvl="0" w:tplc="B43E5BF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2E7754F7"/>
    <w:multiLevelType w:val="hybridMultilevel"/>
    <w:tmpl w:val="78FE4E9A"/>
    <w:lvl w:ilvl="0" w:tplc="B43E5BF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2EB45E93"/>
    <w:multiLevelType w:val="hybridMultilevel"/>
    <w:tmpl w:val="92FC4FFA"/>
    <w:lvl w:ilvl="0" w:tplc="B59CA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7495E"/>
    <w:multiLevelType w:val="hybridMultilevel"/>
    <w:tmpl w:val="78FE4E9A"/>
    <w:lvl w:ilvl="0" w:tplc="B43E5BF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33016EEF"/>
    <w:multiLevelType w:val="hybridMultilevel"/>
    <w:tmpl w:val="92FC4FFA"/>
    <w:lvl w:ilvl="0" w:tplc="B59CA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42416"/>
    <w:multiLevelType w:val="hybridMultilevel"/>
    <w:tmpl w:val="14C2AC28"/>
    <w:lvl w:ilvl="0" w:tplc="3E48E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4902B9"/>
    <w:multiLevelType w:val="hybridMultilevel"/>
    <w:tmpl w:val="92FC4FFA"/>
    <w:lvl w:ilvl="0" w:tplc="B59CA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151F3"/>
    <w:multiLevelType w:val="hybridMultilevel"/>
    <w:tmpl w:val="5282A472"/>
    <w:lvl w:ilvl="0" w:tplc="B59CA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B7DA2"/>
    <w:multiLevelType w:val="hybridMultilevel"/>
    <w:tmpl w:val="5E880488"/>
    <w:lvl w:ilvl="0" w:tplc="DE8E72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24617"/>
    <w:multiLevelType w:val="hybridMultilevel"/>
    <w:tmpl w:val="683AF3D8"/>
    <w:lvl w:ilvl="0" w:tplc="7604F892"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F1583"/>
    <w:multiLevelType w:val="hybridMultilevel"/>
    <w:tmpl w:val="92FC4FFA"/>
    <w:lvl w:ilvl="0" w:tplc="B59CA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D0138B"/>
    <w:multiLevelType w:val="hybridMultilevel"/>
    <w:tmpl w:val="ECA06158"/>
    <w:lvl w:ilvl="0" w:tplc="558EA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0783B"/>
    <w:multiLevelType w:val="hybridMultilevel"/>
    <w:tmpl w:val="92FC4FFA"/>
    <w:lvl w:ilvl="0" w:tplc="B59CA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11810"/>
    <w:multiLevelType w:val="hybridMultilevel"/>
    <w:tmpl w:val="92FC4FFA"/>
    <w:lvl w:ilvl="0" w:tplc="B59CA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FB5103"/>
    <w:multiLevelType w:val="hybridMultilevel"/>
    <w:tmpl w:val="5D948048"/>
    <w:lvl w:ilvl="0" w:tplc="97122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749A2"/>
    <w:multiLevelType w:val="hybridMultilevel"/>
    <w:tmpl w:val="3EE68D02"/>
    <w:lvl w:ilvl="0" w:tplc="405A5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D3D85"/>
    <w:multiLevelType w:val="hybridMultilevel"/>
    <w:tmpl w:val="78FE4E9A"/>
    <w:lvl w:ilvl="0" w:tplc="B43E5BF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 w15:restartNumberingAfterBreak="0">
    <w:nsid w:val="67156954"/>
    <w:multiLevelType w:val="hybridMultilevel"/>
    <w:tmpl w:val="241A6A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E30085"/>
    <w:multiLevelType w:val="hybridMultilevel"/>
    <w:tmpl w:val="14D0AC5E"/>
    <w:lvl w:ilvl="0" w:tplc="3BD26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F065B5"/>
    <w:multiLevelType w:val="hybridMultilevel"/>
    <w:tmpl w:val="92FC4FFA"/>
    <w:lvl w:ilvl="0" w:tplc="B59CA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57345"/>
    <w:multiLevelType w:val="hybridMultilevel"/>
    <w:tmpl w:val="78FE4E9A"/>
    <w:lvl w:ilvl="0" w:tplc="B43E5BF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 w15:restartNumberingAfterBreak="0">
    <w:nsid w:val="7F8B4A6B"/>
    <w:multiLevelType w:val="hybridMultilevel"/>
    <w:tmpl w:val="78FE4E9A"/>
    <w:lvl w:ilvl="0" w:tplc="B43E5BF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574516537">
    <w:abstractNumId w:val="4"/>
  </w:num>
  <w:num w:numId="2" w16cid:durableId="630553921">
    <w:abstractNumId w:val="27"/>
  </w:num>
  <w:num w:numId="3" w16cid:durableId="1017385094">
    <w:abstractNumId w:val="17"/>
  </w:num>
  <w:num w:numId="4" w16cid:durableId="1089274450">
    <w:abstractNumId w:val="6"/>
  </w:num>
  <w:num w:numId="5" w16cid:durableId="538247944">
    <w:abstractNumId w:val="7"/>
  </w:num>
  <w:num w:numId="6" w16cid:durableId="927690509">
    <w:abstractNumId w:val="3"/>
  </w:num>
  <w:num w:numId="7" w16cid:durableId="1256866867">
    <w:abstractNumId w:val="12"/>
  </w:num>
  <w:num w:numId="8" w16cid:durableId="1552420323">
    <w:abstractNumId w:val="1"/>
  </w:num>
  <w:num w:numId="9" w16cid:durableId="2083141840">
    <w:abstractNumId w:val="18"/>
  </w:num>
  <w:num w:numId="10" w16cid:durableId="962610729">
    <w:abstractNumId w:val="21"/>
  </w:num>
  <w:num w:numId="11" w16cid:durableId="1482383792">
    <w:abstractNumId w:val="15"/>
  </w:num>
  <w:num w:numId="12" w16cid:durableId="983507470">
    <w:abstractNumId w:val="28"/>
  </w:num>
  <w:num w:numId="13" w16cid:durableId="1859931261">
    <w:abstractNumId w:val="16"/>
  </w:num>
  <w:num w:numId="14" w16cid:durableId="1271087153">
    <w:abstractNumId w:val="13"/>
  </w:num>
  <w:num w:numId="15" w16cid:durableId="556403072">
    <w:abstractNumId w:val="24"/>
  </w:num>
  <w:num w:numId="16" w16cid:durableId="1717581724">
    <w:abstractNumId w:val="9"/>
  </w:num>
  <w:num w:numId="17" w16cid:durableId="1996956613">
    <w:abstractNumId w:val="2"/>
  </w:num>
  <w:num w:numId="18" w16cid:durableId="1775051347">
    <w:abstractNumId w:val="11"/>
  </w:num>
  <w:num w:numId="19" w16cid:durableId="830371248">
    <w:abstractNumId w:val="22"/>
  </w:num>
  <w:num w:numId="20" w16cid:durableId="1392457569">
    <w:abstractNumId w:val="0"/>
  </w:num>
  <w:num w:numId="21" w16cid:durableId="755201420">
    <w:abstractNumId w:val="19"/>
  </w:num>
  <w:num w:numId="22" w16cid:durableId="1053653731">
    <w:abstractNumId w:val="8"/>
  </w:num>
  <w:num w:numId="23" w16cid:durableId="469977112">
    <w:abstractNumId w:val="25"/>
  </w:num>
  <w:num w:numId="24" w16cid:durableId="1650791538">
    <w:abstractNumId w:val="30"/>
  </w:num>
  <w:num w:numId="25" w16cid:durableId="694187264">
    <w:abstractNumId w:val="29"/>
  </w:num>
  <w:num w:numId="26" w16cid:durableId="1853833990">
    <w:abstractNumId w:val="10"/>
  </w:num>
  <w:num w:numId="27" w16cid:durableId="1251543989">
    <w:abstractNumId w:val="5"/>
  </w:num>
  <w:num w:numId="28" w16cid:durableId="109130928">
    <w:abstractNumId w:val="26"/>
  </w:num>
  <w:num w:numId="29" w16cid:durableId="187647920">
    <w:abstractNumId w:val="14"/>
  </w:num>
  <w:num w:numId="30" w16cid:durableId="1701466863">
    <w:abstractNumId w:val="20"/>
  </w:num>
  <w:num w:numId="31" w16cid:durableId="8345377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06D"/>
    <w:rsid w:val="00007773"/>
    <w:rsid w:val="00014832"/>
    <w:rsid w:val="00062A2D"/>
    <w:rsid w:val="00074A95"/>
    <w:rsid w:val="000935FD"/>
    <w:rsid w:val="000E2729"/>
    <w:rsid w:val="001A43A5"/>
    <w:rsid w:val="00206893"/>
    <w:rsid w:val="00263F94"/>
    <w:rsid w:val="002664E8"/>
    <w:rsid w:val="002A67EC"/>
    <w:rsid w:val="0030706D"/>
    <w:rsid w:val="003544E5"/>
    <w:rsid w:val="003B7A4A"/>
    <w:rsid w:val="003D2EA8"/>
    <w:rsid w:val="003E0E14"/>
    <w:rsid w:val="00472B10"/>
    <w:rsid w:val="004A3621"/>
    <w:rsid w:val="004C0B6B"/>
    <w:rsid w:val="00501F5B"/>
    <w:rsid w:val="005303DF"/>
    <w:rsid w:val="00551D11"/>
    <w:rsid w:val="005D62F6"/>
    <w:rsid w:val="00604C70"/>
    <w:rsid w:val="0061453F"/>
    <w:rsid w:val="00682314"/>
    <w:rsid w:val="0069613D"/>
    <w:rsid w:val="006B405A"/>
    <w:rsid w:val="00715862"/>
    <w:rsid w:val="00724E2F"/>
    <w:rsid w:val="007418A3"/>
    <w:rsid w:val="00793CD6"/>
    <w:rsid w:val="007B1EF3"/>
    <w:rsid w:val="007C528F"/>
    <w:rsid w:val="00851417"/>
    <w:rsid w:val="00870172"/>
    <w:rsid w:val="00895CB1"/>
    <w:rsid w:val="008C5EA8"/>
    <w:rsid w:val="008C6837"/>
    <w:rsid w:val="009056AB"/>
    <w:rsid w:val="00907026"/>
    <w:rsid w:val="009308F2"/>
    <w:rsid w:val="009D0F10"/>
    <w:rsid w:val="00A82771"/>
    <w:rsid w:val="00AB23C6"/>
    <w:rsid w:val="00AE27A0"/>
    <w:rsid w:val="00B317CC"/>
    <w:rsid w:val="00B81BF9"/>
    <w:rsid w:val="00BD6935"/>
    <w:rsid w:val="00C01CFD"/>
    <w:rsid w:val="00CA28F9"/>
    <w:rsid w:val="00D759C0"/>
    <w:rsid w:val="00E26AA2"/>
    <w:rsid w:val="00E72974"/>
    <w:rsid w:val="00EC4D18"/>
    <w:rsid w:val="00F1760F"/>
    <w:rsid w:val="00F45435"/>
    <w:rsid w:val="00F45B30"/>
    <w:rsid w:val="00F9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C426"/>
  <w15:docId w15:val="{3BB4139B-A072-428E-830B-EDD33A91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3">
    <w:name w:val="Light Shading Accent 3"/>
    <w:basedOn w:val="Standardowy"/>
    <w:uiPriority w:val="60"/>
    <w:rsid w:val="0030706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kapitzlist">
    <w:name w:val="List Paragraph"/>
    <w:basedOn w:val="Normalny"/>
    <w:uiPriority w:val="34"/>
    <w:qFormat/>
    <w:rsid w:val="0030706D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1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Postdata S.A.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Justyna Kuniewicz</cp:lastModifiedBy>
  <cp:revision>4</cp:revision>
  <cp:lastPrinted>2019-04-08T16:31:00Z</cp:lastPrinted>
  <dcterms:created xsi:type="dcterms:W3CDTF">2024-06-02T17:38:00Z</dcterms:created>
  <dcterms:modified xsi:type="dcterms:W3CDTF">2024-06-06T05:58:00Z</dcterms:modified>
</cp:coreProperties>
</file>