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D503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00272" w:rsidP="000B7C4E">
            <w:pPr>
              <w:jc w:val="left"/>
              <w:rPr>
                <w:sz w:val="20"/>
              </w:rPr>
            </w:pPr>
          </w:p>
          <w:p w:rsidR="00A77B3E" w:rsidRDefault="00A0027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00272"/>
    <w:p w:rsidR="00A77B3E" w:rsidRDefault="003F6DA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3F6DA9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3F6DA9">
      <w:pPr>
        <w:keepNext/>
        <w:spacing w:after="480"/>
        <w:jc w:val="center"/>
      </w:pPr>
      <w:r>
        <w:rPr>
          <w:b/>
        </w:rPr>
        <w:t>w sprawie określenia średniej ceny jednostki paliwa w gminie Miasto i Gmina Serock, na rok szkolny 2020/2021</w:t>
      </w:r>
    </w:p>
    <w:p w:rsidR="00A77B3E" w:rsidRDefault="003F6DA9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713) w związku z art. 39 a ust. 3 ustawy z dnia 14 grudnia 2016 r. Prawo oświatowe (Dz. U. z 2020 r. poz. 910.) uchwala się, co następuje:</w:t>
      </w:r>
    </w:p>
    <w:p w:rsidR="00A77B3E" w:rsidRDefault="003F6D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średnią cenę jednostki paliwa w gminie Miasto i Gmina Serock, na rok szkolny 2020/2021:</w:t>
      </w:r>
    </w:p>
    <w:p w:rsidR="00A77B3E" w:rsidRDefault="003F6DA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oleju napędowego w kwocie 4,70 zł za litr;</w:t>
      </w:r>
    </w:p>
    <w:p w:rsidR="00A77B3E" w:rsidRDefault="003F6DA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benzyny w kwocie 4,64 zł za litr;</w:t>
      </w:r>
    </w:p>
    <w:p w:rsidR="00A77B3E" w:rsidRDefault="003F6DA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autogazu w kwocie 2,03 zł za litr.</w:t>
      </w:r>
    </w:p>
    <w:p w:rsidR="00A77B3E" w:rsidRDefault="003F6D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3F6DA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:rsidR="006D5031" w:rsidRDefault="006D5031">
      <w:pPr>
        <w:pStyle w:val="Normal0"/>
      </w:pPr>
    </w:p>
    <w:p w:rsidR="006D5031" w:rsidRDefault="003F6DA9">
      <w:pPr>
        <w:pStyle w:val="Normal0"/>
        <w:jc w:val="center"/>
      </w:pPr>
      <w:bookmarkStart w:id="0" w:name="_GoBack"/>
      <w:r>
        <w:rPr>
          <w:b/>
        </w:rPr>
        <w:t>Uzasadnienie</w:t>
      </w:r>
    </w:p>
    <w:p w:rsidR="006D5031" w:rsidRDefault="003236C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Uzasadnienie do Uchwały Nr 274</w:t>
      </w:r>
      <w:r w:rsidR="003F6DA9">
        <w:rPr>
          <w:b/>
        </w:rPr>
        <w:t>/</w:t>
      </w:r>
      <w:r>
        <w:rPr>
          <w:b/>
        </w:rPr>
        <w:t>XXVI</w:t>
      </w:r>
      <w:r w:rsidR="003F6DA9">
        <w:rPr>
          <w:b/>
        </w:rPr>
        <w:t xml:space="preserve">/2020 Rady Miejskiej w Serocku z dnia </w:t>
      </w:r>
      <w:r>
        <w:rPr>
          <w:b/>
        </w:rPr>
        <w:t xml:space="preserve">2 </w:t>
      </w:r>
      <w:r w:rsidR="003F6DA9">
        <w:rPr>
          <w:b/>
        </w:rPr>
        <w:t>września 2020 r. w sprawie określenia średniej ceny jednostki paliwa w gminie Miasto i Gmina Serock, na rok szkolny 2020/2021</w:t>
      </w:r>
    </w:p>
    <w:p w:rsidR="006D5031" w:rsidRDefault="003F6DA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6D5031" w:rsidRDefault="003F6DA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39a ustawy z dnia 16 października 2019 r. Prawo oświatowe, rada gminy zobowiązana jest określić średnią cenę jednostki paliwa w gminie, na każdy rok szkolny, uwzględniając ceny jednostki paliwa w gminie, w związku z obowiązkiem gminy w zakresie zwrotu rodzicom kosztów przewozu dzieci niepełnosprawnych do szkół i placówek oświatowych, jeżeli dowożenie zapewniają rodzice.</w:t>
      </w:r>
    </w:p>
    <w:p w:rsidR="006D5031" w:rsidRDefault="003F6DA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 wyliczenia średniej ceny jednostki paliwa w gminie na rok szkolny 2020/2021, przyjęto ceny jednostek paliw: autogazu, oleju napędowego i benzyny pozyskanych ze stacji paliw prowadzonych na terenie gminy Miasto i Gmina Serock, tj. „MIX-BUD BIS” E. i D. Miśta Spółka Jawna, ul. Pułtuska 112, 05-140 Serock, „ATU-Company” Sp. z o.o., Stacja Wierzbica 83, 05-140 Serock, DW-GAZ Danuta </w:t>
      </w:r>
      <w:proofErr w:type="spellStart"/>
      <w:r>
        <w:rPr>
          <w:color w:val="000000"/>
          <w:u w:color="000000"/>
        </w:rPr>
        <w:t>Wendołowska</w:t>
      </w:r>
      <w:proofErr w:type="spellEnd"/>
      <w:r>
        <w:rPr>
          <w:color w:val="000000"/>
          <w:u w:color="000000"/>
        </w:rPr>
        <w:t>, Stacja Marynino 1C, 05-140 Serock, 2020 r. z ośmiu miesięcy roku kalendarzowego 2020 r. poprzedzających rozpoczęcie roku szkolnego 2020/2021 na podstawie, których ustalono średnią cenę jednostek paliwa obowiązującą w roku szkolnym 2020/2021.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42"/>
        <w:gridCol w:w="986"/>
        <w:gridCol w:w="1571"/>
        <w:gridCol w:w="1015"/>
        <w:gridCol w:w="1015"/>
        <w:gridCol w:w="1541"/>
        <w:gridCol w:w="1424"/>
      </w:tblGrid>
      <w:tr w:rsidR="006D5031">
        <w:trPr>
          <w:trHeight w:val="6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OND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t xml:space="preserve">Średnia cena oleju napędowego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Pb 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Pb 95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Średnia cena benzyny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LPG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1.01.2020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4,99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2,36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1.02.2020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5,41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4,96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2,29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1.03.2020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5,29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4,87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2,19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1.04.2020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4,69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1,92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1.05.2020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3,97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1,74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1.06.2020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4,50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1,85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1.07.2020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1,92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1.08.2020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1,96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Średnia cena z 8 miesięcy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4,55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4,85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4,70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4,83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4,45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4,64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2,03</w:t>
            </w:r>
          </w:p>
        </w:tc>
      </w:tr>
    </w:tbl>
    <w:p w:rsidR="006D5031" w:rsidRDefault="003F6DA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Średnią cenę oleju napędowego wyliczono ze średnich cen: ON i OND.</w:t>
      </w:r>
    </w:p>
    <w:p w:rsidR="006D5031" w:rsidRDefault="003F6DA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Średnią cenę benzyny wyliczono ze średnich cen: Pb95 i Pb98.</w:t>
      </w:r>
    </w:p>
    <w:p w:rsidR="006D5031" w:rsidRDefault="003F6DA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Mając na uwadze powyższe, konieczne jest podjęcie uchwały w sprawie określenia średniej ceny jednostki paliwa w gminie Miasto i Gmina Serock, w roku szkolnym 2020/2021.</w:t>
      </w:r>
      <w:bookmarkEnd w:id="0"/>
    </w:p>
    <w:sectPr w:rsidR="006D503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72" w:rsidRDefault="00A00272">
      <w:r>
        <w:separator/>
      </w:r>
    </w:p>
  </w:endnote>
  <w:endnote w:type="continuationSeparator" w:id="0">
    <w:p w:rsidR="00A00272" w:rsidRDefault="00A0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D503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D5031" w:rsidRDefault="003F6DA9">
          <w:pPr>
            <w:jc w:val="left"/>
            <w:rPr>
              <w:sz w:val="18"/>
            </w:rPr>
          </w:pPr>
          <w:r>
            <w:rPr>
              <w:sz w:val="18"/>
            </w:rPr>
            <w:t>Id: B8789DF2-AE8E-4560-A300-965BB949FC70.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D5031" w:rsidRDefault="003F6D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36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D5031" w:rsidRDefault="006D503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D503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D5031" w:rsidRDefault="003F6DA9">
          <w:pPr>
            <w:jc w:val="left"/>
            <w:rPr>
              <w:sz w:val="18"/>
            </w:rPr>
          </w:pPr>
          <w:r>
            <w:rPr>
              <w:sz w:val="18"/>
            </w:rPr>
            <w:t>Id: B8789DF2-AE8E-4560-A300-965BB949FC70.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D5031" w:rsidRDefault="003F6D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36C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D5031" w:rsidRDefault="006D50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72" w:rsidRDefault="00A00272">
      <w:r>
        <w:separator/>
      </w:r>
    </w:p>
  </w:footnote>
  <w:footnote w:type="continuationSeparator" w:id="0">
    <w:p w:rsidR="00A00272" w:rsidRDefault="00A0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1"/>
    <w:rsid w:val="000B7C4E"/>
    <w:rsid w:val="003236C7"/>
    <w:rsid w:val="003F6DA9"/>
    <w:rsid w:val="006D5031"/>
    <w:rsid w:val="00A0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E52B2-534F-4F02-B51C-E4035AA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średniej ceny jednostki paliwa w^gminie Miasto i^Gmina Serock, na rok szkolny 2020/2021</dc:subject>
  <dc:creator>Biuro32</dc:creator>
  <cp:lastModifiedBy>Biuro32</cp:lastModifiedBy>
  <cp:revision>4</cp:revision>
  <dcterms:created xsi:type="dcterms:W3CDTF">2020-08-26T08:28:00Z</dcterms:created>
  <dcterms:modified xsi:type="dcterms:W3CDTF">2020-09-03T08:32:00Z</dcterms:modified>
  <cp:category>Akt prawny</cp:category>
</cp:coreProperties>
</file>