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376C3"/>
    <w:p w:rsidR="00A77B3E" w:rsidRDefault="00EC5BA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C5BAF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EC5BAF">
      <w:pPr>
        <w:keepNext/>
        <w:spacing w:after="480"/>
        <w:jc w:val="center"/>
      </w:pPr>
      <w:r>
        <w:rPr>
          <w:b/>
        </w:rPr>
        <w:t>w sprawie nadania drodze położonej w miejscowości Jachranka nazwy ul. Zimowa</w:t>
      </w:r>
    </w:p>
    <w:p w:rsidR="00A77B3E" w:rsidRDefault="00EC5BAF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Rada Miejska w Serocku uchwala, co następuje:</w:t>
      </w:r>
    </w:p>
    <w:p w:rsidR="00A77B3E" w:rsidRDefault="00EC5B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 Nadaje się drodze, będącej w samoistnym posiadaniu gminy Miasto i Gmina Serock, oznaczonej jako działka nr 88, oraz będącej własnością gminy Miasto i Gmina Serock, oznaczonej jako działki nr 45/12, nr 49/6, nr 58/10. nr 59/8, nr 69/4, nr 101/1 i nr 101/5, położonej w obrębie Jachranka, nazwę </w:t>
      </w:r>
      <w:r>
        <w:rPr>
          <w:b/>
          <w:color w:val="000000"/>
          <w:u w:color="000000"/>
        </w:rPr>
        <w:t>ul. Zimowa.</w:t>
      </w:r>
    </w:p>
    <w:p w:rsidR="00A77B3E" w:rsidRDefault="00EC5B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EC5B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EC5BA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  <w:r>
        <w:rPr>
          <w:b/>
          <w:color w:val="000000"/>
          <w:u w:color="000000"/>
        </w:rPr>
        <w:tab/>
      </w:r>
    </w:p>
    <w:p w:rsidR="002C3E4C" w:rsidRDefault="002C3E4C">
      <w:pPr>
        <w:pStyle w:val="Normal0"/>
      </w:pPr>
      <w:bookmarkStart w:id="0" w:name="_GoBack"/>
      <w:bookmarkEnd w:id="0"/>
    </w:p>
    <w:p w:rsidR="002C3E4C" w:rsidRDefault="00EC5BAF">
      <w:pPr>
        <w:pStyle w:val="Normal0"/>
        <w:jc w:val="center"/>
      </w:pPr>
      <w:r>
        <w:rPr>
          <w:b/>
        </w:rPr>
        <w:t>Uzasadnienie</w:t>
      </w:r>
    </w:p>
    <w:p w:rsidR="002C3E4C" w:rsidRDefault="00EC5BAF">
      <w:pPr>
        <w:pStyle w:val="Normal0"/>
        <w:spacing w:before="120" w:after="120"/>
        <w:ind w:left="283" w:firstLine="227"/>
      </w:pPr>
      <w:r>
        <w:tab/>
        <w:t>Wnioskiem z dnia 26.09.2020 r. właściciel działki przyległej do drogi, będącej w posiadaniu samoistnym gminy Miasto i Gmina Serock, położonej w obrębie Jachranka, oznaczonej w ewidencji gruntów jako działka nr 88, zwrócił się z prośbą o nadanie jej nazwy ul. Złota. Ze względu na fakt, iż zaproponowana nazwa już istnieje na terenie gminy Miasto i Gmina Serock, zasadne było wybranie innej nazwy.</w:t>
      </w:r>
    </w:p>
    <w:p w:rsidR="002C3E4C" w:rsidRDefault="00EC5BAF">
      <w:pPr>
        <w:pStyle w:val="Normal0"/>
        <w:spacing w:before="120" w:after="120"/>
        <w:ind w:left="283" w:firstLine="227"/>
      </w:pPr>
      <w:r>
        <w:t>Nazwa ul. Zimowa nie występuje na terenie gminy Miasto i Gmina Serock.</w:t>
      </w:r>
    </w:p>
    <w:p w:rsidR="002C3E4C" w:rsidRDefault="00EC5BAF">
      <w:pPr>
        <w:pStyle w:val="Normal0"/>
        <w:spacing w:before="120" w:after="120"/>
        <w:ind w:left="283" w:firstLine="227"/>
      </w:pPr>
      <w:r>
        <w:t>Przebieg drogi został przedstawiony na załączniku graficznym do niniejszej uchwały.</w:t>
      </w:r>
    </w:p>
    <w:p w:rsidR="002C3E4C" w:rsidRDefault="00EC5BAF">
      <w:pPr>
        <w:pStyle w:val="Normal0"/>
        <w:spacing w:before="120" w:after="120"/>
        <w:ind w:left="283" w:firstLine="227"/>
      </w:pPr>
      <w:r>
        <w:tab/>
        <w:t>Nadanie nazwy przedmiotowej drodze podyktowane jest zapewnieniem ładu przestrzennego oraz uporządkowaniem numeracji budynków. Droga położona jest na terenie o rozwijającej się zabudowie jednorodzinnej, dlatego wcześniejsze uregulowanie kwestii nazewnictwa pozwoli</w:t>
      </w:r>
      <w:r>
        <w:br/>
        <w:t>na uniknięcie problemów z numeracją porządkową w przyszłości.</w:t>
      </w:r>
    </w:p>
    <w:p w:rsidR="002C3E4C" w:rsidRDefault="00EC5BAF">
      <w:pPr>
        <w:pStyle w:val="Normal0"/>
        <w:spacing w:before="120" w:after="120"/>
        <w:ind w:left="283" w:firstLine="227"/>
      </w:pPr>
      <w:r>
        <w:t>Zgodnie z art. 18 ust. 2 pkt 13 ustawy z dnia 8 marca 1990 r. o samorządzie gminnym (Dz. U.</w:t>
      </w:r>
      <w:r>
        <w:br/>
        <w:t>z 2020 r. poz. 713) podejmowanie uchwał w sprawach nazw ulic i placów będących drogami publicznymi lub nazw dróg wewnętrznych w rozumieniu ustawy z 21 marca 1985 r. o drogach publicznych (Dz. U. z 2020 r. poz. 470 ze zm.) należy do wyłącznej właściwości rady gminy.</w:t>
      </w:r>
    </w:p>
    <w:sectPr w:rsidR="002C3E4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C3" w:rsidRDefault="005376C3">
      <w:r>
        <w:separator/>
      </w:r>
    </w:p>
  </w:endnote>
  <w:endnote w:type="continuationSeparator" w:id="0">
    <w:p w:rsidR="005376C3" w:rsidRDefault="005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3E4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3E4C" w:rsidRDefault="00EC5BAF">
          <w:pPr>
            <w:jc w:val="left"/>
            <w:rPr>
              <w:sz w:val="18"/>
            </w:rPr>
          </w:pPr>
          <w:r>
            <w:rPr>
              <w:sz w:val="18"/>
            </w:rPr>
            <w:t>Id: 231E4883-78F0-4613-8E84-59E3D086F763.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3E4C" w:rsidRDefault="00EC5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3E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3E4C" w:rsidRDefault="002C3E4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3E4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3E4C" w:rsidRDefault="00EC5BAF">
          <w:pPr>
            <w:jc w:val="left"/>
            <w:rPr>
              <w:sz w:val="18"/>
            </w:rPr>
          </w:pPr>
          <w:r>
            <w:rPr>
              <w:sz w:val="18"/>
            </w:rPr>
            <w:t>Id: 231E4883-78F0-4613-8E84-59E3D086F763.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3E4C" w:rsidRDefault="00EC5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3E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C3E4C" w:rsidRDefault="002C3E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C3" w:rsidRDefault="005376C3">
      <w:r>
        <w:separator/>
      </w:r>
    </w:p>
  </w:footnote>
  <w:footnote w:type="continuationSeparator" w:id="0">
    <w:p w:rsidR="005376C3" w:rsidRDefault="0053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C"/>
    <w:rsid w:val="002C3E4C"/>
    <w:rsid w:val="005376C3"/>
    <w:rsid w:val="00CD427F"/>
    <w:rsid w:val="00EC5BAF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3E19A-3D33-4F62-B637-7E96508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nadania drodze położonej w^miejscowości Jachranka nazwy ul. Zimowa</dc:subject>
  <dc:creator>Biuro32</dc:creator>
  <cp:lastModifiedBy>Biuro32</cp:lastModifiedBy>
  <cp:revision>3</cp:revision>
  <dcterms:created xsi:type="dcterms:W3CDTF">2020-07-29T07:49:00Z</dcterms:created>
  <dcterms:modified xsi:type="dcterms:W3CDTF">2020-07-29T12:17:00Z</dcterms:modified>
  <cp:category>Akt prawny</cp:category>
</cp:coreProperties>
</file>