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7AE7C" w14:textId="77777777" w:rsidR="00907E2E" w:rsidRDefault="00907E2E" w:rsidP="00907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Uchwała Nr</w:t>
      </w:r>
    </w:p>
    <w:p w14:paraId="13FDBF57" w14:textId="77777777" w:rsidR="00907E2E" w:rsidRDefault="00907E2E" w:rsidP="00907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Rady Miejskiej w Serocku</w:t>
      </w:r>
    </w:p>
    <w:p w14:paraId="08A21C7D" w14:textId="77777777" w:rsidR="00907E2E" w:rsidRDefault="00907E2E" w:rsidP="00907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 dnia</w:t>
      </w:r>
    </w:p>
    <w:p w14:paraId="4E2B9D82" w14:textId="77777777" w:rsidR="00907E2E" w:rsidRDefault="00907E2E" w:rsidP="00907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A46639B" w14:textId="77777777" w:rsidR="00907E2E" w:rsidRDefault="00907E2E" w:rsidP="00907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9683A46" w14:textId="77777777" w:rsidR="00907E2E" w:rsidRDefault="00907E2E" w:rsidP="00907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 sprawie przyjęcia Gminnego Programu Wspierania Rodziny na lata 2020-2022</w:t>
      </w:r>
    </w:p>
    <w:p w14:paraId="2E909122" w14:textId="77777777" w:rsidR="00907E2E" w:rsidRDefault="00907E2E" w:rsidP="00907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1C8902" w14:textId="77777777" w:rsidR="00907E2E" w:rsidRDefault="00907E2E" w:rsidP="00907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0C112C2" w14:textId="152757A7" w:rsidR="00907E2E" w:rsidRDefault="00907E2E" w:rsidP="00907E2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art. 18 ust. 2 pkt 15 ustawy z dnia 8 marca 1990 roku o samorządzie gminnym (Dz. U. z 2019 r. poz. 50</w:t>
      </w:r>
      <w:r w:rsidR="00537D79">
        <w:rPr>
          <w:rFonts w:ascii="Times New Roman" w:eastAsia="Times New Roman" w:hAnsi="Times New Roman" w:cs="Times New Roman"/>
          <w:lang w:eastAsia="pl-PL"/>
        </w:rPr>
        <w:t>6</w:t>
      </w:r>
      <w:r>
        <w:rPr>
          <w:rFonts w:ascii="Times New Roman" w:eastAsia="Times New Roman" w:hAnsi="Times New Roman" w:cs="Times New Roman"/>
          <w:lang w:eastAsia="pl-PL"/>
        </w:rPr>
        <w:t> z</w:t>
      </w:r>
      <w:r w:rsidR="00CD1C6B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CD1C6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CD1C6B">
        <w:rPr>
          <w:rFonts w:ascii="Times New Roman" w:eastAsia="Times New Roman" w:hAnsi="Times New Roman" w:cs="Times New Roman"/>
          <w:lang w:eastAsia="pl-PL"/>
        </w:rPr>
        <w:t>.</w:t>
      </w:r>
      <w:r w:rsidR="00537D7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zm.) w związku z art. </w:t>
      </w:r>
      <w:r w:rsidR="00BE310E">
        <w:rPr>
          <w:rFonts w:ascii="Times New Roman" w:eastAsia="Times New Roman" w:hAnsi="Times New Roman" w:cs="Times New Roman"/>
          <w:lang w:eastAsia="pl-PL"/>
        </w:rPr>
        <w:t xml:space="preserve">176 pkt 1 i art. </w:t>
      </w:r>
      <w:r>
        <w:rPr>
          <w:rFonts w:ascii="Times New Roman" w:eastAsia="Times New Roman" w:hAnsi="Times New Roman" w:cs="Times New Roman"/>
          <w:lang w:eastAsia="pl-PL"/>
        </w:rPr>
        <w:t>179 ust. 2 ustawy z dnia 9 czerwca 2011 r. o wspieraniu rodziny i systemie pieczy zastępczej (Dz. U. z 2019 r. poz. 1111 z</w:t>
      </w:r>
      <w:r w:rsidR="00CD1C6B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CD1C6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CD1C6B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zm.)</w:t>
      </w:r>
      <w:r w:rsidR="00CD1C6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Rada Miejska w Serocku uchwala, co następuje:</w:t>
      </w:r>
    </w:p>
    <w:p w14:paraId="59F947DC" w14:textId="77777777" w:rsidR="00907E2E" w:rsidRDefault="00907E2E" w:rsidP="00907E2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46A347" w14:textId="77777777" w:rsidR="00907E2E" w:rsidRDefault="00907E2E" w:rsidP="00907E2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F2CB42" w14:textId="77777777" w:rsidR="00907E2E" w:rsidRDefault="00907E2E" w:rsidP="00907E2E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 1</w:t>
      </w:r>
    </w:p>
    <w:p w14:paraId="506C9577" w14:textId="77777777" w:rsidR="00907E2E" w:rsidRDefault="00907E2E" w:rsidP="003018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Przyjmuje się Gminny Program Wspierania Rodziny na lata 2020 - 2022 w brzmieniu stanowiącym załącznik do niniejszej uchwały.</w:t>
      </w:r>
    </w:p>
    <w:p w14:paraId="70AEE50C" w14:textId="77777777" w:rsidR="00907E2E" w:rsidRDefault="00907E2E" w:rsidP="00907E2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95F001" w14:textId="77777777" w:rsidR="00907E2E" w:rsidRDefault="00907E2E" w:rsidP="00907E2E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 2</w:t>
      </w:r>
    </w:p>
    <w:p w14:paraId="1325068C" w14:textId="77777777" w:rsidR="00907E2E" w:rsidRDefault="00907E2E" w:rsidP="003018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Wykonanie uchwały powierza się Burmistrzowi Miasta i Gminy Serock.</w:t>
      </w:r>
    </w:p>
    <w:p w14:paraId="0E78D479" w14:textId="77777777" w:rsidR="00907E2E" w:rsidRDefault="00907E2E" w:rsidP="00907E2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7BD9FF" w14:textId="77777777" w:rsidR="00907E2E" w:rsidRDefault="00907E2E" w:rsidP="00907E2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66D807" w14:textId="77777777" w:rsidR="00907E2E" w:rsidRDefault="00907E2E" w:rsidP="00907E2E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 3</w:t>
      </w:r>
    </w:p>
    <w:p w14:paraId="727A522A" w14:textId="77777777" w:rsidR="00907E2E" w:rsidRDefault="00907E2E" w:rsidP="003018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Uchwała wchodzi w życie z dniem podjęcia. </w:t>
      </w:r>
    </w:p>
    <w:p w14:paraId="59AF1C5A" w14:textId="77777777" w:rsidR="00907E2E" w:rsidRDefault="00907E2E" w:rsidP="00907E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DF95B8" w14:textId="77777777" w:rsidR="00907E2E" w:rsidRDefault="00907E2E" w:rsidP="00907E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57F7255" w14:textId="77777777" w:rsidR="003F4F44" w:rsidRDefault="003F4F44"/>
    <w:p w14:paraId="35521373" w14:textId="77777777" w:rsidR="00A62821" w:rsidRDefault="00A62821"/>
    <w:p w14:paraId="28C10443" w14:textId="77777777" w:rsidR="00A62821" w:rsidRDefault="00A62821"/>
    <w:p w14:paraId="0FCD3DE2" w14:textId="77777777" w:rsidR="00A62821" w:rsidRDefault="00A62821"/>
    <w:p w14:paraId="4FCBBBC7" w14:textId="77777777" w:rsidR="00A62821" w:rsidRDefault="00A62821"/>
    <w:p w14:paraId="55EF8F5E" w14:textId="77777777" w:rsidR="00A62821" w:rsidRDefault="00A62821"/>
    <w:p w14:paraId="625BED53" w14:textId="77777777" w:rsidR="00A62821" w:rsidRDefault="00A62821"/>
    <w:p w14:paraId="7BAC83BB" w14:textId="77777777" w:rsidR="00A62821" w:rsidRDefault="00A62821"/>
    <w:p w14:paraId="2446A36F" w14:textId="77777777" w:rsidR="00A62821" w:rsidRDefault="00A62821"/>
    <w:p w14:paraId="44F88E99" w14:textId="77777777" w:rsidR="00A62821" w:rsidRDefault="00A62821"/>
    <w:p w14:paraId="0E83630B" w14:textId="77777777" w:rsidR="00A62821" w:rsidRDefault="00A62821"/>
    <w:p w14:paraId="617B6034" w14:textId="77777777" w:rsidR="00A62821" w:rsidRDefault="00A62821"/>
    <w:p w14:paraId="5526A878" w14:textId="77777777" w:rsidR="00A62821" w:rsidRDefault="00A62821"/>
    <w:p w14:paraId="4719EDEB" w14:textId="77777777" w:rsidR="00A62821" w:rsidRDefault="00A62821"/>
    <w:p w14:paraId="48C9208B" w14:textId="77777777" w:rsidR="00A62821" w:rsidRDefault="00A62821"/>
    <w:p w14:paraId="66F25BF8" w14:textId="77777777" w:rsidR="00A62821" w:rsidRDefault="00A62821"/>
    <w:p w14:paraId="7ABF3360" w14:textId="77777777" w:rsidR="00A62821" w:rsidRDefault="00A62821"/>
    <w:p w14:paraId="1422D480" w14:textId="77777777" w:rsidR="00A62821" w:rsidRDefault="00A62821"/>
    <w:p w14:paraId="173EF843" w14:textId="77777777" w:rsidR="00A62821" w:rsidRPr="00A62821" w:rsidRDefault="00A62821" w:rsidP="00A62821">
      <w:pPr>
        <w:jc w:val="center"/>
        <w:rPr>
          <w:rFonts w:ascii="Times New Roman" w:hAnsi="Times New Roman" w:cs="Times New Roman"/>
          <w:b/>
          <w:bCs/>
        </w:rPr>
      </w:pPr>
      <w:r w:rsidRPr="00A62821">
        <w:rPr>
          <w:rFonts w:ascii="Times New Roman" w:hAnsi="Times New Roman" w:cs="Times New Roman"/>
          <w:b/>
          <w:bCs/>
        </w:rPr>
        <w:t>Uzasadnienie</w:t>
      </w:r>
    </w:p>
    <w:p w14:paraId="65C6D9EF" w14:textId="77777777" w:rsidR="00A62821" w:rsidRPr="00A62821" w:rsidRDefault="00A62821" w:rsidP="00A6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62821">
        <w:rPr>
          <w:rFonts w:ascii="Times New Roman" w:hAnsi="Times New Roman" w:cs="Times New Roman"/>
          <w:b/>
          <w:bCs/>
        </w:rPr>
        <w:t>do projektu uchwały</w:t>
      </w:r>
      <w:r w:rsidRPr="00A62821">
        <w:rPr>
          <w:b/>
          <w:bCs/>
        </w:rPr>
        <w:t xml:space="preserve"> </w:t>
      </w:r>
      <w:r w:rsidRPr="00A62821">
        <w:rPr>
          <w:rFonts w:ascii="Times New Roman" w:eastAsia="Times New Roman" w:hAnsi="Times New Roman" w:cs="Times New Roman"/>
          <w:b/>
          <w:bCs/>
          <w:lang w:eastAsia="pl-PL"/>
        </w:rPr>
        <w:t>w sprawie przyjęcia Gminnego Programu Wspierania Rodziny na lata 2020-2022</w:t>
      </w:r>
    </w:p>
    <w:p w14:paraId="18A39D7D" w14:textId="77777777" w:rsidR="00A62821" w:rsidRDefault="00A62821" w:rsidP="00A6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7DD7AF5" w14:textId="77777777" w:rsidR="00A62821" w:rsidRDefault="00A62821"/>
    <w:p w14:paraId="66C2EBD5" w14:textId="77777777" w:rsidR="00A62821" w:rsidRDefault="00A62821" w:rsidP="00A6282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Gminny Program Wspierania Rodziny na lata 2020-2022 </w:t>
      </w:r>
      <w:proofErr w:type="gramStart"/>
      <w:r>
        <w:rPr>
          <w:sz w:val="23"/>
          <w:szCs w:val="23"/>
        </w:rPr>
        <w:t>został  opracowany</w:t>
      </w:r>
      <w:proofErr w:type="gramEnd"/>
      <w:r>
        <w:rPr>
          <w:sz w:val="23"/>
          <w:szCs w:val="23"/>
        </w:rPr>
        <w:t xml:space="preserve"> w oparciu o  art. 176 pkt 1 i art. 179 ust. 2 ustawy z dnia 9 czerwca 2011r. o wspieraniu rodziny i pieczy zastępczej. </w:t>
      </w:r>
    </w:p>
    <w:p w14:paraId="5EDE3A9F" w14:textId="77777777" w:rsidR="00A62821" w:rsidRDefault="00A62821" w:rsidP="00A6282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Rodzinom przeżywającym trudności w wypełnianiu swoich funkcji gmina w ramach zadań własnych ma zapewnić wsparcie poprzez organizację systemu i wyposażenie go w odpowiednie narzędzia, czemu służy niniejszy Program. </w:t>
      </w:r>
    </w:p>
    <w:p w14:paraId="0E7BC35A" w14:textId="77777777" w:rsidR="00A62821" w:rsidRDefault="00A62821" w:rsidP="00A6282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Program zawiera kierunki działań zmierzających do tworzenia warunków dla prawidłowego funkcjonowania i wychowywania dzieci w rodzinach naturalnych, a w przypadku umieszczenia dziecka w pieczy zastępczej służące do powrotu dziecka do rodziny naturalnej. </w:t>
      </w:r>
    </w:p>
    <w:p w14:paraId="3D020227" w14:textId="77777777" w:rsidR="00A62821" w:rsidRDefault="00A62821" w:rsidP="00A6282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Celem programu jest przywracanie rodzinom zdolności do przezwyciężenia ich problemów </w:t>
      </w:r>
    </w:p>
    <w:p w14:paraId="11195D53" w14:textId="77777777" w:rsidR="00A62821" w:rsidRDefault="00A62821" w:rsidP="00A6282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opiekuńczo-wychowawczych przy współpracy samorządu, organizacji pozarządowych i innych instytucji zajmujących się pomocą na </w:t>
      </w:r>
      <w:proofErr w:type="gramStart"/>
      <w:r>
        <w:rPr>
          <w:sz w:val="23"/>
          <w:szCs w:val="23"/>
        </w:rPr>
        <w:t>rzecz  rodzin</w:t>
      </w:r>
      <w:proofErr w:type="gramEnd"/>
      <w:r>
        <w:rPr>
          <w:sz w:val="23"/>
          <w:szCs w:val="23"/>
        </w:rPr>
        <w:t xml:space="preserve">. </w:t>
      </w:r>
    </w:p>
    <w:sectPr w:rsidR="00A62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2E"/>
    <w:rsid w:val="003018E2"/>
    <w:rsid w:val="003F4F44"/>
    <w:rsid w:val="00537D79"/>
    <w:rsid w:val="00907E2E"/>
    <w:rsid w:val="00A62821"/>
    <w:rsid w:val="00BE310E"/>
    <w:rsid w:val="00BF1FAB"/>
    <w:rsid w:val="00CD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C1E0"/>
  <w15:chartTrackingRefBased/>
  <w15:docId w15:val="{E7EC7D06-9293-443A-BA69-2CF82ACA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E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2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Orłowska</dc:creator>
  <cp:keywords/>
  <dc:description/>
  <cp:lastModifiedBy>Paulina Kopeć</cp:lastModifiedBy>
  <cp:revision>11</cp:revision>
  <dcterms:created xsi:type="dcterms:W3CDTF">2020-03-03T11:38:00Z</dcterms:created>
  <dcterms:modified xsi:type="dcterms:W3CDTF">2020-04-22T10:39:00Z</dcterms:modified>
</cp:coreProperties>
</file>