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02" w:rsidRPr="007F1681" w:rsidRDefault="00EF4F02" w:rsidP="00EF4F02">
      <w:pPr>
        <w:spacing w:after="0" w:line="256" w:lineRule="auto"/>
        <w:ind w:left="10" w:right="125"/>
        <w:jc w:val="center"/>
        <w:rPr>
          <w:rFonts w:asciiTheme="minorHAnsi" w:hAnsiTheme="minorHAnsi" w:cstheme="minorHAnsi"/>
          <w:bCs/>
        </w:rPr>
      </w:pPr>
      <w:r w:rsidRPr="007F1681">
        <w:rPr>
          <w:rFonts w:asciiTheme="minorHAnsi" w:hAnsiTheme="minorHAnsi" w:cstheme="minorHAnsi"/>
          <w:bCs/>
        </w:rPr>
        <w:t xml:space="preserve">Uchwała Nr </w:t>
      </w:r>
    </w:p>
    <w:p w:rsidR="00EF4F02" w:rsidRPr="007F1681" w:rsidRDefault="00EF4F02" w:rsidP="00EF4F02">
      <w:pPr>
        <w:spacing w:after="258" w:line="256" w:lineRule="auto"/>
        <w:ind w:left="10" w:right="125"/>
        <w:jc w:val="center"/>
        <w:rPr>
          <w:rFonts w:asciiTheme="minorHAnsi" w:hAnsiTheme="minorHAnsi" w:cstheme="minorHAnsi"/>
          <w:bCs/>
        </w:rPr>
      </w:pPr>
      <w:r w:rsidRPr="007F1681">
        <w:rPr>
          <w:rFonts w:asciiTheme="minorHAnsi" w:hAnsiTheme="minorHAnsi" w:cstheme="minorHAnsi"/>
          <w:bCs/>
        </w:rPr>
        <w:t>Rady Miejskiej w Serocku</w:t>
      </w:r>
    </w:p>
    <w:p w:rsidR="00EF4F02" w:rsidRPr="00505AE8" w:rsidRDefault="00EF4F02" w:rsidP="00EF4F02">
      <w:pPr>
        <w:spacing w:after="258" w:line="256" w:lineRule="auto"/>
        <w:ind w:left="0" w:right="125" w:firstLine="0"/>
        <w:jc w:val="center"/>
        <w:rPr>
          <w:rFonts w:asciiTheme="minorHAnsi" w:hAnsiTheme="minorHAnsi" w:cstheme="minorHAnsi"/>
        </w:rPr>
      </w:pPr>
      <w:r w:rsidRPr="00505AE8">
        <w:rPr>
          <w:rFonts w:asciiTheme="minorHAnsi" w:hAnsiTheme="minorHAnsi" w:cstheme="minorHAnsi"/>
        </w:rPr>
        <w:t xml:space="preserve">z dnia                        </w:t>
      </w:r>
    </w:p>
    <w:p w:rsidR="00EF4F02" w:rsidRPr="00505AE8" w:rsidRDefault="007C78F0" w:rsidP="007C78F0">
      <w:pPr>
        <w:spacing w:after="480" w:line="237" w:lineRule="auto"/>
        <w:ind w:left="1555" w:hanging="155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 sprawie </w:t>
      </w:r>
      <w:r w:rsidR="00EF4F02" w:rsidRPr="00505AE8">
        <w:rPr>
          <w:rFonts w:asciiTheme="minorHAnsi" w:hAnsiTheme="minorHAnsi" w:cstheme="minorHAnsi"/>
          <w:b/>
        </w:rPr>
        <w:t xml:space="preserve">określenia </w:t>
      </w:r>
      <w:r w:rsidR="00197E2C">
        <w:rPr>
          <w:rFonts w:asciiTheme="minorHAnsi" w:hAnsiTheme="minorHAnsi" w:cstheme="minorHAnsi"/>
          <w:b/>
        </w:rPr>
        <w:t xml:space="preserve">szczegółowych </w:t>
      </w:r>
      <w:r w:rsidR="00EF4F02" w:rsidRPr="00505AE8">
        <w:rPr>
          <w:rFonts w:asciiTheme="minorHAnsi" w:hAnsiTheme="minorHAnsi" w:cstheme="minorHAnsi"/>
          <w:b/>
        </w:rPr>
        <w:t xml:space="preserve">zasad </w:t>
      </w:r>
      <w:r w:rsidR="00197E2C">
        <w:rPr>
          <w:rFonts w:asciiTheme="minorHAnsi" w:hAnsiTheme="minorHAnsi" w:cstheme="minorHAnsi"/>
          <w:b/>
        </w:rPr>
        <w:t>ponoszenia odpłatności za pobyt w m</w:t>
      </w:r>
      <w:r>
        <w:rPr>
          <w:rFonts w:asciiTheme="minorHAnsi" w:hAnsiTheme="minorHAnsi" w:cstheme="minorHAnsi"/>
          <w:b/>
        </w:rPr>
        <w:t>ieszkaniu chronionym wspieranym</w:t>
      </w:r>
    </w:p>
    <w:p w:rsidR="00EF4F02" w:rsidRPr="00505AE8" w:rsidRDefault="00EF4F02" w:rsidP="00EF4F02">
      <w:pPr>
        <w:spacing w:after="109" w:line="247" w:lineRule="auto"/>
        <w:ind w:left="-15" w:right="110" w:firstLine="227"/>
        <w:jc w:val="both"/>
        <w:rPr>
          <w:rFonts w:asciiTheme="minorHAnsi" w:hAnsiTheme="minorHAnsi" w:cstheme="minorHAnsi"/>
        </w:rPr>
      </w:pPr>
      <w:r w:rsidRPr="00505AE8">
        <w:rPr>
          <w:rFonts w:asciiTheme="minorHAnsi" w:hAnsiTheme="minorHAnsi" w:cstheme="minorHAnsi"/>
        </w:rPr>
        <w:t>Na podstawie art. 18 ust. 1 oraz art. 40 ust. 1 i 2 pkt 4 ustawy z dnia 8 marca 1990 r. o samorządzie gminnym (</w:t>
      </w:r>
      <w:proofErr w:type="spellStart"/>
      <w:r w:rsidRPr="00505AE8">
        <w:rPr>
          <w:rFonts w:asciiTheme="minorHAnsi" w:hAnsiTheme="minorHAnsi" w:cstheme="minorHAnsi"/>
        </w:rPr>
        <w:t>t.j</w:t>
      </w:r>
      <w:proofErr w:type="spellEnd"/>
      <w:r w:rsidRPr="00505AE8">
        <w:rPr>
          <w:rFonts w:asciiTheme="minorHAnsi" w:hAnsiTheme="minorHAnsi" w:cstheme="minorHAnsi"/>
        </w:rPr>
        <w:t xml:space="preserve">. Dz. U. z 2019 r., poz. 506 z </w:t>
      </w:r>
      <w:proofErr w:type="spellStart"/>
      <w:r w:rsidRPr="00505AE8">
        <w:rPr>
          <w:rFonts w:asciiTheme="minorHAnsi" w:hAnsiTheme="minorHAnsi" w:cstheme="minorHAnsi"/>
        </w:rPr>
        <w:t>późn</w:t>
      </w:r>
      <w:proofErr w:type="spellEnd"/>
      <w:r w:rsidRPr="00505AE8">
        <w:rPr>
          <w:rFonts w:asciiTheme="minorHAnsi" w:hAnsiTheme="minorHAnsi" w:cstheme="minorHAnsi"/>
        </w:rPr>
        <w:t>. zm.) oraz art. 17 ust. 1 pkt 12, art. 53, art 97 ust. 1 i 5 ustawy z dnia 12 marca 2004r. o pomocy społecznej (</w:t>
      </w:r>
      <w:proofErr w:type="spellStart"/>
      <w:r w:rsidRPr="00505AE8">
        <w:rPr>
          <w:rFonts w:asciiTheme="minorHAnsi" w:hAnsiTheme="minorHAnsi" w:cstheme="minorHAnsi"/>
        </w:rPr>
        <w:t>t.j</w:t>
      </w:r>
      <w:proofErr w:type="spellEnd"/>
      <w:r w:rsidRPr="00505AE8">
        <w:rPr>
          <w:rFonts w:asciiTheme="minorHAnsi" w:hAnsiTheme="minorHAnsi" w:cstheme="minorHAnsi"/>
        </w:rPr>
        <w:t xml:space="preserve">. Dz.U. z 2019r. poz. 1507 z </w:t>
      </w:r>
      <w:proofErr w:type="spellStart"/>
      <w:r w:rsidRPr="00505AE8">
        <w:rPr>
          <w:rFonts w:asciiTheme="minorHAnsi" w:hAnsiTheme="minorHAnsi" w:cstheme="minorHAnsi"/>
        </w:rPr>
        <w:t>późn</w:t>
      </w:r>
      <w:proofErr w:type="spellEnd"/>
      <w:r w:rsidRPr="00505AE8">
        <w:rPr>
          <w:rFonts w:asciiTheme="minorHAnsi" w:hAnsiTheme="minorHAnsi" w:cstheme="minorHAnsi"/>
        </w:rPr>
        <w:t xml:space="preserve">. zm.) zgodnie z Rozporządzeniem Ministra Pracy i Polityki Społecznej z dnia </w:t>
      </w:r>
      <w:r>
        <w:rPr>
          <w:rFonts w:asciiTheme="minorHAnsi" w:hAnsiTheme="minorHAnsi" w:cstheme="minorHAnsi"/>
        </w:rPr>
        <w:t>26</w:t>
      </w:r>
      <w:r w:rsidRPr="00505AE8">
        <w:rPr>
          <w:rFonts w:asciiTheme="minorHAnsi" w:hAnsiTheme="minorHAnsi" w:cstheme="minorHAnsi"/>
        </w:rPr>
        <w:t xml:space="preserve"> kwietnia 2018 r. w sprawie mieszkań chronionych (Dz.U. z 2018 r., poz. 822) Rada Miejska w Serocku uchwala</w:t>
      </w:r>
      <w:r>
        <w:rPr>
          <w:rFonts w:asciiTheme="minorHAnsi" w:hAnsiTheme="minorHAnsi" w:cstheme="minorHAnsi"/>
        </w:rPr>
        <w:t>,</w:t>
      </w:r>
      <w:r w:rsidRPr="00505AE8">
        <w:rPr>
          <w:rFonts w:asciiTheme="minorHAnsi" w:hAnsiTheme="minorHAnsi" w:cstheme="minorHAnsi"/>
        </w:rPr>
        <w:t xml:space="preserve"> co następuje:</w:t>
      </w:r>
    </w:p>
    <w:p w:rsidR="00EF4F02" w:rsidRPr="00505AE8" w:rsidRDefault="00EF4F02" w:rsidP="007C78F0">
      <w:pPr>
        <w:spacing w:after="109" w:line="247" w:lineRule="auto"/>
        <w:ind w:right="110"/>
        <w:jc w:val="both"/>
        <w:rPr>
          <w:rFonts w:asciiTheme="minorHAnsi" w:hAnsiTheme="minorHAnsi" w:cstheme="minorHAnsi"/>
        </w:rPr>
      </w:pPr>
    </w:p>
    <w:p w:rsidR="00EF4F02" w:rsidRDefault="00EF4F02" w:rsidP="00EF4F02">
      <w:pPr>
        <w:spacing w:after="109" w:line="247" w:lineRule="auto"/>
        <w:ind w:left="-15" w:right="110" w:firstLine="340"/>
        <w:jc w:val="center"/>
        <w:rPr>
          <w:rFonts w:asciiTheme="minorHAnsi" w:hAnsiTheme="minorHAnsi" w:cstheme="minorHAnsi"/>
          <w:b/>
        </w:rPr>
      </w:pPr>
      <w:r w:rsidRPr="00505AE8">
        <w:rPr>
          <w:rFonts w:asciiTheme="minorHAnsi" w:hAnsiTheme="minorHAnsi" w:cstheme="minorHAnsi"/>
          <w:b/>
        </w:rPr>
        <w:t>§ 1</w:t>
      </w:r>
    </w:p>
    <w:p w:rsidR="007C78F0" w:rsidRDefault="007C78F0" w:rsidP="00EF4F02">
      <w:pPr>
        <w:spacing w:after="109" w:line="247" w:lineRule="auto"/>
        <w:ind w:left="-15" w:right="110" w:firstLine="340"/>
        <w:jc w:val="center"/>
        <w:rPr>
          <w:rFonts w:asciiTheme="minorHAnsi" w:hAnsiTheme="minorHAnsi" w:cstheme="minorHAnsi"/>
          <w:b/>
        </w:rPr>
      </w:pPr>
    </w:p>
    <w:p w:rsidR="007C78F0" w:rsidRPr="00505AE8" w:rsidRDefault="007C78F0" w:rsidP="007C78F0">
      <w:pPr>
        <w:spacing w:after="109" w:line="247" w:lineRule="auto"/>
        <w:ind w:left="-15" w:right="110" w:firstLine="0"/>
        <w:jc w:val="both"/>
        <w:rPr>
          <w:rFonts w:asciiTheme="minorHAnsi" w:hAnsiTheme="minorHAnsi" w:cstheme="minorHAnsi"/>
        </w:rPr>
      </w:pPr>
      <w:r w:rsidRPr="007C78F0">
        <w:rPr>
          <w:rFonts w:asciiTheme="minorHAnsi" w:hAnsiTheme="minorHAnsi" w:cstheme="minorHAnsi"/>
        </w:rPr>
        <w:t>Ustala się szczegółowe zasady pono</w:t>
      </w:r>
      <w:r>
        <w:rPr>
          <w:rFonts w:asciiTheme="minorHAnsi" w:hAnsiTheme="minorHAnsi" w:cstheme="minorHAnsi"/>
        </w:rPr>
        <w:t xml:space="preserve">szenia odpłatności za pobyt w mieszkaniach </w:t>
      </w:r>
      <w:r w:rsidRPr="007C78F0">
        <w:rPr>
          <w:rFonts w:asciiTheme="minorHAnsi" w:hAnsiTheme="minorHAnsi" w:cstheme="minorHAnsi"/>
        </w:rPr>
        <w:t xml:space="preserve">chronionych </w:t>
      </w:r>
      <w:r>
        <w:rPr>
          <w:rFonts w:asciiTheme="minorHAnsi" w:hAnsiTheme="minorHAnsi" w:cstheme="minorHAnsi"/>
        </w:rPr>
        <w:t xml:space="preserve">wspieranych przez </w:t>
      </w:r>
      <w:r w:rsidRPr="007C78F0">
        <w:rPr>
          <w:rFonts w:asciiTheme="minorHAnsi" w:hAnsiTheme="minorHAnsi" w:cstheme="minorHAnsi"/>
        </w:rPr>
        <w:t>mieszkańców Gminy</w:t>
      </w:r>
      <w:r>
        <w:rPr>
          <w:rFonts w:asciiTheme="minorHAnsi" w:hAnsiTheme="minorHAnsi" w:cstheme="minorHAnsi"/>
        </w:rPr>
        <w:t xml:space="preserve"> Serock.</w:t>
      </w:r>
    </w:p>
    <w:p w:rsidR="00EF4F02" w:rsidRPr="00505AE8" w:rsidRDefault="00EF4F02" w:rsidP="00EF4F02">
      <w:pPr>
        <w:spacing w:after="109" w:line="247" w:lineRule="auto"/>
        <w:ind w:left="-15" w:right="110" w:firstLine="340"/>
        <w:jc w:val="center"/>
        <w:rPr>
          <w:rFonts w:asciiTheme="minorHAnsi" w:hAnsiTheme="minorHAnsi" w:cstheme="minorHAnsi"/>
          <w:b/>
        </w:rPr>
      </w:pPr>
      <w:r w:rsidRPr="00505AE8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2</w:t>
      </w:r>
    </w:p>
    <w:p w:rsidR="00EF4F02" w:rsidRDefault="00EF4F02" w:rsidP="00EF4F02">
      <w:pPr>
        <w:pStyle w:val="Akapitzlist"/>
        <w:numPr>
          <w:ilvl w:val="0"/>
          <w:numId w:val="3"/>
        </w:numPr>
        <w:spacing w:after="0" w:line="240" w:lineRule="auto"/>
        <w:ind w:left="425" w:hanging="426"/>
        <w:jc w:val="both"/>
        <w:rPr>
          <w:rFonts w:asciiTheme="minorHAnsi" w:hAnsiTheme="minorHAnsi" w:cstheme="minorHAnsi"/>
        </w:rPr>
      </w:pPr>
      <w:r w:rsidRPr="00E6214E">
        <w:rPr>
          <w:rFonts w:asciiTheme="minorHAnsi" w:hAnsiTheme="minorHAnsi" w:cstheme="minorHAnsi"/>
        </w:rPr>
        <w:t xml:space="preserve">Podstawą ustalenia miesięcznej odpłatności za pobyt w mieszkaniu chronionym </w:t>
      </w:r>
      <w:r>
        <w:rPr>
          <w:rFonts w:asciiTheme="minorHAnsi" w:hAnsiTheme="minorHAnsi" w:cstheme="minorHAnsi"/>
        </w:rPr>
        <w:t>wspieranym jest</w:t>
      </w:r>
      <w:r w:rsidRPr="00E6214E">
        <w:rPr>
          <w:rFonts w:asciiTheme="minorHAnsi" w:hAnsiTheme="minorHAnsi" w:cstheme="minorHAnsi"/>
        </w:rPr>
        <w:t xml:space="preserve"> zryczałtowana stawka uwzględni</w:t>
      </w:r>
      <w:r>
        <w:rPr>
          <w:rFonts w:asciiTheme="minorHAnsi" w:hAnsiTheme="minorHAnsi" w:cstheme="minorHAnsi"/>
        </w:rPr>
        <w:t xml:space="preserve">ająca koszt czynszu, centralnego </w:t>
      </w:r>
      <w:r w:rsidRPr="00E6214E">
        <w:rPr>
          <w:rFonts w:asciiTheme="minorHAnsi" w:hAnsiTheme="minorHAnsi" w:cstheme="minorHAnsi"/>
        </w:rPr>
        <w:t xml:space="preserve">ogrzewania, zimnej wody, ciepłej wody, kanalizacji oraz wywozu nieczystości stałych. </w:t>
      </w:r>
    </w:p>
    <w:p w:rsidR="00EF4F02" w:rsidRPr="007979C2" w:rsidRDefault="00EF4F02" w:rsidP="00EF4F02">
      <w:pPr>
        <w:pStyle w:val="Akapitzlist"/>
        <w:numPr>
          <w:ilvl w:val="0"/>
          <w:numId w:val="3"/>
        </w:numPr>
        <w:spacing w:after="0" w:line="240" w:lineRule="auto"/>
        <w:ind w:left="425" w:hanging="426"/>
        <w:jc w:val="both"/>
        <w:rPr>
          <w:rFonts w:asciiTheme="minorHAnsi" w:hAnsiTheme="minorHAnsi" w:cstheme="minorHAnsi"/>
        </w:rPr>
      </w:pPr>
      <w:r w:rsidRPr="00E6214E">
        <w:rPr>
          <w:rFonts w:asciiTheme="minorHAnsi" w:hAnsiTheme="minorHAnsi" w:cstheme="minorHAnsi"/>
        </w:rPr>
        <w:t>Procentową wysokość odpłatności za pobyt w mieszkaniu chronionym wspieranym określa poniższa tabela:</w:t>
      </w:r>
    </w:p>
    <w:p w:rsidR="00EF4F02" w:rsidRPr="00505AE8" w:rsidRDefault="00EF4F02" w:rsidP="00EF4F02">
      <w:pPr>
        <w:spacing w:line="256" w:lineRule="auto"/>
        <w:ind w:left="0" w:right="856" w:firstLine="0"/>
        <w:rPr>
          <w:rFonts w:asciiTheme="minorHAnsi" w:hAnsiTheme="minorHAnsi" w:cstheme="minorHAnsi"/>
        </w:rPr>
      </w:pPr>
    </w:p>
    <w:tbl>
      <w:tblPr>
        <w:tblStyle w:val="TableGrid"/>
        <w:tblW w:w="9866" w:type="dxa"/>
        <w:tblInd w:w="-2" w:type="dxa"/>
        <w:tblCellMar>
          <w:top w:w="62" w:type="dxa"/>
          <w:left w:w="58" w:type="dxa"/>
          <w:right w:w="54" w:type="dxa"/>
        </w:tblCellMar>
        <w:tblLook w:val="04A0" w:firstRow="1" w:lastRow="0" w:firstColumn="1" w:lastColumn="0" w:noHBand="0" w:noVBand="1"/>
      </w:tblPr>
      <w:tblGrid>
        <w:gridCol w:w="4932"/>
        <w:gridCol w:w="4934"/>
      </w:tblGrid>
      <w:tr w:rsidR="00EF4F02" w:rsidRPr="00505AE8" w:rsidTr="00521BB3">
        <w:trPr>
          <w:trHeight w:val="1376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A21DD6" w:rsidRDefault="00EF4F02" w:rsidP="00521BB3">
            <w:pPr>
              <w:pStyle w:val="Akapitzlist"/>
              <w:spacing w:line="240" w:lineRule="auto"/>
              <w:ind w:left="11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21DD6">
              <w:rPr>
                <w:rFonts w:asciiTheme="minorHAnsi" w:hAnsiTheme="minorHAnsi" w:cstheme="minorHAnsi"/>
                <w:sz w:val="24"/>
                <w:szCs w:val="24"/>
              </w:rPr>
              <w:t xml:space="preserve">Dochód osoby samotnie gospodarującej  </w:t>
            </w:r>
          </w:p>
          <w:p w:rsidR="00EF4F02" w:rsidRPr="00A21DD6" w:rsidRDefault="00EF4F02" w:rsidP="00521BB3">
            <w:pPr>
              <w:pStyle w:val="Akapitzlist"/>
              <w:spacing w:after="0" w:line="240" w:lineRule="auto"/>
              <w:ind w:left="11" w:firstLine="0"/>
              <w:rPr>
                <w:rFonts w:asciiTheme="minorHAnsi" w:hAnsiTheme="minorHAnsi" w:cstheme="minorHAnsi"/>
              </w:rPr>
            </w:pPr>
            <w:r w:rsidRPr="00A21DD6">
              <w:rPr>
                <w:rFonts w:asciiTheme="minorHAnsi" w:hAnsiTheme="minorHAnsi" w:cstheme="minorHAnsi"/>
              </w:rPr>
              <w:t>lub dochód na osobę w rodzinie  w stosunku do aktualnie obowiązującego kryterium dochodowego, o którym mowa w art. 8  ustawy o pomocy społecznej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% </w:t>
            </w:r>
            <w:r w:rsidRPr="00505AE8">
              <w:rPr>
                <w:rFonts w:asciiTheme="minorHAnsi" w:hAnsiTheme="minorHAnsi" w:cstheme="minorHAnsi"/>
              </w:rPr>
              <w:t xml:space="preserve"> odpłatności za pobyt w mieszkaniu chronionym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 w:rsidRPr="00505AE8">
              <w:rPr>
                <w:rFonts w:asciiTheme="minorHAnsi" w:hAnsiTheme="minorHAnsi" w:cstheme="minorHAnsi"/>
              </w:rPr>
              <w:t>100% i poniżej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F64DA0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 w:rsidRPr="00505AE8">
              <w:rPr>
                <w:rFonts w:asciiTheme="minorHAnsi" w:hAnsiTheme="minorHAnsi" w:cstheme="minorHAnsi"/>
              </w:rPr>
              <w:t>B</w:t>
            </w:r>
            <w:r w:rsidR="00EF4F02" w:rsidRPr="00505AE8">
              <w:rPr>
                <w:rFonts w:asciiTheme="minorHAnsi" w:hAnsiTheme="minorHAnsi" w:cstheme="minorHAnsi"/>
              </w:rPr>
              <w:t>ezpłatnie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100% do 120%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 w:rsidRPr="00505AE8">
              <w:rPr>
                <w:rFonts w:asciiTheme="minorHAnsi" w:hAnsiTheme="minorHAnsi" w:cstheme="minorHAnsi"/>
              </w:rPr>
              <w:t>10%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120% do 130%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 w:rsidRPr="00505AE8">
              <w:rPr>
                <w:rFonts w:asciiTheme="minorHAnsi" w:hAnsiTheme="minorHAnsi" w:cstheme="minorHAnsi"/>
              </w:rPr>
              <w:t>20%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130% do 140%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Pr="00505AE8">
              <w:rPr>
                <w:rFonts w:asciiTheme="minorHAnsi" w:hAnsiTheme="minorHAnsi" w:cstheme="minorHAnsi"/>
              </w:rPr>
              <w:t>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140% do 150%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05AE8">
              <w:rPr>
                <w:rFonts w:asciiTheme="minorHAnsi" w:hAnsiTheme="minorHAnsi" w:cstheme="minorHAnsi"/>
              </w:rPr>
              <w:t>0%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150% do 160%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05AE8">
              <w:rPr>
                <w:rFonts w:asciiTheme="minorHAnsi" w:hAnsiTheme="minorHAnsi" w:cstheme="minorHAnsi"/>
              </w:rPr>
              <w:t>5%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160% do 170%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505AE8">
              <w:rPr>
                <w:rFonts w:asciiTheme="minorHAnsi" w:hAnsiTheme="minorHAnsi" w:cstheme="minorHAnsi"/>
              </w:rPr>
              <w:t>0%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170% do 180%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Pr="00505AE8">
              <w:rPr>
                <w:rFonts w:asciiTheme="minorHAnsi" w:hAnsiTheme="minorHAnsi" w:cstheme="minorHAnsi"/>
              </w:rPr>
              <w:t>0%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180% do 190%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505AE8">
              <w:rPr>
                <w:rFonts w:asciiTheme="minorHAnsi" w:hAnsiTheme="minorHAnsi" w:cstheme="minorHAnsi"/>
              </w:rPr>
              <w:t>0%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190% do 200%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Pr="00505AE8">
              <w:rPr>
                <w:rFonts w:asciiTheme="minorHAnsi" w:hAnsiTheme="minorHAnsi" w:cstheme="minorHAnsi"/>
              </w:rPr>
              <w:t>0%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505AE8">
              <w:rPr>
                <w:rFonts w:asciiTheme="minorHAnsi" w:hAnsiTheme="minorHAnsi" w:cstheme="minorHAnsi"/>
              </w:rPr>
              <w:t>owyżej 200%</w:t>
            </w:r>
            <w:r>
              <w:rPr>
                <w:rFonts w:asciiTheme="minorHAnsi" w:hAnsiTheme="minorHAnsi" w:cstheme="minorHAnsi"/>
              </w:rPr>
              <w:t xml:space="preserve"> do 250%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4F02" w:rsidRPr="00505AE8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Pr="00505AE8">
              <w:rPr>
                <w:rFonts w:asciiTheme="minorHAnsi" w:hAnsiTheme="minorHAnsi" w:cstheme="minorHAnsi"/>
              </w:rPr>
              <w:t>0%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F02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powyżej 250% do 300%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F02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90%</w:t>
            </w:r>
          </w:p>
        </w:tc>
      </w:tr>
      <w:tr w:rsidR="00EF4F02" w:rsidRPr="00505AE8" w:rsidTr="00521BB3">
        <w:trPr>
          <w:trHeight w:val="364"/>
        </w:trPr>
        <w:tc>
          <w:tcPr>
            <w:tcW w:w="4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F02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Powyżej 300%</w:t>
            </w:r>
          </w:p>
        </w:tc>
        <w:tc>
          <w:tcPr>
            <w:tcW w:w="4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4F02" w:rsidRDefault="00EF4F02" w:rsidP="00521BB3">
            <w:pPr>
              <w:spacing w:after="0" w:line="256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100%</w:t>
            </w:r>
          </w:p>
        </w:tc>
      </w:tr>
    </w:tbl>
    <w:p w:rsidR="00EF4F02" w:rsidRDefault="00EF4F02" w:rsidP="00EF4F02">
      <w:pPr>
        <w:pStyle w:val="Akapitzlist"/>
        <w:spacing w:after="0" w:line="240" w:lineRule="auto"/>
        <w:ind w:left="425" w:firstLine="0"/>
        <w:jc w:val="both"/>
        <w:rPr>
          <w:rFonts w:asciiTheme="minorHAnsi" w:hAnsiTheme="minorHAnsi" w:cstheme="minorHAnsi"/>
        </w:rPr>
      </w:pPr>
    </w:p>
    <w:p w:rsidR="007C78F0" w:rsidRDefault="007C78F0" w:rsidP="00EF4F02">
      <w:pPr>
        <w:pStyle w:val="Akapitzlist"/>
        <w:spacing w:after="0" w:line="240" w:lineRule="auto"/>
        <w:ind w:left="425" w:firstLine="0"/>
        <w:jc w:val="center"/>
        <w:rPr>
          <w:rFonts w:asciiTheme="minorHAnsi" w:hAnsiTheme="minorHAnsi" w:cstheme="minorHAnsi"/>
          <w:b/>
          <w:bCs/>
        </w:rPr>
      </w:pPr>
    </w:p>
    <w:p w:rsidR="007C78F0" w:rsidRDefault="007C78F0" w:rsidP="007C78F0">
      <w:pPr>
        <w:pStyle w:val="Akapitzlist"/>
        <w:spacing w:after="0" w:line="240" w:lineRule="auto"/>
        <w:ind w:left="425" w:firstLine="0"/>
        <w:jc w:val="center"/>
        <w:rPr>
          <w:rFonts w:asciiTheme="minorHAnsi" w:hAnsiTheme="minorHAnsi" w:cstheme="minorHAnsi"/>
          <w:b/>
          <w:bCs/>
        </w:rPr>
      </w:pPr>
      <w:r w:rsidRPr="007C78F0">
        <w:rPr>
          <w:rFonts w:asciiTheme="minorHAnsi" w:hAnsiTheme="minorHAnsi" w:cstheme="minorHAnsi"/>
          <w:b/>
          <w:bCs/>
        </w:rPr>
        <w:t xml:space="preserve">§ </w:t>
      </w:r>
      <w:r w:rsidR="006F233B">
        <w:rPr>
          <w:rFonts w:asciiTheme="minorHAnsi" w:hAnsiTheme="minorHAnsi" w:cstheme="minorHAnsi"/>
          <w:b/>
          <w:bCs/>
        </w:rPr>
        <w:t>3</w:t>
      </w:r>
    </w:p>
    <w:p w:rsidR="006F233B" w:rsidRDefault="006F233B" w:rsidP="007C78F0">
      <w:pPr>
        <w:pStyle w:val="Akapitzlist"/>
        <w:spacing w:after="0" w:line="240" w:lineRule="auto"/>
        <w:ind w:left="425" w:firstLine="0"/>
        <w:jc w:val="center"/>
        <w:rPr>
          <w:rFonts w:asciiTheme="minorHAnsi" w:hAnsiTheme="minorHAnsi" w:cstheme="minorHAnsi"/>
          <w:b/>
          <w:bCs/>
        </w:rPr>
      </w:pPr>
    </w:p>
    <w:p w:rsidR="007C78F0" w:rsidRPr="007C78F0" w:rsidRDefault="007C78F0" w:rsidP="006F233B">
      <w:pPr>
        <w:pStyle w:val="Akapitzlist"/>
        <w:spacing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7C78F0">
        <w:rPr>
          <w:rFonts w:asciiTheme="minorHAnsi" w:hAnsiTheme="minorHAnsi" w:cstheme="minorHAnsi"/>
          <w:bCs/>
        </w:rPr>
        <w:t>1. Opłatę ustala się za każdy miesiąc kalendarzowy pobytu w mieszkaniu chronionym wspieranym.</w:t>
      </w:r>
    </w:p>
    <w:p w:rsidR="007C78F0" w:rsidRPr="007C78F0" w:rsidRDefault="007C78F0" w:rsidP="006F233B">
      <w:pPr>
        <w:pStyle w:val="Akapitzlist"/>
        <w:spacing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7C78F0">
        <w:rPr>
          <w:rFonts w:asciiTheme="minorHAnsi" w:hAnsiTheme="minorHAnsi" w:cstheme="minorHAnsi"/>
          <w:bCs/>
        </w:rPr>
        <w:t>2. W przypadku, gdy pobyt osoby w mieszkaniu chronionym wspieranym nie obejmuje pełnego</w:t>
      </w:r>
    </w:p>
    <w:p w:rsidR="007C78F0" w:rsidRPr="007C78F0" w:rsidRDefault="007C78F0" w:rsidP="006F233B">
      <w:pPr>
        <w:pStyle w:val="Akapitzlist"/>
        <w:spacing w:after="0" w:line="240" w:lineRule="auto"/>
        <w:ind w:left="0" w:firstLine="0"/>
        <w:jc w:val="both"/>
        <w:rPr>
          <w:rFonts w:asciiTheme="minorHAnsi" w:hAnsiTheme="minorHAnsi" w:cstheme="minorHAnsi"/>
          <w:bCs/>
        </w:rPr>
      </w:pPr>
      <w:r w:rsidRPr="007C78F0">
        <w:rPr>
          <w:rFonts w:asciiTheme="minorHAnsi" w:hAnsiTheme="minorHAnsi" w:cstheme="minorHAnsi"/>
          <w:bCs/>
        </w:rPr>
        <w:t>miesiąca kalendarzowego, opłatę nalicza się proporcjonalnie za każdy dzień pobytu, dzieląc kwotę opłaty przez liczbę dni w danym miesiącu i mnożąc przez liczbę dni pobytu.</w:t>
      </w:r>
    </w:p>
    <w:p w:rsidR="007C78F0" w:rsidRDefault="007C78F0" w:rsidP="006F233B">
      <w:pPr>
        <w:pStyle w:val="Akapitzlist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bCs/>
        </w:rPr>
      </w:pPr>
    </w:p>
    <w:p w:rsidR="00EF4F02" w:rsidRDefault="007C78F0" w:rsidP="00EF4F02">
      <w:pPr>
        <w:pStyle w:val="Akapitzlist"/>
        <w:spacing w:after="0" w:line="240" w:lineRule="auto"/>
        <w:ind w:left="425"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 w:rsidR="006F233B">
        <w:rPr>
          <w:rFonts w:asciiTheme="minorHAnsi" w:hAnsiTheme="minorHAnsi" w:cstheme="minorHAnsi"/>
          <w:b/>
          <w:bCs/>
        </w:rPr>
        <w:t>4</w:t>
      </w:r>
    </w:p>
    <w:p w:rsidR="007C78F0" w:rsidRPr="00EF4F02" w:rsidRDefault="007C78F0" w:rsidP="00EF4F02">
      <w:pPr>
        <w:pStyle w:val="Akapitzlist"/>
        <w:spacing w:after="0" w:line="240" w:lineRule="auto"/>
        <w:ind w:left="425" w:firstLine="0"/>
        <w:jc w:val="center"/>
        <w:rPr>
          <w:rFonts w:asciiTheme="minorHAnsi" w:hAnsiTheme="minorHAnsi" w:cstheme="minorHAnsi"/>
          <w:b/>
          <w:bCs/>
        </w:rPr>
      </w:pPr>
    </w:p>
    <w:p w:rsidR="00EF4F02" w:rsidRPr="00505AE8" w:rsidRDefault="00EF4F02" w:rsidP="00EF4F02">
      <w:pPr>
        <w:spacing w:after="109" w:line="247" w:lineRule="auto"/>
        <w:ind w:left="0" w:right="110" w:firstLine="0"/>
        <w:jc w:val="both"/>
        <w:rPr>
          <w:rFonts w:asciiTheme="minorHAnsi" w:hAnsiTheme="minorHAnsi" w:cstheme="minorHAnsi"/>
        </w:rPr>
      </w:pPr>
      <w:r w:rsidRPr="00505AE8">
        <w:rPr>
          <w:rFonts w:asciiTheme="minorHAnsi" w:hAnsiTheme="minorHAnsi" w:cstheme="minorHAnsi"/>
        </w:rPr>
        <w:t xml:space="preserve">Wykonanie </w:t>
      </w:r>
      <w:r>
        <w:rPr>
          <w:rFonts w:asciiTheme="minorHAnsi" w:hAnsiTheme="minorHAnsi" w:cstheme="minorHAnsi"/>
        </w:rPr>
        <w:t>u</w:t>
      </w:r>
      <w:r w:rsidRPr="00505AE8">
        <w:rPr>
          <w:rFonts w:asciiTheme="minorHAnsi" w:hAnsiTheme="minorHAnsi" w:cstheme="minorHAnsi"/>
        </w:rPr>
        <w:t>chwały powierza się Burmistrzowi Miasta i Gminy Serock.</w:t>
      </w:r>
    </w:p>
    <w:p w:rsidR="00EF4F02" w:rsidRPr="00505AE8" w:rsidRDefault="00EF4F02" w:rsidP="00EF4F02">
      <w:pPr>
        <w:spacing w:after="109" w:line="247" w:lineRule="auto"/>
        <w:ind w:left="350" w:right="110"/>
        <w:jc w:val="both"/>
        <w:rPr>
          <w:rFonts w:asciiTheme="minorHAnsi" w:hAnsiTheme="minorHAnsi" w:cstheme="minorHAnsi"/>
        </w:rPr>
      </w:pPr>
    </w:p>
    <w:p w:rsidR="00EF4F02" w:rsidRPr="00505AE8" w:rsidRDefault="007C78F0" w:rsidP="00EF4F02">
      <w:pPr>
        <w:spacing w:after="109" w:line="247" w:lineRule="auto"/>
        <w:ind w:left="-15" w:right="110" w:firstLine="3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§ </w:t>
      </w:r>
      <w:r w:rsidR="006F233B">
        <w:rPr>
          <w:rFonts w:asciiTheme="minorHAnsi" w:hAnsiTheme="minorHAnsi" w:cstheme="minorHAnsi"/>
          <w:b/>
        </w:rPr>
        <w:t>5</w:t>
      </w:r>
    </w:p>
    <w:p w:rsidR="00EF4F02" w:rsidRPr="00505AE8" w:rsidRDefault="00EF4F02" w:rsidP="00EF4F02">
      <w:pPr>
        <w:spacing w:after="109" w:line="247" w:lineRule="auto"/>
        <w:ind w:left="-15" w:right="110" w:firstLine="0"/>
        <w:jc w:val="both"/>
        <w:rPr>
          <w:rFonts w:asciiTheme="minorHAnsi" w:hAnsiTheme="minorHAnsi" w:cstheme="minorHAnsi"/>
        </w:rPr>
      </w:pPr>
      <w:r w:rsidRPr="00505AE8">
        <w:rPr>
          <w:rFonts w:asciiTheme="minorHAnsi" w:hAnsiTheme="minorHAnsi" w:cstheme="minorHAnsi"/>
        </w:rPr>
        <w:t>Uchwała wchodzi w życie po upływie 14 dni od dnia jej ogłoszenia w Dzienniku Urzędowym Województwa Mazowieckiego.</w:t>
      </w:r>
    </w:p>
    <w:p w:rsidR="00EF4F02" w:rsidRPr="00505AE8" w:rsidRDefault="00EF4F02" w:rsidP="00EF4F02">
      <w:pPr>
        <w:spacing w:after="538" w:line="256" w:lineRule="auto"/>
        <w:ind w:left="0" w:firstLine="0"/>
        <w:rPr>
          <w:rFonts w:asciiTheme="minorHAnsi" w:hAnsiTheme="minorHAnsi" w:cstheme="minorHAnsi"/>
        </w:rPr>
      </w:pPr>
      <w:r w:rsidRPr="00505AE8">
        <w:rPr>
          <w:rFonts w:asciiTheme="minorHAnsi" w:hAnsiTheme="minorHAnsi" w:cstheme="minorHAnsi"/>
        </w:rPr>
        <w:t xml:space="preserve"> </w:t>
      </w:r>
    </w:p>
    <w:p w:rsidR="00EF4F02" w:rsidRPr="00E6214E" w:rsidRDefault="00EF4F02" w:rsidP="00EF4F02">
      <w:pPr>
        <w:pStyle w:val="Akapitzlist"/>
        <w:spacing w:after="0" w:line="240" w:lineRule="auto"/>
        <w:ind w:left="425" w:firstLine="0"/>
        <w:jc w:val="both"/>
        <w:rPr>
          <w:rFonts w:asciiTheme="minorHAnsi" w:hAnsiTheme="minorHAnsi" w:cstheme="minorHAnsi"/>
        </w:rPr>
      </w:pPr>
    </w:p>
    <w:p w:rsidR="003F4F44" w:rsidRDefault="003F4F44"/>
    <w:p w:rsidR="00F64DA0" w:rsidRDefault="00F64DA0"/>
    <w:p w:rsidR="00F64DA0" w:rsidRDefault="00F64DA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/>
    <w:p w:rsidR="00A67AE0" w:rsidRDefault="00A67AE0" w:rsidP="00A67AE0">
      <w:pPr>
        <w:ind w:left="0"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Uzasadnienie</w:t>
      </w:r>
    </w:p>
    <w:p w:rsidR="00A67AE0" w:rsidRDefault="00A67AE0" w:rsidP="00A67AE0">
      <w:pPr>
        <w:spacing w:after="480" w:line="235" w:lineRule="auto"/>
        <w:ind w:left="548" w:firstLine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do projektu uchwały </w:t>
      </w:r>
      <w:r>
        <w:rPr>
          <w:rFonts w:asciiTheme="minorHAnsi" w:hAnsiTheme="minorHAnsi" w:cstheme="minorHAnsi"/>
          <w:bCs/>
        </w:rPr>
        <w:t>w sprawie  określenia zasad ponoszenia odpłatności za pobyt w mieszkaniu chronionym wspieranym.</w:t>
      </w:r>
    </w:p>
    <w:p w:rsidR="00A67AE0" w:rsidRDefault="00A67AE0" w:rsidP="00A67AE0">
      <w:pPr>
        <w:spacing w:after="480" w:line="235" w:lineRule="auto"/>
        <w:ind w:left="548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 podstawie art. 17 ust.1 pkt 12 ustawy o pomocy społecznej do zadań własnych o charakterze obowiązkowym należy prowadzenie i zapewnienie miejsc w mieszkaniach chronionych. Mieszkanie chronione jest formą pomocy społecznej dla osób, które wymagają wsparcia w prowadzeniu samodzielnego życia, ale nie wymagają umieszczania w placówce zapewniającej całodobową opiekę. </w:t>
      </w:r>
    </w:p>
    <w:p w:rsidR="00A67AE0" w:rsidRDefault="00A67AE0" w:rsidP="00A67AE0">
      <w:pPr>
        <w:spacing w:after="480" w:line="235" w:lineRule="auto"/>
        <w:ind w:left="548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Zgodnie z założeniami projektu „Kompleksowe usługi społeczne w gminie Serock” , który został skierowany do dofinansowania ze środków UE zostało wpisane zadanie prowadzenia mieszkania chronionego dla osoby niepełnosprawnej. Wyposażenie mieszkania w niezbędny sprzęt użytku domowego oraz wsparcie osoby niepełnosprawnej przez asystenta będzie pokrywane z budżetu projektu.</w:t>
      </w:r>
    </w:p>
    <w:p w:rsidR="00A67AE0" w:rsidRDefault="00A67AE0" w:rsidP="00A67AE0">
      <w:pPr>
        <w:spacing w:after="480" w:line="235" w:lineRule="auto"/>
        <w:ind w:left="548" w:firstLine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Osoba skierowana do mieszkania chronionego będzie ponosiła odpłatność zgodnie z tabelą odpłatności zawartą w załączniku do uchwały.</w:t>
      </w:r>
    </w:p>
    <w:p w:rsidR="00A67AE0" w:rsidRDefault="00A67AE0">
      <w:bookmarkStart w:id="0" w:name="_GoBack"/>
      <w:bookmarkEnd w:id="0"/>
    </w:p>
    <w:sectPr w:rsidR="00A67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769"/>
    <w:multiLevelType w:val="hybridMultilevel"/>
    <w:tmpl w:val="BB5C5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FE"/>
    <w:multiLevelType w:val="hybridMultilevel"/>
    <w:tmpl w:val="D9E2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F0FCD"/>
    <w:multiLevelType w:val="hybridMultilevel"/>
    <w:tmpl w:val="FB32577E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02"/>
    <w:rsid w:val="00197E2C"/>
    <w:rsid w:val="003F4F44"/>
    <w:rsid w:val="006F233B"/>
    <w:rsid w:val="007C78F0"/>
    <w:rsid w:val="008D5375"/>
    <w:rsid w:val="00A67AE0"/>
    <w:rsid w:val="00C547D9"/>
    <w:rsid w:val="00EF4F02"/>
    <w:rsid w:val="00F6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EE620-EA4D-47A9-9068-DAF0FA4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F02"/>
    <w:pPr>
      <w:spacing w:after="3" w:line="355" w:lineRule="auto"/>
      <w:ind w:left="6364" w:hanging="10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F02"/>
    <w:pPr>
      <w:ind w:left="720"/>
      <w:contextualSpacing/>
    </w:pPr>
  </w:style>
  <w:style w:type="table" w:customStyle="1" w:styleId="TableGrid">
    <w:name w:val="TableGrid"/>
    <w:rsid w:val="00EF4F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Biuro13</cp:lastModifiedBy>
  <cp:revision>3</cp:revision>
  <dcterms:created xsi:type="dcterms:W3CDTF">2019-11-19T12:31:00Z</dcterms:created>
  <dcterms:modified xsi:type="dcterms:W3CDTF">2019-11-20T07:21:00Z</dcterms:modified>
</cp:coreProperties>
</file>