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A7" w:rsidRPr="003B77A7" w:rsidRDefault="003B77A7" w:rsidP="003B77A7">
      <w:r>
        <w:t xml:space="preserve">Lista autopoprawek do uchwały </w:t>
      </w:r>
      <w:r w:rsidR="001C14C7" w:rsidRPr="00D80FAA">
        <w:rPr>
          <w:rFonts w:ascii="Calibri" w:hAnsi="Calibri" w:cs="Calibri"/>
          <w:b/>
        </w:rPr>
        <w:t xml:space="preserve">w sprawie </w:t>
      </w:r>
      <w:r w:rsidR="001C14C7">
        <w:rPr>
          <w:rFonts w:ascii="Calibri" w:hAnsi="Calibri" w:cs="Calibri"/>
          <w:b/>
        </w:rPr>
        <w:t>ustalenia lokalizacji inwestycji mieszkaniowej oraz inwestycji towarzyszącej przy ul. Zacisze i ul. Pułtuskiej w Serocku</w:t>
      </w:r>
    </w:p>
    <w:p w:rsidR="00B87F57" w:rsidRDefault="001C14C7" w:rsidP="00B87F57">
      <w:pPr>
        <w:pStyle w:val="Akapitzlist"/>
        <w:numPr>
          <w:ilvl w:val="0"/>
          <w:numId w:val="1"/>
        </w:numPr>
      </w:pPr>
      <w:r>
        <w:t>Dodaje się § 14</w:t>
      </w:r>
      <w:r w:rsidR="00B87F57" w:rsidRPr="00B87F57">
        <w:t xml:space="preserve"> </w:t>
      </w:r>
      <w:r w:rsidR="001638A3">
        <w:t xml:space="preserve">w </w:t>
      </w:r>
      <w:r w:rsidR="00B87F57" w:rsidRPr="00B87F57">
        <w:t>brzmieni</w:t>
      </w:r>
      <w:r w:rsidR="001638A3">
        <w:t>u</w:t>
      </w:r>
      <w:r w:rsidR="00B87F57">
        <w:t>:</w:t>
      </w:r>
    </w:p>
    <w:p w:rsidR="001C14C7" w:rsidRPr="00D80FAA" w:rsidRDefault="001C14C7" w:rsidP="001C14C7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Niniejsza uchwała nie rodzi praw do terenu oraz nie narusza prawa własności i uprawnień osób trzecich</w:t>
      </w:r>
      <w:r>
        <w:rPr>
          <w:rFonts w:ascii="Calibri" w:hAnsi="Calibri" w:cs="Calibri"/>
        </w:rPr>
        <w:t>.</w:t>
      </w:r>
    </w:p>
    <w:p w:rsidR="00B87F57" w:rsidRDefault="00B87F57">
      <w:bookmarkStart w:id="0" w:name="_GoBack"/>
      <w:bookmarkEnd w:id="0"/>
    </w:p>
    <w:sectPr w:rsidR="00B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5B8"/>
    <w:multiLevelType w:val="hybridMultilevel"/>
    <w:tmpl w:val="B17C6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A7"/>
    <w:rsid w:val="001638A3"/>
    <w:rsid w:val="001C14C7"/>
    <w:rsid w:val="003B77A7"/>
    <w:rsid w:val="00712080"/>
    <w:rsid w:val="009F0113"/>
    <w:rsid w:val="00B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F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Wolny</cp:lastModifiedBy>
  <cp:revision>2</cp:revision>
  <cp:lastPrinted>2019-06-24T11:37:00Z</cp:lastPrinted>
  <dcterms:created xsi:type="dcterms:W3CDTF">2019-11-25T08:07:00Z</dcterms:created>
  <dcterms:modified xsi:type="dcterms:W3CDTF">2019-11-25T08:07:00Z</dcterms:modified>
</cp:coreProperties>
</file>