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93" w:rsidRDefault="00434A93" w:rsidP="00434A93">
      <w:pPr>
        <w:spacing w:after="0" w:line="240" w:lineRule="auto"/>
        <w:rPr>
          <w:rFonts w:eastAsia="Times New Roman" w:cs="Calibri"/>
        </w:rPr>
      </w:pPr>
      <w:r w:rsidRPr="00434A93">
        <w:rPr>
          <w:rFonts w:eastAsia="Times New Roman" w:cs="Calibri"/>
        </w:rPr>
        <w:t xml:space="preserve">W załączniku do uchwały w sprawie przyjęcia „Programu Ochrony Środowiska dla Miasta i Gminy Serock na lata 2019 – 2023 z perspektywą do roku 2025” </w:t>
      </w:r>
    </w:p>
    <w:p w:rsidR="00434A93" w:rsidRPr="00434A93" w:rsidRDefault="00434A93" w:rsidP="00434A9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-</w:t>
      </w:r>
      <w:r w:rsidRPr="00434A93">
        <w:rPr>
          <w:rFonts w:eastAsia="Times New Roman" w:cs="Calibri"/>
        </w:rPr>
        <w:t>w załączniku do uchwały na str. 5 punkt 2.1 powinien brzmieć „Przedmiot opracowania stanowi „Program ochrony Środowiska dla Miasta i Gminy Serock na lata 2019 – 2023 z perspektywą do roku 2025”, który jest kontynuacją „Programu Ochrony Środowiska dla Gminy Miasto i Gmina Serock na lata 2011 – 2018” przyjętego przez Radę Miejską w Serocku uchwałą nr 133/XIV/2011 z dnia 27 października 2011 r.</w:t>
      </w:r>
    </w:p>
    <w:p w:rsidR="00434A93" w:rsidRPr="00434A93" w:rsidRDefault="00434A93" w:rsidP="00434A9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-</w:t>
      </w:r>
      <w:bookmarkStart w:id="0" w:name="_GoBack"/>
      <w:bookmarkEnd w:id="0"/>
      <w:r w:rsidRPr="00434A93">
        <w:rPr>
          <w:rFonts w:eastAsia="Times New Roman" w:cs="Calibri"/>
        </w:rPr>
        <w:t xml:space="preserve"> na stronie 21 programu w punkcie 4.2.2. Hałas komunikacyjny słowa „</w:t>
      </w:r>
      <w:proofErr w:type="spellStart"/>
      <w:r w:rsidRPr="00434A93">
        <w:rPr>
          <w:rFonts w:eastAsia="Times New Roman" w:cs="Calibri"/>
        </w:rPr>
        <w:t>Ludwinowiem</w:t>
      </w:r>
      <w:proofErr w:type="spellEnd"/>
      <w:r w:rsidRPr="00434A93">
        <w:rPr>
          <w:rFonts w:eastAsia="Times New Roman" w:cs="Calibri"/>
        </w:rPr>
        <w:t xml:space="preserve"> Zegrzyńskim” zastępuje się Ludwinowem Zegrzyńskim.</w:t>
      </w:r>
    </w:p>
    <w:p w:rsidR="00B96488" w:rsidRDefault="00B96488"/>
    <w:sectPr w:rsidR="00B96488" w:rsidSect="00434A93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FD"/>
    <w:rsid w:val="00434A93"/>
    <w:rsid w:val="008F0FBC"/>
    <w:rsid w:val="00B96488"/>
    <w:rsid w:val="00BE76FD"/>
    <w:rsid w:val="00E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D6130-BE09-4051-9819-0E31E491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Biuro13</cp:lastModifiedBy>
  <cp:revision>2</cp:revision>
  <dcterms:created xsi:type="dcterms:W3CDTF">2019-11-28T11:29:00Z</dcterms:created>
  <dcterms:modified xsi:type="dcterms:W3CDTF">2019-11-28T11:29:00Z</dcterms:modified>
</cp:coreProperties>
</file>