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F5B" w:rsidRDefault="00E57F5B" w:rsidP="00E57F5B">
      <w:pPr>
        <w:rPr>
          <w:b/>
          <w:sz w:val="20"/>
          <w:szCs w:val="20"/>
        </w:rPr>
      </w:pPr>
    </w:p>
    <w:p w:rsidR="00E57F5B" w:rsidRDefault="00E57F5B" w:rsidP="00E57F5B">
      <w:pPr>
        <w:jc w:val="center"/>
        <w:rPr>
          <w:b/>
        </w:rPr>
      </w:pPr>
      <w:r>
        <w:rPr>
          <w:b/>
        </w:rPr>
        <w:t>Uchwała Nr</w:t>
      </w:r>
    </w:p>
    <w:p w:rsidR="00E57F5B" w:rsidRDefault="00E57F5B" w:rsidP="00E57F5B">
      <w:pPr>
        <w:jc w:val="center"/>
        <w:rPr>
          <w:b/>
        </w:rPr>
      </w:pPr>
      <w:r>
        <w:rPr>
          <w:b/>
        </w:rPr>
        <w:t>Rady Miejskiej w Serocku</w:t>
      </w:r>
    </w:p>
    <w:p w:rsidR="00E57F5B" w:rsidRDefault="00E57F5B" w:rsidP="00E57F5B">
      <w:pPr>
        <w:jc w:val="center"/>
        <w:rPr>
          <w:b/>
        </w:rPr>
      </w:pPr>
      <w:r>
        <w:rPr>
          <w:b/>
        </w:rPr>
        <w:t>z dnia</w:t>
      </w:r>
    </w:p>
    <w:p w:rsidR="00E57F5B" w:rsidRDefault="00E57F5B" w:rsidP="00E57F5B"/>
    <w:p w:rsidR="00E57F5B" w:rsidRDefault="00E57F5B" w:rsidP="00E57F5B">
      <w:pPr>
        <w:rPr>
          <w:b/>
        </w:rPr>
      </w:pPr>
      <w:r>
        <w:rPr>
          <w:b/>
        </w:rPr>
        <w:t xml:space="preserve">w sprawie przyjęcia gminnego programu  „Serocka Karta Dużej Rodziny 3+”  </w:t>
      </w:r>
    </w:p>
    <w:p w:rsidR="00E57F5B" w:rsidRDefault="00E57F5B" w:rsidP="00E57F5B"/>
    <w:p w:rsidR="00E57F5B" w:rsidRDefault="00E57F5B" w:rsidP="00E57F5B">
      <w:pPr>
        <w:ind w:firstLine="708"/>
        <w:jc w:val="both"/>
      </w:pPr>
      <w:r>
        <w:t>Na podstawie art.18 ust.2 pkt 15 ustawy z dnia 8 marca 1990 r. o samorządzie gminnym (Dz. U. z 201</w:t>
      </w:r>
      <w:r w:rsidR="00DC5FCF">
        <w:t>9</w:t>
      </w:r>
      <w:r>
        <w:t xml:space="preserve"> r., poz. </w:t>
      </w:r>
      <w:r w:rsidR="00DC5FCF">
        <w:t>506</w:t>
      </w:r>
      <w:r>
        <w:t xml:space="preserve">) w związku z art. 17 ust.2 pkt 4 i art. 110 ust.10 ustawy z dnia 12 marca 2004 r. o pomocy społecznej  </w:t>
      </w:r>
      <w:r w:rsidR="00DC5FCF">
        <w:t>(</w:t>
      </w:r>
      <w:r>
        <w:t>Dz. U. z 2018 r.</w:t>
      </w:r>
      <w:r w:rsidR="00DC5FCF">
        <w:t>,</w:t>
      </w:r>
      <w:r>
        <w:t xml:space="preserve">  poz. 1508</w:t>
      </w:r>
      <w:r w:rsidR="00E93F96">
        <w:t xml:space="preserve"> z późn. zm.</w:t>
      </w:r>
      <w:bookmarkStart w:id="0" w:name="_GoBack"/>
      <w:bookmarkEnd w:id="0"/>
      <w:r>
        <w:t>) Rada Miejska w Serocku uchwala, co następuje:</w:t>
      </w:r>
    </w:p>
    <w:p w:rsidR="00E57F5B" w:rsidRDefault="00E57F5B" w:rsidP="00E57F5B">
      <w:pPr>
        <w:jc w:val="both"/>
      </w:pPr>
    </w:p>
    <w:p w:rsidR="00E57F5B" w:rsidRDefault="00E57F5B" w:rsidP="00E57F5B">
      <w:pPr>
        <w:jc w:val="center"/>
      </w:pPr>
      <w:r>
        <w:t>§ 1</w:t>
      </w:r>
    </w:p>
    <w:p w:rsidR="00E57F5B" w:rsidRDefault="00E57F5B" w:rsidP="00E57F5B">
      <w:pPr>
        <w:jc w:val="both"/>
      </w:pPr>
      <w:r>
        <w:t xml:space="preserve">Uchwala się gminny program </w:t>
      </w:r>
      <w:r>
        <w:rPr>
          <w:b/>
        </w:rPr>
        <w:t xml:space="preserve">„Serocka Karta Dużej Rodziny 3+”   </w:t>
      </w:r>
      <w:r w:rsidRPr="00FC4D61">
        <w:rPr>
          <w:bCs/>
        </w:rPr>
        <w:t>stanowiący z</w:t>
      </w:r>
      <w:r>
        <w:t xml:space="preserve">ałącznik  do </w:t>
      </w:r>
      <w:r w:rsidR="00FC4D61">
        <w:t xml:space="preserve">niniejszej </w:t>
      </w:r>
      <w:r>
        <w:t>uchwały.</w:t>
      </w:r>
    </w:p>
    <w:p w:rsidR="00E57F5B" w:rsidRDefault="00E57F5B" w:rsidP="00E57F5B">
      <w:pPr>
        <w:ind w:left="240"/>
        <w:jc w:val="both"/>
      </w:pPr>
    </w:p>
    <w:p w:rsidR="00E57F5B" w:rsidRDefault="00E57F5B" w:rsidP="00E57F5B">
      <w:pPr>
        <w:ind w:left="238"/>
        <w:jc w:val="center"/>
      </w:pPr>
      <w:r>
        <w:t>§ 2</w:t>
      </w:r>
    </w:p>
    <w:p w:rsidR="00E57F5B" w:rsidRDefault="00E57F5B" w:rsidP="00E57F5B">
      <w:pPr>
        <w:jc w:val="both"/>
      </w:pPr>
      <w:r>
        <w:t xml:space="preserve">Tracą moc uchwały Rady Miejskiej w Serocku: </w:t>
      </w:r>
    </w:p>
    <w:p w:rsidR="00E57F5B" w:rsidRDefault="00E57F5B" w:rsidP="00E57F5B">
      <w:pPr>
        <w:pStyle w:val="Akapitzlist"/>
        <w:numPr>
          <w:ilvl w:val="0"/>
          <w:numId w:val="1"/>
        </w:numPr>
        <w:jc w:val="both"/>
      </w:pPr>
      <w:r>
        <w:t>Nr 236/XXV/2012  z dnia 31 lipca 2012 r. w sprawie przyjęcia programu „Serocka Karta Dużej Rodziny 3+”;</w:t>
      </w:r>
    </w:p>
    <w:p w:rsidR="00FC4D61" w:rsidRDefault="00E57F5B" w:rsidP="00FC4D61">
      <w:pPr>
        <w:pStyle w:val="Akapitzlist"/>
        <w:numPr>
          <w:ilvl w:val="0"/>
          <w:numId w:val="1"/>
        </w:numPr>
        <w:jc w:val="both"/>
      </w:pPr>
      <w:r>
        <w:t xml:space="preserve">Nr 326/XXXIV/2013 z dnia 8 kwietnia 2013 r. w sprawie wprowadzenia zmian do uchwały </w:t>
      </w:r>
      <w:r w:rsidR="00FC4D61">
        <w:t>Nr 236/XXV/2012  Rady Miejskiej w Serocku z dnia 31 lipca 2012 r. w sprawie przyjęcia programu „Serocka Karta Dużej Rodziny 3+”.</w:t>
      </w:r>
    </w:p>
    <w:p w:rsidR="00E57F5B" w:rsidRDefault="00E57F5B" w:rsidP="00FC4D61">
      <w:pPr>
        <w:pStyle w:val="Akapitzlist"/>
        <w:jc w:val="both"/>
      </w:pPr>
    </w:p>
    <w:p w:rsidR="00E57F5B" w:rsidRDefault="00E57F5B" w:rsidP="00E57F5B">
      <w:pPr>
        <w:ind w:left="238"/>
        <w:jc w:val="center"/>
      </w:pPr>
    </w:p>
    <w:p w:rsidR="00E57F5B" w:rsidRDefault="00E57F5B" w:rsidP="00E57F5B">
      <w:pPr>
        <w:ind w:left="238"/>
        <w:jc w:val="center"/>
      </w:pPr>
      <w:r>
        <w:t>§ 3</w:t>
      </w:r>
    </w:p>
    <w:p w:rsidR="00FC4D61" w:rsidRDefault="00FC4D61" w:rsidP="00C77CAF">
      <w:pPr>
        <w:pStyle w:val="Akapitzlist"/>
        <w:numPr>
          <w:ilvl w:val="0"/>
          <w:numId w:val="3"/>
        </w:numPr>
        <w:jc w:val="both"/>
      </w:pPr>
      <w:r>
        <w:t xml:space="preserve">Serockie Karty Dużej Rodziny 3+ uprawniające do ulg, wydane na podstawie uchwał, o których mowa w § 2 zachowują ważność do końca okresu na jaki zostały wydane. </w:t>
      </w:r>
    </w:p>
    <w:p w:rsidR="00C77CAF" w:rsidRDefault="00C77CAF" w:rsidP="00C77CAF">
      <w:pPr>
        <w:pStyle w:val="Akapitzlist"/>
        <w:numPr>
          <w:ilvl w:val="0"/>
          <w:numId w:val="3"/>
        </w:numPr>
        <w:jc w:val="both"/>
      </w:pPr>
      <w:r>
        <w:t>Przedsiębiorcy, którzy złożyli deklaracje przystąpienia do programu Serocka Karta Dużej Rodziny 3+ na podstawie uchwał, o których mowa w § 2</w:t>
      </w:r>
      <w:r w:rsidR="00FD06F3">
        <w:t xml:space="preserve"> w dalszym ciągu </w:t>
      </w:r>
      <w:r>
        <w:t xml:space="preserve"> są  partner</w:t>
      </w:r>
      <w:r w:rsidR="00FD06F3">
        <w:t>ami</w:t>
      </w:r>
      <w:r>
        <w:t xml:space="preserve"> tego programu.</w:t>
      </w:r>
    </w:p>
    <w:p w:rsidR="00FC4D61" w:rsidRDefault="00FC4D61" w:rsidP="00FC4D61">
      <w:pPr>
        <w:jc w:val="both"/>
      </w:pPr>
    </w:p>
    <w:p w:rsidR="00FC4D61" w:rsidRDefault="00FC4D61" w:rsidP="00FC4D61">
      <w:pPr>
        <w:jc w:val="center"/>
      </w:pPr>
      <w:r>
        <w:t>§ 4</w:t>
      </w:r>
    </w:p>
    <w:p w:rsidR="00FC4D61" w:rsidRDefault="00FC4D61" w:rsidP="00FC4D61">
      <w:pPr>
        <w:jc w:val="both"/>
      </w:pPr>
      <w:r>
        <w:t>Wykonanie uchwały powierza się Burmistrzowi Miasta i Gminy Serock.</w:t>
      </w:r>
    </w:p>
    <w:p w:rsidR="00FC4D61" w:rsidRDefault="00FC4D61" w:rsidP="00FC4D61">
      <w:pPr>
        <w:jc w:val="both"/>
      </w:pPr>
    </w:p>
    <w:p w:rsidR="00FC4D61" w:rsidRDefault="00FC4D61" w:rsidP="00FC4D61">
      <w:pPr>
        <w:jc w:val="center"/>
      </w:pPr>
      <w:r>
        <w:t>§ 5</w:t>
      </w:r>
    </w:p>
    <w:p w:rsidR="00E57F5B" w:rsidRDefault="00E57F5B" w:rsidP="00E57F5B">
      <w:pPr>
        <w:jc w:val="both"/>
      </w:pPr>
      <w:r>
        <w:t xml:space="preserve">Uchwała wchodzi w życie po upływie 14 dni od dnia ogłoszenia w Dzienniku Urzędowym Województwa Mazowieckiego.  </w:t>
      </w:r>
    </w:p>
    <w:p w:rsidR="00E57F5B" w:rsidRDefault="00E57F5B" w:rsidP="00E57F5B">
      <w:pPr>
        <w:jc w:val="both"/>
      </w:pPr>
    </w:p>
    <w:p w:rsidR="00E57F5B" w:rsidRDefault="00E57F5B" w:rsidP="00E57F5B"/>
    <w:p w:rsidR="003F4F44" w:rsidRDefault="003F4F44"/>
    <w:p w:rsidR="00FC4D61" w:rsidRDefault="00FC4D61"/>
    <w:p w:rsidR="00FC4D61" w:rsidRDefault="00FC4D61"/>
    <w:p w:rsidR="00FC4D61" w:rsidRDefault="00FC4D61"/>
    <w:p w:rsidR="00FC4D61" w:rsidRDefault="00FC4D61"/>
    <w:p w:rsidR="00FC4D61" w:rsidRDefault="00FC4D61"/>
    <w:p w:rsidR="00FC4D61" w:rsidRDefault="00FC4D61"/>
    <w:p w:rsidR="00FC4D61" w:rsidRDefault="00FC4D61"/>
    <w:p w:rsidR="00FC4D61" w:rsidRDefault="00FC4D61"/>
    <w:p w:rsidR="00FC4D61" w:rsidRDefault="00FC4D61"/>
    <w:p w:rsidR="00FC4D61" w:rsidRDefault="00FC4D61"/>
    <w:p w:rsidR="00FC4D61" w:rsidRDefault="00FC4D61"/>
    <w:p w:rsidR="00FC4D61" w:rsidRDefault="00FC4D61"/>
    <w:p w:rsidR="00FC4D61" w:rsidRDefault="00FC4D61" w:rsidP="00FC4D61">
      <w:pPr>
        <w:jc w:val="center"/>
      </w:pPr>
      <w:r>
        <w:t>Uzasadnienie</w:t>
      </w:r>
    </w:p>
    <w:p w:rsidR="00FC4D61" w:rsidRDefault="00FC4D61" w:rsidP="00FC4D61">
      <w:pPr>
        <w:jc w:val="center"/>
      </w:pPr>
      <w:r>
        <w:t>do projektu uchwały  w sprawie przyjęcia programu „Serocka Karta Dużej Rodziny 3+”</w:t>
      </w:r>
    </w:p>
    <w:p w:rsidR="00FC4D61" w:rsidRDefault="00FC4D61" w:rsidP="00FC4D61">
      <w:pPr>
        <w:jc w:val="center"/>
      </w:pPr>
    </w:p>
    <w:p w:rsidR="00FC4D61" w:rsidRDefault="00FC4D61" w:rsidP="00FC4D61"/>
    <w:p w:rsidR="00FC4D61" w:rsidRDefault="00FC4D61" w:rsidP="00FC4D61">
      <w:r>
        <w:t>Przedstawiony projekt zakłada uchylenie dotychczas obowiązujących uchwał oraz uchwalenie nowego programu „Serocka Karta Dużej Rodziny 3+.</w:t>
      </w:r>
    </w:p>
    <w:p w:rsidR="00FC4D61" w:rsidRDefault="00FC4D61" w:rsidP="00FC4D61"/>
    <w:p w:rsidR="00FC4D61" w:rsidRDefault="00FC4D61" w:rsidP="00E77DFE">
      <w:pPr>
        <w:jc w:val="both"/>
      </w:pPr>
      <w:r>
        <w:t xml:space="preserve">W </w:t>
      </w:r>
      <w:r w:rsidR="00BB16E8">
        <w:t>p</w:t>
      </w:r>
      <w:r w:rsidR="00FD06F3">
        <w:t>roponowa</w:t>
      </w:r>
      <w:r w:rsidR="00BB16E8">
        <w:t xml:space="preserve">nym nowym </w:t>
      </w:r>
      <w:r>
        <w:t xml:space="preserve"> kształcie Programu pozostawiono dotyc</w:t>
      </w:r>
      <w:r w:rsidR="00BB16E8">
        <w:t>h</w:t>
      </w:r>
      <w:r>
        <w:t xml:space="preserve">czas </w:t>
      </w:r>
      <w:r w:rsidR="00BB16E8">
        <w:t xml:space="preserve"> obowiązujące ulgi.</w:t>
      </w:r>
    </w:p>
    <w:p w:rsidR="00BB16E8" w:rsidRDefault="00BB16E8" w:rsidP="00E77DFE">
      <w:pPr>
        <w:jc w:val="both"/>
      </w:pPr>
      <w:r>
        <w:t>Uzależniono przyznanie Karty 3+ od zamieszkiwania na terenie Miasta i Gminy Serock oraz rozliczania się z podatku dochodowego od osób fizycznych w Urzędzie Skarbowym w Legionowie ze wskazaniem zamieszkiwania na terenie Miasta i Gminy Serock.</w:t>
      </w:r>
    </w:p>
    <w:p w:rsidR="00E77DFE" w:rsidRDefault="00FD06F3" w:rsidP="00E77DFE">
      <w:pPr>
        <w:jc w:val="both"/>
      </w:pPr>
      <w:r>
        <w:t>Zrezygnowano z</w:t>
      </w:r>
      <w:r w:rsidR="00BB16E8">
        <w:t xml:space="preserve"> wypłacani</w:t>
      </w:r>
      <w:r>
        <w:t>a</w:t>
      </w:r>
      <w:r w:rsidR="00BB16E8">
        <w:t xml:space="preserve"> świadczeń pieniężnych w formie jednorazowych dodatków na rozpoczęcie roku szkolnego </w:t>
      </w:r>
      <w:r w:rsidR="00E77DFE">
        <w:t xml:space="preserve">(100 zł) </w:t>
      </w:r>
      <w:r w:rsidR="00BB16E8">
        <w:t>oraz miesięcznych dodatków na dojazdy do szkoły poza miejsce zamieszkania</w:t>
      </w:r>
      <w:r w:rsidR="00E77DFE">
        <w:t xml:space="preserve"> (50 zł)</w:t>
      </w:r>
      <w:r w:rsidR="00BB16E8">
        <w:t xml:space="preserve">. </w:t>
      </w:r>
    </w:p>
    <w:p w:rsidR="00FD06F3" w:rsidRDefault="00BB16E8" w:rsidP="005C6C09">
      <w:pPr>
        <w:ind w:firstLine="708"/>
        <w:jc w:val="both"/>
      </w:pPr>
      <w:r>
        <w:t>Przyjmując w 2012 roku program Serocka Karta Dużej Rodziny 3+</w:t>
      </w:r>
      <w:r w:rsidR="00E77DFE">
        <w:t>,</w:t>
      </w:r>
      <w:r>
        <w:t xml:space="preserve"> rodziny wielodzietne znajdowały się w szczególnie trudnej sytuacji materialnej</w:t>
      </w:r>
      <w:r w:rsidR="00E77DFE">
        <w:t xml:space="preserve">. </w:t>
      </w:r>
      <w:r w:rsidR="00FD06F3">
        <w:t>W</w:t>
      </w:r>
      <w:r w:rsidR="00E77DFE">
        <w:t>prowadz</w:t>
      </w:r>
      <w:r w:rsidR="00FD06F3">
        <w:t>o</w:t>
      </w:r>
      <w:r w:rsidR="00E77DFE">
        <w:t xml:space="preserve">ne </w:t>
      </w:r>
      <w:r w:rsidR="00FD06F3">
        <w:t xml:space="preserve">w kolejnych latach </w:t>
      </w:r>
      <w:r w:rsidR="00E77DFE">
        <w:t>program</w:t>
      </w:r>
      <w:r w:rsidR="00FD06F3">
        <w:t>y</w:t>
      </w:r>
      <w:r w:rsidR="00E77DFE">
        <w:t xml:space="preserve"> socjaln</w:t>
      </w:r>
      <w:r w:rsidR="00FD06F3">
        <w:t xml:space="preserve">e </w:t>
      </w:r>
      <w:r w:rsidR="00E77DFE">
        <w:t xml:space="preserve"> finansowan</w:t>
      </w:r>
      <w:r w:rsidR="00FD06F3">
        <w:t>e</w:t>
      </w:r>
      <w:r w:rsidR="00E77DFE">
        <w:t xml:space="preserve"> z budżetu państwa </w:t>
      </w:r>
      <w:r w:rsidR="00FD06F3">
        <w:t xml:space="preserve">przyczyniły się do znacznej poprawy </w:t>
      </w:r>
      <w:r w:rsidR="005C6C09">
        <w:t>sytuacj</w:t>
      </w:r>
      <w:r w:rsidR="00FD06F3">
        <w:t>i</w:t>
      </w:r>
      <w:r w:rsidR="005C6C09">
        <w:t xml:space="preserve"> materialn</w:t>
      </w:r>
      <w:r w:rsidR="00FD06F3">
        <w:t>ej</w:t>
      </w:r>
      <w:r w:rsidR="005C6C09">
        <w:t xml:space="preserve"> rodzin z dziećmi</w:t>
      </w:r>
      <w:r w:rsidR="00FD06F3">
        <w:t xml:space="preserve">. Od września 2018 r. wprowadzony został  kolejny program </w:t>
      </w:r>
      <w:r w:rsidR="005C6C09">
        <w:t xml:space="preserve"> </w:t>
      </w:r>
      <w:r w:rsidR="00FD06F3">
        <w:t>Dobry Start, na podstawie którego jest wypłacane świadczenie na rozpoczęcie roku szkolnego w wysokości 300 zł, a  od</w:t>
      </w:r>
      <w:r w:rsidR="005C6C09">
        <w:t xml:space="preserve"> </w:t>
      </w:r>
      <w:r>
        <w:t xml:space="preserve">1 lipca 2019 r. został rozszerzony </w:t>
      </w:r>
      <w:r w:rsidR="00FD06F3">
        <w:t xml:space="preserve">program 500+ </w:t>
      </w:r>
      <w:r>
        <w:t>na 1 dziecko bez konieczności spełnienia kryterium dochodowego</w:t>
      </w:r>
      <w:r w:rsidR="00FD06F3">
        <w:t>.</w:t>
      </w:r>
    </w:p>
    <w:p w:rsidR="00BB16E8" w:rsidRDefault="00E77DFE" w:rsidP="005C6C09">
      <w:pPr>
        <w:ind w:firstLine="708"/>
        <w:jc w:val="both"/>
      </w:pPr>
      <w:r>
        <w:t xml:space="preserve"> W związku z tym, że do rodzin z dziećmi jest kierowany duży strumień środków finansowych </w:t>
      </w:r>
      <w:r w:rsidR="00FD06F3">
        <w:t xml:space="preserve">z budżetu państwa </w:t>
      </w:r>
      <w:r>
        <w:t xml:space="preserve">zaproponowano odstąpienie od wypłacania dodatków pieniężnych finansowanych z budżetu gminy.  W 2018 r. z budżetu gminy zostały wypłacone dodatki w ramach programu Serocka Karta Dużej Rodziny 3+ w wysokości 83 950 zł. </w:t>
      </w:r>
    </w:p>
    <w:p w:rsidR="00FC4D61" w:rsidRDefault="00FC4D61" w:rsidP="00FC4D61">
      <w:pPr>
        <w:jc w:val="center"/>
      </w:pPr>
    </w:p>
    <w:sectPr w:rsidR="00FC4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0020"/>
    <w:multiLevelType w:val="hybridMultilevel"/>
    <w:tmpl w:val="5A12D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847CB"/>
    <w:multiLevelType w:val="hybridMultilevel"/>
    <w:tmpl w:val="2544EF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07C10"/>
    <w:multiLevelType w:val="hybridMultilevel"/>
    <w:tmpl w:val="2544EF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5B"/>
    <w:rsid w:val="003F4F44"/>
    <w:rsid w:val="005C6C09"/>
    <w:rsid w:val="00BB16E8"/>
    <w:rsid w:val="00C77CAF"/>
    <w:rsid w:val="00DC5FCF"/>
    <w:rsid w:val="00E57F5B"/>
    <w:rsid w:val="00E77DFE"/>
    <w:rsid w:val="00E93F96"/>
    <w:rsid w:val="00FC4D61"/>
    <w:rsid w:val="00FD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7F55"/>
  <w15:chartTrackingRefBased/>
  <w15:docId w15:val="{69A16698-D6F6-4196-80BB-62C22B16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F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Orłowska</dc:creator>
  <cp:keywords/>
  <dc:description/>
  <cp:lastModifiedBy>Anna Orłowska</cp:lastModifiedBy>
  <cp:revision>3</cp:revision>
  <dcterms:created xsi:type="dcterms:W3CDTF">2019-07-04T13:53:00Z</dcterms:created>
  <dcterms:modified xsi:type="dcterms:W3CDTF">2019-07-04T13:53:00Z</dcterms:modified>
</cp:coreProperties>
</file>