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988"/>
        <w:gridCol w:w="1310"/>
        <w:gridCol w:w="11447"/>
      </w:tblGrid>
      <w:tr w:rsidR="00C72C39" w:rsidRPr="007A2255" w:rsidTr="0022448F">
        <w:tc>
          <w:tcPr>
            <w:tcW w:w="988" w:type="dxa"/>
            <w:vAlign w:val="center"/>
          </w:tcPr>
          <w:p w:rsidR="00C72C39" w:rsidRPr="007A2255" w:rsidRDefault="00C72C39" w:rsidP="0022448F">
            <w:pPr>
              <w:jc w:val="center"/>
              <w:rPr>
                <w:rFonts w:cstheme="minorHAnsi"/>
                <w:b/>
              </w:rPr>
            </w:pPr>
            <w:r w:rsidRPr="007A2255">
              <w:rPr>
                <w:rFonts w:cstheme="minorHAnsi"/>
                <w:b/>
              </w:rPr>
              <w:t>L</w:t>
            </w:r>
            <w:r w:rsidR="007A2255" w:rsidRPr="007A2255">
              <w:rPr>
                <w:rFonts w:cstheme="minorHAnsi"/>
                <w:b/>
              </w:rPr>
              <w:t>.</w:t>
            </w:r>
            <w:r w:rsidRPr="007A2255">
              <w:rPr>
                <w:rFonts w:cstheme="minorHAnsi"/>
                <w:b/>
              </w:rPr>
              <w:t>p</w:t>
            </w:r>
            <w:r w:rsidR="007A2255" w:rsidRPr="007A2255">
              <w:rPr>
                <w:rFonts w:cstheme="minorHAnsi"/>
                <w:b/>
              </w:rPr>
              <w:t>.</w:t>
            </w:r>
          </w:p>
        </w:tc>
        <w:tc>
          <w:tcPr>
            <w:tcW w:w="1310" w:type="dxa"/>
            <w:vAlign w:val="center"/>
          </w:tcPr>
          <w:p w:rsidR="00C72C39" w:rsidRPr="007A2255" w:rsidRDefault="00C72C39" w:rsidP="0022448F">
            <w:pPr>
              <w:jc w:val="center"/>
              <w:rPr>
                <w:rFonts w:cstheme="minorHAnsi"/>
                <w:b/>
              </w:rPr>
            </w:pPr>
            <w:r w:rsidRPr="007A2255">
              <w:rPr>
                <w:rFonts w:cstheme="minorHAnsi"/>
                <w:b/>
              </w:rPr>
              <w:t>Miesiąc</w:t>
            </w:r>
          </w:p>
        </w:tc>
        <w:tc>
          <w:tcPr>
            <w:tcW w:w="11447" w:type="dxa"/>
          </w:tcPr>
          <w:p w:rsidR="00C72C39" w:rsidRPr="007A2255" w:rsidRDefault="00C72C39">
            <w:pPr>
              <w:rPr>
                <w:rFonts w:cstheme="minorHAnsi"/>
                <w:b/>
              </w:rPr>
            </w:pPr>
            <w:r w:rsidRPr="007A2255">
              <w:rPr>
                <w:rFonts w:cstheme="minorHAnsi"/>
                <w:b/>
              </w:rPr>
              <w:t>Tematy posiedzenia</w:t>
            </w:r>
          </w:p>
        </w:tc>
      </w:tr>
      <w:tr w:rsidR="00C72C39" w:rsidRPr="007A2255" w:rsidTr="0022448F">
        <w:tc>
          <w:tcPr>
            <w:tcW w:w="988" w:type="dxa"/>
            <w:vAlign w:val="center"/>
          </w:tcPr>
          <w:p w:rsidR="00C72C39" w:rsidRPr="007A2255" w:rsidRDefault="00C72C39" w:rsidP="0022448F">
            <w:pPr>
              <w:jc w:val="center"/>
              <w:rPr>
                <w:rFonts w:cstheme="minorHAnsi"/>
              </w:rPr>
            </w:pPr>
            <w:r w:rsidRPr="007A2255">
              <w:rPr>
                <w:rFonts w:cstheme="minorHAnsi"/>
              </w:rPr>
              <w:t>1.</w:t>
            </w:r>
          </w:p>
        </w:tc>
        <w:tc>
          <w:tcPr>
            <w:tcW w:w="1310" w:type="dxa"/>
            <w:vAlign w:val="center"/>
          </w:tcPr>
          <w:p w:rsidR="00C72C39" w:rsidRPr="007A2255" w:rsidRDefault="00A44CEA" w:rsidP="0022448F">
            <w:pPr>
              <w:jc w:val="center"/>
              <w:rPr>
                <w:rFonts w:cstheme="minorHAnsi"/>
              </w:rPr>
            </w:pPr>
            <w:r w:rsidRPr="007A2255">
              <w:rPr>
                <w:rFonts w:cstheme="minorHAnsi"/>
              </w:rPr>
              <w:t xml:space="preserve">luty </w:t>
            </w:r>
          </w:p>
        </w:tc>
        <w:tc>
          <w:tcPr>
            <w:tcW w:w="11447" w:type="dxa"/>
          </w:tcPr>
          <w:p w:rsidR="00C72C39" w:rsidRPr="007A2255" w:rsidRDefault="00C72C39" w:rsidP="00C72C3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7A2255">
              <w:rPr>
                <w:rFonts w:cstheme="minorHAnsi"/>
                <w:b/>
              </w:rPr>
              <w:t>Omówienie planu pracy Komisji na 2025 rok.</w:t>
            </w:r>
          </w:p>
          <w:p w:rsidR="0022448F" w:rsidRPr="007A2255" w:rsidRDefault="0022448F" w:rsidP="0022448F">
            <w:pPr>
              <w:ind w:left="360"/>
              <w:rPr>
                <w:rFonts w:cstheme="minorHAnsi"/>
              </w:rPr>
            </w:pPr>
          </w:p>
        </w:tc>
      </w:tr>
      <w:tr w:rsidR="00C72C39" w:rsidRPr="007A2255" w:rsidTr="0022448F">
        <w:tc>
          <w:tcPr>
            <w:tcW w:w="988" w:type="dxa"/>
            <w:vAlign w:val="center"/>
          </w:tcPr>
          <w:p w:rsidR="00C72C39" w:rsidRPr="007A2255" w:rsidRDefault="00C72C39" w:rsidP="0022448F">
            <w:pPr>
              <w:jc w:val="center"/>
              <w:rPr>
                <w:rFonts w:cstheme="minorHAnsi"/>
              </w:rPr>
            </w:pPr>
            <w:r w:rsidRPr="007A2255">
              <w:rPr>
                <w:rFonts w:cstheme="minorHAnsi"/>
              </w:rPr>
              <w:t>2.</w:t>
            </w:r>
          </w:p>
        </w:tc>
        <w:tc>
          <w:tcPr>
            <w:tcW w:w="1310" w:type="dxa"/>
            <w:vAlign w:val="center"/>
          </w:tcPr>
          <w:p w:rsidR="00C72C39" w:rsidRPr="007A2255" w:rsidRDefault="00A44CEA" w:rsidP="0022448F">
            <w:pPr>
              <w:jc w:val="center"/>
              <w:rPr>
                <w:rFonts w:cstheme="minorHAnsi"/>
              </w:rPr>
            </w:pPr>
            <w:r w:rsidRPr="007A2255">
              <w:rPr>
                <w:rFonts w:cstheme="minorHAnsi"/>
              </w:rPr>
              <w:t>marzec</w:t>
            </w:r>
          </w:p>
        </w:tc>
        <w:tc>
          <w:tcPr>
            <w:tcW w:w="11447" w:type="dxa"/>
          </w:tcPr>
          <w:p w:rsidR="00A44CEA" w:rsidRPr="007A2255" w:rsidRDefault="00A44CEA" w:rsidP="00A44CEA">
            <w:pPr>
              <w:pStyle w:val="NormalnyWeb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A22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Infrastruktura cyfrowa i cyberbezpieczeństwo</w:t>
            </w:r>
            <w:r w:rsidRPr="007A225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A44CEA" w:rsidRPr="007A2255" w:rsidRDefault="00A44CEA" w:rsidP="00A44CEA">
            <w:pPr>
              <w:numPr>
                <w:ilvl w:val="1"/>
                <w:numId w:val="13"/>
              </w:numPr>
              <w:spacing w:before="100" w:beforeAutospacing="1" w:after="100" w:afterAutospacing="1"/>
              <w:rPr>
                <w:rFonts w:cstheme="minorHAnsi"/>
              </w:rPr>
            </w:pPr>
            <w:r w:rsidRPr="007A2255">
              <w:rPr>
                <w:rFonts w:cstheme="minorHAnsi"/>
              </w:rPr>
              <w:t>Promowanie rozwoju infrastruktury cyfrowej (internet szerokopasmowy, e-administracja).</w:t>
            </w:r>
          </w:p>
          <w:p w:rsidR="00A44CEA" w:rsidRPr="007A2255" w:rsidRDefault="00A44CEA" w:rsidP="00A44CEA">
            <w:pPr>
              <w:numPr>
                <w:ilvl w:val="1"/>
                <w:numId w:val="13"/>
              </w:numPr>
              <w:spacing w:before="100" w:beforeAutospacing="1" w:after="100" w:afterAutospacing="1"/>
              <w:rPr>
                <w:rFonts w:cstheme="minorHAnsi"/>
              </w:rPr>
            </w:pPr>
            <w:r w:rsidRPr="007A2255">
              <w:rPr>
                <w:rFonts w:cstheme="minorHAnsi"/>
              </w:rPr>
              <w:t>Inicjowanie działań w zakresie bezpieczeństwa cyfrowego w administracji publicznej oraz wśród przedsiębiorców.</w:t>
            </w:r>
          </w:p>
          <w:p w:rsidR="0022448F" w:rsidRPr="007A2255" w:rsidRDefault="00A44CEA" w:rsidP="00A44CEA">
            <w:pPr>
              <w:numPr>
                <w:ilvl w:val="1"/>
                <w:numId w:val="13"/>
              </w:numPr>
              <w:spacing w:before="100" w:beforeAutospacing="1" w:after="100" w:afterAutospacing="1"/>
              <w:rPr>
                <w:rFonts w:cstheme="minorHAnsi"/>
              </w:rPr>
            </w:pPr>
            <w:r w:rsidRPr="007A2255">
              <w:rPr>
                <w:rFonts w:cstheme="minorHAnsi"/>
              </w:rPr>
              <w:t>Edukacja mieszkańców na temat zagrożeń w Internecie i ochrony danych osobowych.</w:t>
            </w:r>
          </w:p>
        </w:tc>
      </w:tr>
      <w:tr w:rsidR="00C72C39" w:rsidRPr="007A2255" w:rsidTr="0022448F">
        <w:tc>
          <w:tcPr>
            <w:tcW w:w="988" w:type="dxa"/>
            <w:vAlign w:val="center"/>
          </w:tcPr>
          <w:p w:rsidR="00C72C39" w:rsidRPr="007A2255" w:rsidRDefault="00C72C39" w:rsidP="0022448F">
            <w:pPr>
              <w:jc w:val="center"/>
              <w:rPr>
                <w:rFonts w:cstheme="minorHAnsi"/>
              </w:rPr>
            </w:pPr>
            <w:r w:rsidRPr="007A2255">
              <w:rPr>
                <w:rFonts w:cstheme="minorHAnsi"/>
              </w:rPr>
              <w:t>3.</w:t>
            </w:r>
          </w:p>
        </w:tc>
        <w:tc>
          <w:tcPr>
            <w:tcW w:w="1310" w:type="dxa"/>
            <w:vAlign w:val="center"/>
          </w:tcPr>
          <w:p w:rsidR="00C72C39" w:rsidRPr="007A2255" w:rsidRDefault="00A44CEA" w:rsidP="0022448F">
            <w:pPr>
              <w:jc w:val="center"/>
              <w:rPr>
                <w:rFonts w:cstheme="minorHAnsi"/>
              </w:rPr>
            </w:pPr>
            <w:r w:rsidRPr="007A2255">
              <w:rPr>
                <w:rFonts w:cstheme="minorHAnsi"/>
              </w:rPr>
              <w:t>kwiecień</w:t>
            </w:r>
          </w:p>
        </w:tc>
        <w:tc>
          <w:tcPr>
            <w:tcW w:w="11447" w:type="dxa"/>
          </w:tcPr>
          <w:p w:rsidR="0022448F" w:rsidRPr="007A2255" w:rsidRDefault="00A9032E" w:rsidP="002E4183">
            <w:pPr>
              <w:pStyle w:val="NormalnyWeb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255">
              <w:rPr>
                <w:rFonts w:asciiTheme="minorHAnsi" w:hAnsiTheme="minorHAnsi" w:cstheme="minorHAnsi"/>
                <w:b/>
                <w:sz w:val="22"/>
                <w:szCs w:val="22"/>
              </w:rPr>
              <w:t>Pozyskiwanie funduszy zewnętrznych</w:t>
            </w:r>
            <w:r w:rsidR="002E4183" w:rsidRPr="007A22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</w:t>
            </w:r>
            <w:r w:rsidRPr="007A22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informacja o pozyskanych środkach w  2024 roku </w:t>
            </w:r>
            <w:r w:rsidR="002E4183" w:rsidRPr="007A225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C72C39" w:rsidRPr="007A2255" w:rsidTr="0022448F">
        <w:tc>
          <w:tcPr>
            <w:tcW w:w="988" w:type="dxa"/>
            <w:vAlign w:val="center"/>
          </w:tcPr>
          <w:p w:rsidR="00C72C39" w:rsidRPr="007A2255" w:rsidRDefault="00C72C39" w:rsidP="0022448F">
            <w:pPr>
              <w:jc w:val="center"/>
              <w:rPr>
                <w:rFonts w:cstheme="minorHAnsi"/>
              </w:rPr>
            </w:pPr>
            <w:r w:rsidRPr="007A2255">
              <w:rPr>
                <w:rFonts w:cstheme="minorHAnsi"/>
              </w:rPr>
              <w:t>4.</w:t>
            </w:r>
          </w:p>
        </w:tc>
        <w:tc>
          <w:tcPr>
            <w:tcW w:w="1310" w:type="dxa"/>
            <w:vAlign w:val="center"/>
          </w:tcPr>
          <w:p w:rsidR="00C72C39" w:rsidRPr="007A2255" w:rsidRDefault="00F437C8" w:rsidP="0022448F">
            <w:pPr>
              <w:jc w:val="center"/>
              <w:rPr>
                <w:rFonts w:cstheme="minorHAnsi"/>
              </w:rPr>
            </w:pPr>
            <w:r w:rsidRPr="007A2255">
              <w:rPr>
                <w:rFonts w:cstheme="minorHAnsi"/>
              </w:rPr>
              <w:t xml:space="preserve">maj </w:t>
            </w:r>
          </w:p>
        </w:tc>
        <w:tc>
          <w:tcPr>
            <w:tcW w:w="11447" w:type="dxa"/>
          </w:tcPr>
          <w:p w:rsidR="00A9032E" w:rsidRPr="007A2255" w:rsidRDefault="00A9032E" w:rsidP="00A9032E">
            <w:pPr>
              <w:pStyle w:val="NormalnyWeb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A22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Wsparcie dla sektora turystycznego</w:t>
            </w:r>
            <w:r w:rsidRPr="007A225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A9032E" w:rsidRPr="007A2255" w:rsidRDefault="00A9032E" w:rsidP="00A9032E">
            <w:pPr>
              <w:numPr>
                <w:ilvl w:val="1"/>
                <w:numId w:val="15"/>
              </w:numPr>
              <w:spacing w:before="100" w:beforeAutospacing="1" w:after="100" w:afterAutospacing="1"/>
              <w:rPr>
                <w:rFonts w:cstheme="minorHAnsi"/>
              </w:rPr>
            </w:pPr>
            <w:r w:rsidRPr="007A2255">
              <w:rPr>
                <w:rFonts w:cstheme="minorHAnsi"/>
              </w:rPr>
              <w:t xml:space="preserve">Promowanie </w:t>
            </w:r>
            <w:r w:rsidR="005875D9">
              <w:rPr>
                <w:rFonts w:cstheme="minorHAnsi"/>
              </w:rPr>
              <w:t>Gminy Serock</w:t>
            </w:r>
            <w:r w:rsidRPr="007A2255">
              <w:rPr>
                <w:rFonts w:cstheme="minorHAnsi"/>
              </w:rPr>
              <w:t xml:space="preserve"> jako</w:t>
            </w:r>
            <w:r w:rsidR="005875D9">
              <w:rPr>
                <w:rFonts w:cstheme="minorHAnsi"/>
              </w:rPr>
              <w:t xml:space="preserve">- </w:t>
            </w:r>
            <w:r w:rsidRPr="007A2255">
              <w:rPr>
                <w:rFonts w:cstheme="minorHAnsi"/>
              </w:rPr>
              <w:t xml:space="preserve"> atrakcyjne </w:t>
            </w:r>
            <w:r w:rsidR="005875D9">
              <w:rPr>
                <w:rFonts w:cstheme="minorHAnsi"/>
              </w:rPr>
              <w:t>miejsce turystyczne.</w:t>
            </w:r>
          </w:p>
          <w:p w:rsidR="00A9032E" w:rsidRPr="007A2255" w:rsidRDefault="00A9032E" w:rsidP="00A9032E">
            <w:pPr>
              <w:numPr>
                <w:ilvl w:val="1"/>
                <w:numId w:val="15"/>
              </w:numPr>
              <w:spacing w:before="100" w:beforeAutospacing="1" w:after="100" w:afterAutospacing="1"/>
              <w:rPr>
                <w:rFonts w:cstheme="minorHAnsi"/>
              </w:rPr>
            </w:pPr>
            <w:r w:rsidRPr="007A2255">
              <w:rPr>
                <w:rFonts w:cstheme="minorHAnsi"/>
              </w:rPr>
              <w:t>Wspieranie inwestycji w infrastrukturę turystyczną, w tym rozwój bazy noclegowej i atrakcji turystycznych.</w:t>
            </w:r>
          </w:p>
          <w:p w:rsidR="0022448F" w:rsidRPr="007A2255" w:rsidRDefault="00A9032E" w:rsidP="00A9032E">
            <w:pPr>
              <w:numPr>
                <w:ilvl w:val="1"/>
                <w:numId w:val="15"/>
              </w:numPr>
              <w:spacing w:before="100" w:beforeAutospacing="1" w:after="100" w:afterAutospacing="1"/>
              <w:rPr>
                <w:rFonts w:cstheme="minorHAnsi"/>
              </w:rPr>
            </w:pPr>
            <w:r w:rsidRPr="007A2255">
              <w:rPr>
                <w:rFonts w:cstheme="minorHAnsi"/>
              </w:rPr>
              <w:t>Tworzenie projektów zwiększających bezpieczeństwo turystów w regionie.</w:t>
            </w:r>
          </w:p>
        </w:tc>
      </w:tr>
      <w:tr w:rsidR="00C72C39" w:rsidRPr="007A2255" w:rsidTr="0022448F">
        <w:tc>
          <w:tcPr>
            <w:tcW w:w="988" w:type="dxa"/>
            <w:vAlign w:val="center"/>
          </w:tcPr>
          <w:p w:rsidR="00C72C39" w:rsidRPr="007A2255" w:rsidRDefault="00C72C39" w:rsidP="0022448F">
            <w:pPr>
              <w:jc w:val="center"/>
              <w:rPr>
                <w:rFonts w:cstheme="minorHAnsi"/>
              </w:rPr>
            </w:pPr>
            <w:r w:rsidRPr="007A2255">
              <w:rPr>
                <w:rFonts w:cstheme="minorHAnsi"/>
              </w:rPr>
              <w:t>5.</w:t>
            </w:r>
          </w:p>
        </w:tc>
        <w:tc>
          <w:tcPr>
            <w:tcW w:w="1310" w:type="dxa"/>
            <w:vAlign w:val="center"/>
          </w:tcPr>
          <w:p w:rsidR="00C72C39" w:rsidRPr="007A2255" w:rsidRDefault="00F437C8" w:rsidP="0022448F">
            <w:pPr>
              <w:jc w:val="center"/>
              <w:rPr>
                <w:rFonts w:cstheme="minorHAnsi"/>
              </w:rPr>
            </w:pPr>
            <w:r w:rsidRPr="007A2255">
              <w:rPr>
                <w:rFonts w:cstheme="minorHAnsi"/>
              </w:rPr>
              <w:t>czerwiec</w:t>
            </w:r>
          </w:p>
        </w:tc>
        <w:tc>
          <w:tcPr>
            <w:tcW w:w="11447" w:type="dxa"/>
          </w:tcPr>
          <w:p w:rsidR="00A9032E" w:rsidRPr="007A2255" w:rsidRDefault="00A9032E" w:rsidP="00A9032E">
            <w:pPr>
              <w:pStyle w:val="NormalnyWeb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A22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Bezpieczeństwo publiczne i zarządzanie kryzysowe</w:t>
            </w:r>
            <w:r w:rsidRPr="007A225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A9032E" w:rsidRPr="007A2255" w:rsidRDefault="00A9032E" w:rsidP="00A9032E">
            <w:pPr>
              <w:numPr>
                <w:ilvl w:val="1"/>
                <w:numId w:val="16"/>
              </w:numPr>
              <w:spacing w:before="100" w:beforeAutospacing="1" w:after="100" w:afterAutospacing="1"/>
              <w:rPr>
                <w:rFonts w:cstheme="minorHAnsi"/>
              </w:rPr>
            </w:pPr>
            <w:r w:rsidRPr="007A2255">
              <w:rPr>
                <w:rFonts w:cstheme="minorHAnsi"/>
              </w:rPr>
              <w:t>Ocena aktualnego stanu bezpieczeństwa publicznego w gminie.</w:t>
            </w:r>
          </w:p>
          <w:p w:rsidR="00A9032E" w:rsidRPr="007A2255" w:rsidRDefault="00A9032E" w:rsidP="00A9032E">
            <w:pPr>
              <w:numPr>
                <w:ilvl w:val="1"/>
                <w:numId w:val="16"/>
              </w:numPr>
              <w:spacing w:before="100" w:beforeAutospacing="1" w:after="100" w:afterAutospacing="1"/>
              <w:rPr>
                <w:rFonts w:cstheme="minorHAnsi"/>
              </w:rPr>
            </w:pPr>
            <w:r w:rsidRPr="007A2255">
              <w:rPr>
                <w:rFonts w:cstheme="minorHAnsi"/>
              </w:rPr>
              <w:t>Proponowanie działań w zakresie poprawy bezpieczeństwa (np. monitoring, oświetlenie, patrole).</w:t>
            </w:r>
          </w:p>
          <w:p w:rsidR="00A9032E" w:rsidRPr="007A2255" w:rsidRDefault="00A9032E" w:rsidP="00A9032E">
            <w:pPr>
              <w:numPr>
                <w:ilvl w:val="1"/>
                <w:numId w:val="16"/>
              </w:numPr>
              <w:spacing w:before="100" w:beforeAutospacing="1" w:after="100" w:afterAutospacing="1"/>
              <w:rPr>
                <w:rFonts w:cstheme="minorHAnsi"/>
              </w:rPr>
            </w:pPr>
            <w:r w:rsidRPr="007A2255">
              <w:rPr>
                <w:rFonts w:cstheme="minorHAnsi"/>
              </w:rPr>
              <w:t>Opracowanie planów reagowania na sytuacje kryzysowe (powodzie, pożary, pandemie).</w:t>
            </w:r>
          </w:p>
          <w:p w:rsidR="00A9032E" w:rsidRPr="007A2255" w:rsidRDefault="00A9032E" w:rsidP="00A9032E">
            <w:pPr>
              <w:pStyle w:val="NormalnyWeb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A22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Współpraca z</w:t>
            </w:r>
            <w:r w:rsidR="005875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7A22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służbami porządkowymi i ochrony</w:t>
            </w:r>
            <w:r w:rsidRPr="007A225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A9032E" w:rsidRPr="007A2255" w:rsidRDefault="00A9032E" w:rsidP="00A9032E">
            <w:pPr>
              <w:numPr>
                <w:ilvl w:val="1"/>
                <w:numId w:val="16"/>
              </w:numPr>
              <w:spacing w:before="100" w:beforeAutospacing="1" w:after="100" w:afterAutospacing="1"/>
              <w:rPr>
                <w:rFonts w:cstheme="minorHAnsi"/>
              </w:rPr>
            </w:pPr>
            <w:r w:rsidRPr="007A2255">
              <w:rPr>
                <w:rFonts w:cstheme="minorHAnsi"/>
              </w:rPr>
              <w:t>Koordynacja działań z Policją, Strażą Pożarną oraz innymi służbami w zakresie utrzymania porządku.</w:t>
            </w:r>
          </w:p>
          <w:p w:rsidR="0022448F" w:rsidRPr="007A2255" w:rsidRDefault="00A9032E" w:rsidP="00A9032E">
            <w:pPr>
              <w:numPr>
                <w:ilvl w:val="1"/>
                <w:numId w:val="16"/>
              </w:numPr>
              <w:spacing w:before="100" w:beforeAutospacing="1" w:after="100" w:afterAutospacing="1"/>
              <w:rPr>
                <w:rFonts w:cstheme="minorHAnsi"/>
              </w:rPr>
            </w:pPr>
            <w:r w:rsidRPr="007A2255">
              <w:rPr>
                <w:rFonts w:cstheme="minorHAnsi"/>
              </w:rPr>
              <w:t>Organizowanie wspólnych spotkań i szkoleń z służbami odpowiedzialnymi za bezpieczeństwo.</w:t>
            </w:r>
          </w:p>
        </w:tc>
      </w:tr>
      <w:tr w:rsidR="00C72C39" w:rsidRPr="007A2255" w:rsidTr="0022448F">
        <w:tc>
          <w:tcPr>
            <w:tcW w:w="988" w:type="dxa"/>
            <w:vAlign w:val="center"/>
          </w:tcPr>
          <w:p w:rsidR="00C72C39" w:rsidRPr="007A2255" w:rsidRDefault="00C72C39" w:rsidP="0022448F">
            <w:pPr>
              <w:jc w:val="center"/>
              <w:rPr>
                <w:rFonts w:cstheme="minorHAnsi"/>
              </w:rPr>
            </w:pPr>
            <w:r w:rsidRPr="007A2255">
              <w:rPr>
                <w:rFonts w:cstheme="minorHAnsi"/>
              </w:rPr>
              <w:t>6.</w:t>
            </w:r>
          </w:p>
        </w:tc>
        <w:tc>
          <w:tcPr>
            <w:tcW w:w="1310" w:type="dxa"/>
            <w:vAlign w:val="center"/>
          </w:tcPr>
          <w:p w:rsidR="00C72C39" w:rsidRPr="007A2255" w:rsidRDefault="006A7B86" w:rsidP="0022448F">
            <w:pPr>
              <w:jc w:val="center"/>
              <w:rPr>
                <w:rFonts w:cstheme="minorHAnsi"/>
              </w:rPr>
            </w:pPr>
            <w:r w:rsidRPr="007A2255">
              <w:rPr>
                <w:rFonts w:cstheme="minorHAnsi"/>
              </w:rPr>
              <w:t>lipiec</w:t>
            </w:r>
          </w:p>
        </w:tc>
        <w:tc>
          <w:tcPr>
            <w:tcW w:w="11447" w:type="dxa"/>
          </w:tcPr>
          <w:p w:rsidR="00A9032E" w:rsidRPr="007A2255" w:rsidRDefault="00A9032E" w:rsidP="00A9032E">
            <w:pPr>
              <w:pStyle w:val="NormalnyWeb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A22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Poprawa infrastruktury transportowej</w:t>
            </w:r>
            <w:r w:rsidRPr="007A225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A9032E" w:rsidRPr="007A2255" w:rsidRDefault="00A9032E" w:rsidP="00A9032E">
            <w:pPr>
              <w:numPr>
                <w:ilvl w:val="1"/>
                <w:numId w:val="17"/>
              </w:numPr>
              <w:spacing w:before="100" w:beforeAutospacing="1" w:after="100" w:afterAutospacing="1"/>
              <w:rPr>
                <w:rFonts w:cstheme="minorHAnsi"/>
              </w:rPr>
            </w:pPr>
            <w:r w:rsidRPr="007A2255">
              <w:rPr>
                <w:rFonts w:cstheme="minorHAnsi"/>
              </w:rPr>
              <w:t>Ocena potrzeb w zakresie infrastruktury transportowej (drogowej, kolejowej,).</w:t>
            </w:r>
          </w:p>
          <w:p w:rsidR="00A9032E" w:rsidRPr="007A2255" w:rsidRDefault="00A9032E" w:rsidP="00A9032E">
            <w:pPr>
              <w:numPr>
                <w:ilvl w:val="1"/>
                <w:numId w:val="17"/>
              </w:numPr>
              <w:spacing w:before="100" w:beforeAutospacing="1" w:after="100" w:afterAutospacing="1"/>
              <w:rPr>
                <w:rFonts w:cstheme="minorHAnsi"/>
              </w:rPr>
            </w:pPr>
            <w:r w:rsidRPr="007A2255">
              <w:rPr>
                <w:rFonts w:cstheme="minorHAnsi"/>
              </w:rPr>
              <w:t>Propozycje działań na rzecz poprawy komunikacji i dostępności gminy.</w:t>
            </w:r>
          </w:p>
          <w:p w:rsidR="0022448F" w:rsidRPr="007A2255" w:rsidRDefault="00A9032E" w:rsidP="00A9032E">
            <w:pPr>
              <w:numPr>
                <w:ilvl w:val="1"/>
                <w:numId w:val="17"/>
              </w:numPr>
              <w:spacing w:before="100" w:beforeAutospacing="1" w:after="100" w:afterAutospacing="1"/>
              <w:rPr>
                <w:rFonts w:cstheme="minorHAnsi"/>
              </w:rPr>
            </w:pPr>
            <w:r w:rsidRPr="007A2255">
              <w:rPr>
                <w:rFonts w:cstheme="minorHAnsi"/>
              </w:rPr>
              <w:t>Współpraca z odpowiednimi instytucjami w celu realizacji projektów transportowych.</w:t>
            </w:r>
          </w:p>
        </w:tc>
      </w:tr>
      <w:tr w:rsidR="00C72C39" w:rsidRPr="007A2255" w:rsidTr="0022448F">
        <w:tc>
          <w:tcPr>
            <w:tcW w:w="988" w:type="dxa"/>
            <w:vAlign w:val="center"/>
          </w:tcPr>
          <w:p w:rsidR="00C72C39" w:rsidRPr="007A2255" w:rsidRDefault="00C72C39" w:rsidP="0022448F">
            <w:pPr>
              <w:jc w:val="center"/>
              <w:rPr>
                <w:rFonts w:cstheme="minorHAnsi"/>
              </w:rPr>
            </w:pPr>
            <w:r w:rsidRPr="007A2255">
              <w:rPr>
                <w:rFonts w:cstheme="minorHAnsi"/>
              </w:rPr>
              <w:t>7.</w:t>
            </w:r>
          </w:p>
        </w:tc>
        <w:tc>
          <w:tcPr>
            <w:tcW w:w="1310" w:type="dxa"/>
            <w:vAlign w:val="center"/>
          </w:tcPr>
          <w:p w:rsidR="00C72C39" w:rsidRPr="007A2255" w:rsidRDefault="006A7B86" w:rsidP="0022448F">
            <w:pPr>
              <w:jc w:val="center"/>
              <w:rPr>
                <w:rFonts w:cstheme="minorHAnsi"/>
              </w:rPr>
            </w:pPr>
            <w:r w:rsidRPr="007A2255">
              <w:rPr>
                <w:rFonts w:cstheme="minorHAnsi"/>
              </w:rPr>
              <w:t>sierpień</w:t>
            </w:r>
          </w:p>
        </w:tc>
        <w:tc>
          <w:tcPr>
            <w:tcW w:w="11447" w:type="dxa"/>
          </w:tcPr>
          <w:p w:rsidR="00A9032E" w:rsidRPr="007A2255" w:rsidRDefault="00A9032E" w:rsidP="00A9032E">
            <w:pPr>
              <w:pStyle w:val="NormalnyWeb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A22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Analiza sytuacji gospodarczej</w:t>
            </w:r>
            <w:r w:rsidR="00EA53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inwestycyjnej w  gminie Serock </w:t>
            </w:r>
            <w:r w:rsidRPr="007A225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A9032E" w:rsidRPr="007A2255" w:rsidRDefault="00A9032E" w:rsidP="00A9032E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cstheme="minorHAnsi"/>
              </w:rPr>
            </w:pPr>
            <w:r w:rsidRPr="007A2255">
              <w:rPr>
                <w:rFonts w:cstheme="minorHAnsi"/>
              </w:rPr>
              <w:t xml:space="preserve">Przegląd obecnych trendów gospodarczych i ich wpływ na rozwój </w:t>
            </w:r>
            <w:r w:rsidR="005875D9">
              <w:rPr>
                <w:rFonts w:cstheme="minorHAnsi"/>
              </w:rPr>
              <w:t>Miasta i Gminy Serock</w:t>
            </w:r>
            <w:r w:rsidRPr="007A2255">
              <w:rPr>
                <w:rFonts w:cstheme="minorHAnsi"/>
              </w:rPr>
              <w:t>.</w:t>
            </w:r>
          </w:p>
          <w:p w:rsidR="00A9032E" w:rsidRPr="007A2255" w:rsidRDefault="00A9032E" w:rsidP="00A9032E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cstheme="minorHAnsi"/>
              </w:rPr>
            </w:pPr>
            <w:r w:rsidRPr="007A2255">
              <w:rPr>
                <w:rFonts w:cstheme="minorHAnsi"/>
              </w:rPr>
              <w:t>Ocena sytuacji lokalnych przedsiębiorstw i sektorów gospodarki.</w:t>
            </w:r>
          </w:p>
          <w:p w:rsidR="002E4183" w:rsidRPr="007A2255" w:rsidRDefault="00A9032E" w:rsidP="002E4183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cstheme="minorHAnsi"/>
              </w:rPr>
            </w:pPr>
            <w:r w:rsidRPr="007A2255">
              <w:rPr>
                <w:rFonts w:cstheme="minorHAnsi"/>
              </w:rPr>
              <w:t>Zbieranie opinii przedsiębiorców na temat barier w rozwoju.</w:t>
            </w:r>
          </w:p>
          <w:p w:rsidR="002E4183" w:rsidRPr="007A2255" w:rsidRDefault="002E4183" w:rsidP="002E4183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cstheme="minorHAnsi"/>
              </w:rPr>
            </w:pPr>
          </w:p>
          <w:p w:rsidR="00A9032E" w:rsidRPr="007A2255" w:rsidRDefault="00A9032E" w:rsidP="00A9032E">
            <w:pPr>
              <w:pStyle w:val="NormalnyWeb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A22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Strategia przyciągania inwestycji</w:t>
            </w:r>
            <w:r w:rsidRPr="007A225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A9032E" w:rsidRPr="007A2255" w:rsidRDefault="00A9032E" w:rsidP="00A9032E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cstheme="minorHAnsi"/>
              </w:rPr>
            </w:pPr>
            <w:r w:rsidRPr="007A2255">
              <w:rPr>
                <w:rFonts w:cstheme="minorHAnsi"/>
              </w:rPr>
              <w:t>Opracowanie planu przyciągania inwestorów krajowych i zagranicznych do gminy Serock.</w:t>
            </w:r>
          </w:p>
          <w:p w:rsidR="00A9032E" w:rsidRPr="007A2255" w:rsidRDefault="00A9032E" w:rsidP="00A9032E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cstheme="minorHAnsi"/>
              </w:rPr>
            </w:pPr>
            <w:r w:rsidRPr="007A2255">
              <w:rPr>
                <w:rFonts w:cstheme="minorHAnsi"/>
              </w:rPr>
              <w:t>Współpraca z agencjami rządowymi, regionalnymi oraz prywatnymi firmami w zakresie inwestycji.</w:t>
            </w:r>
          </w:p>
          <w:p w:rsidR="0022448F" w:rsidRPr="007A2255" w:rsidRDefault="00A9032E" w:rsidP="002E4183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cstheme="minorHAnsi"/>
              </w:rPr>
            </w:pPr>
            <w:r w:rsidRPr="007A2255">
              <w:rPr>
                <w:rFonts w:cstheme="minorHAnsi"/>
              </w:rPr>
              <w:t>Promowanie gminy jako atrakcyjnego miejsca dla rozwoju przemysłu, turystyki i usług.</w:t>
            </w:r>
          </w:p>
        </w:tc>
      </w:tr>
      <w:tr w:rsidR="00E85AC3" w:rsidRPr="007A2255" w:rsidTr="0022448F">
        <w:tc>
          <w:tcPr>
            <w:tcW w:w="988" w:type="dxa"/>
            <w:vAlign w:val="center"/>
          </w:tcPr>
          <w:p w:rsidR="00E85AC3" w:rsidRPr="007A2255" w:rsidRDefault="00E85AC3" w:rsidP="00E85AC3">
            <w:pPr>
              <w:jc w:val="center"/>
              <w:rPr>
                <w:rFonts w:cstheme="minorHAnsi"/>
              </w:rPr>
            </w:pPr>
            <w:r w:rsidRPr="007A2255">
              <w:rPr>
                <w:rFonts w:cstheme="minorHAnsi"/>
              </w:rPr>
              <w:lastRenderedPageBreak/>
              <w:t>8.</w:t>
            </w:r>
          </w:p>
        </w:tc>
        <w:tc>
          <w:tcPr>
            <w:tcW w:w="1310" w:type="dxa"/>
            <w:vAlign w:val="center"/>
          </w:tcPr>
          <w:p w:rsidR="00E85AC3" w:rsidRPr="007A2255" w:rsidRDefault="00E85AC3" w:rsidP="00E85AC3">
            <w:pPr>
              <w:jc w:val="center"/>
              <w:rPr>
                <w:rFonts w:cstheme="minorHAnsi"/>
              </w:rPr>
            </w:pPr>
            <w:r w:rsidRPr="007A2255">
              <w:rPr>
                <w:rFonts w:cstheme="minorHAnsi"/>
              </w:rPr>
              <w:t>wrzesień</w:t>
            </w:r>
          </w:p>
        </w:tc>
        <w:tc>
          <w:tcPr>
            <w:tcW w:w="11447" w:type="dxa"/>
          </w:tcPr>
          <w:p w:rsidR="00E85AC3" w:rsidRPr="007A2255" w:rsidRDefault="00E85AC3" w:rsidP="00E85AC3">
            <w:pPr>
              <w:pStyle w:val="NormalnyWeb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A22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Konsultacje społeczne i współpraca z mieszkańcami</w:t>
            </w:r>
            <w:r w:rsidRPr="007A225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E85AC3" w:rsidRPr="007A2255" w:rsidRDefault="00E85AC3" w:rsidP="00E85AC3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cstheme="minorHAnsi"/>
              </w:rPr>
            </w:pPr>
            <w:r w:rsidRPr="007A2255">
              <w:rPr>
                <w:rFonts w:cstheme="minorHAnsi"/>
              </w:rPr>
              <w:t>Organizowanie konsultacji społecznych i spotkań z mieszkańcami.</w:t>
            </w:r>
          </w:p>
          <w:p w:rsidR="00E85AC3" w:rsidRPr="007A2255" w:rsidRDefault="00E85AC3" w:rsidP="00E85AC3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cstheme="minorHAnsi"/>
              </w:rPr>
            </w:pPr>
            <w:r w:rsidRPr="007A2255">
              <w:rPr>
                <w:rFonts w:cstheme="minorHAnsi"/>
              </w:rPr>
              <w:t>Wzmacnianie dialogu między władzami samorządowymi a społecznością lokalną w kwestiach związanych z rozwojem i bezpieczeństwem miasta.</w:t>
            </w:r>
          </w:p>
        </w:tc>
      </w:tr>
      <w:tr w:rsidR="00E85AC3" w:rsidRPr="007A2255" w:rsidTr="0022448F">
        <w:tc>
          <w:tcPr>
            <w:tcW w:w="988" w:type="dxa"/>
            <w:vAlign w:val="center"/>
          </w:tcPr>
          <w:p w:rsidR="00E85AC3" w:rsidRPr="007A2255" w:rsidRDefault="00E85AC3" w:rsidP="00E85AC3">
            <w:pPr>
              <w:jc w:val="center"/>
              <w:rPr>
                <w:rFonts w:cstheme="minorHAnsi"/>
              </w:rPr>
            </w:pPr>
            <w:r w:rsidRPr="007A2255">
              <w:rPr>
                <w:rFonts w:cstheme="minorHAnsi"/>
              </w:rPr>
              <w:t>9.</w:t>
            </w:r>
          </w:p>
        </w:tc>
        <w:tc>
          <w:tcPr>
            <w:tcW w:w="1310" w:type="dxa"/>
            <w:vAlign w:val="center"/>
          </w:tcPr>
          <w:p w:rsidR="00E85AC3" w:rsidRPr="007A2255" w:rsidRDefault="00E85AC3" w:rsidP="00E85AC3">
            <w:pPr>
              <w:jc w:val="center"/>
              <w:rPr>
                <w:rFonts w:cstheme="minorHAnsi"/>
              </w:rPr>
            </w:pPr>
            <w:r w:rsidRPr="007A2255">
              <w:rPr>
                <w:rFonts w:cstheme="minorHAnsi"/>
              </w:rPr>
              <w:t>październik</w:t>
            </w:r>
          </w:p>
        </w:tc>
        <w:tc>
          <w:tcPr>
            <w:tcW w:w="11447" w:type="dxa"/>
          </w:tcPr>
          <w:p w:rsidR="00E85AC3" w:rsidRPr="007A2255" w:rsidRDefault="00E85AC3" w:rsidP="00E85AC3">
            <w:pPr>
              <w:pStyle w:val="NormalnyWeb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A22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Edukacja i szkolenia z zakresu innowacji i bezpieczeństwa</w:t>
            </w:r>
            <w:r w:rsidRPr="007A225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E85AC3" w:rsidRPr="007A2255" w:rsidRDefault="00E85AC3" w:rsidP="00E85AC3">
            <w:pPr>
              <w:numPr>
                <w:ilvl w:val="1"/>
                <w:numId w:val="20"/>
              </w:numPr>
              <w:spacing w:before="100" w:beforeAutospacing="1" w:after="100" w:afterAutospacing="1"/>
              <w:rPr>
                <w:rFonts w:cstheme="minorHAnsi"/>
              </w:rPr>
            </w:pPr>
            <w:r w:rsidRPr="007A2255">
              <w:rPr>
                <w:rFonts w:cstheme="minorHAnsi"/>
              </w:rPr>
              <w:t>Organizowanie szkoleń, seminariów i warsztatów dla mieszkańców i przedsiębiorców z zakresu innowacji, cyfryzacji i bezpieczeństwa.</w:t>
            </w:r>
          </w:p>
          <w:p w:rsidR="00E85AC3" w:rsidRPr="007A2255" w:rsidRDefault="00E85AC3" w:rsidP="00E85AC3">
            <w:pPr>
              <w:numPr>
                <w:ilvl w:val="1"/>
                <w:numId w:val="20"/>
              </w:numPr>
              <w:spacing w:before="100" w:beforeAutospacing="1" w:after="100" w:afterAutospacing="1"/>
              <w:rPr>
                <w:rFonts w:cstheme="minorHAnsi"/>
              </w:rPr>
            </w:pPr>
            <w:r w:rsidRPr="007A2255">
              <w:rPr>
                <w:rFonts w:cstheme="minorHAnsi"/>
              </w:rPr>
              <w:t>Współpraca z uczelniami wyższymi, ośrodkami badawczymi i firmami technologicznymi w celu podnoszenia kompetencji lokalnej społeczności.</w:t>
            </w:r>
          </w:p>
        </w:tc>
      </w:tr>
      <w:tr w:rsidR="00E85AC3" w:rsidRPr="007A2255" w:rsidTr="0022448F">
        <w:tc>
          <w:tcPr>
            <w:tcW w:w="988" w:type="dxa"/>
            <w:vAlign w:val="center"/>
          </w:tcPr>
          <w:p w:rsidR="00E85AC3" w:rsidRPr="007A2255" w:rsidRDefault="00E85AC3" w:rsidP="00E85AC3">
            <w:pPr>
              <w:jc w:val="center"/>
              <w:rPr>
                <w:rFonts w:cstheme="minorHAnsi"/>
              </w:rPr>
            </w:pPr>
            <w:r w:rsidRPr="007A2255">
              <w:rPr>
                <w:rFonts w:cstheme="minorHAnsi"/>
              </w:rPr>
              <w:t>10.</w:t>
            </w:r>
          </w:p>
        </w:tc>
        <w:tc>
          <w:tcPr>
            <w:tcW w:w="1310" w:type="dxa"/>
            <w:vAlign w:val="center"/>
          </w:tcPr>
          <w:p w:rsidR="00E85AC3" w:rsidRPr="007A2255" w:rsidRDefault="002E4183" w:rsidP="00E85AC3">
            <w:pPr>
              <w:jc w:val="center"/>
              <w:rPr>
                <w:rFonts w:cstheme="minorHAnsi"/>
              </w:rPr>
            </w:pPr>
            <w:r w:rsidRPr="007A2255">
              <w:rPr>
                <w:rFonts w:cstheme="minorHAnsi"/>
              </w:rPr>
              <w:t>listopad</w:t>
            </w:r>
          </w:p>
        </w:tc>
        <w:tc>
          <w:tcPr>
            <w:tcW w:w="11447" w:type="dxa"/>
          </w:tcPr>
          <w:p w:rsidR="007A2255" w:rsidRPr="007A2255" w:rsidRDefault="007A2255" w:rsidP="007A2255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 w:rsidRPr="007A2255">
              <w:rPr>
                <w:rFonts w:cstheme="minorHAnsi"/>
              </w:rPr>
              <w:t xml:space="preserve">Omówienie i zaopiniowanie projektu Budżetu Miasta i Gminy Serock na rok 2026 w zakresie działów merytorycznych podległych Komisji. </w:t>
            </w:r>
          </w:p>
          <w:p w:rsidR="007A2255" w:rsidRPr="007A2255" w:rsidRDefault="007A2255" w:rsidP="007A2255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 w:rsidRPr="007A2255">
              <w:rPr>
                <w:rFonts w:cstheme="minorHAnsi"/>
              </w:rPr>
              <w:t>Omówienie i zaopiniowanie projektu Wieloletniej Prognozy Finansowej w zakresie działów merytorycznych podległych Komisji.</w:t>
            </w:r>
          </w:p>
          <w:p w:rsidR="00E85AC3" w:rsidRPr="007A2255" w:rsidRDefault="00E85AC3" w:rsidP="00E85AC3">
            <w:pPr>
              <w:pStyle w:val="Akapitzlist"/>
              <w:rPr>
                <w:rFonts w:cstheme="minorHAnsi"/>
              </w:rPr>
            </w:pPr>
          </w:p>
        </w:tc>
      </w:tr>
      <w:tr w:rsidR="00E85AC3" w:rsidRPr="007A2255" w:rsidTr="00E66F61">
        <w:trPr>
          <w:trHeight w:val="680"/>
        </w:trPr>
        <w:tc>
          <w:tcPr>
            <w:tcW w:w="988" w:type="dxa"/>
            <w:vAlign w:val="center"/>
          </w:tcPr>
          <w:p w:rsidR="00E85AC3" w:rsidRPr="007A2255" w:rsidRDefault="00E85AC3" w:rsidP="00E85AC3">
            <w:pPr>
              <w:jc w:val="center"/>
              <w:rPr>
                <w:rFonts w:cstheme="minorHAnsi"/>
              </w:rPr>
            </w:pPr>
            <w:r w:rsidRPr="007A2255">
              <w:rPr>
                <w:rFonts w:cstheme="minorHAnsi"/>
              </w:rPr>
              <w:t>11.</w:t>
            </w:r>
          </w:p>
        </w:tc>
        <w:tc>
          <w:tcPr>
            <w:tcW w:w="1310" w:type="dxa"/>
            <w:vAlign w:val="center"/>
          </w:tcPr>
          <w:p w:rsidR="00E85AC3" w:rsidRPr="007A2255" w:rsidRDefault="007A2255" w:rsidP="00E85AC3">
            <w:pPr>
              <w:jc w:val="center"/>
              <w:rPr>
                <w:rFonts w:cstheme="minorHAnsi"/>
              </w:rPr>
            </w:pPr>
            <w:r w:rsidRPr="007A2255">
              <w:rPr>
                <w:rFonts w:cstheme="minorHAnsi"/>
              </w:rPr>
              <w:t>grudzień</w:t>
            </w:r>
          </w:p>
        </w:tc>
        <w:tc>
          <w:tcPr>
            <w:tcW w:w="11447" w:type="dxa"/>
          </w:tcPr>
          <w:p w:rsidR="00E85AC3" w:rsidRPr="007A2255" w:rsidRDefault="007A2255" w:rsidP="007A2255">
            <w:pPr>
              <w:ind w:left="360"/>
              <w:rPr>
                <w:rFonts w:cstheme="minorHAnsi"/>
              </w:rPr>
            </w:pPr>
            <w:bookmarkStart w:id="0" w:name="_GoBack"/>
            <w:bookmarkEnd w:id="0"/>
            <w:r w:rsidRPr="007A2255">
              <w:rPr>
                <w:rFonts w:cstheme="minorHAnsi"/>
              </w:rPr>
              <w:t>1.    Podsumowanie pracy Komisji w 2024r.</w:t>
            </w:r>
          </w:p>
        </w:tc>
      </w:tr>
    </w:tbl>
    <w:p w:rsidR="007A2255" w:rsidRPr="007A2255" w:rsidRDefault="007A2255">
      <w:pPr>
        <w:rPr>
          <w:rFonts w:cstheme="minorHAnsi"/>
        </w:rPr>
      </w:pPr>
    </w:p>
    <w:p w:rsidR="007A2255" w:rsidRPr="007A2255" w:rsidRDefault="0022448F">
      <w:pPr>
        <w:rPr>
          <w:rFonts w:cstheme="minorHAnsi"/>
        </w:rPr>
      </w:pPr>
      <w:r w:rsidRPr="007A2255">
        <w:rPr>
          <w:rFonts w:cstheme="minorHAnsi"/>
        </w:rPr>
        <w:t xml:space="preserve">*w porządku każdego posiedzenia Komisji przewiduje się rozszerzenie planu o zagadnienia wynikające z bieżących potrzeb. </w:t>
      </w:r>
    </w:p>
    <w:p w:rsidR="0022448F" w:rsidRPr="007A2255" w:rsidRDefault="0022448F">
      <w:pPr>
        <w:rPr>
          <w:rFonts w:cstheme="minorHAnsi"/>
        </w:rPr>
      </w:pPr>
      <w:r w:rsidRPr="007A2255">
        <w:rPr>
          <w:rFonts w:cstheme="minorHAnsi"/>
        </w:rPr>
        <w:t xml:space="preserve">Działania bieżące: </w:t>
      </w:r>
    </w:p>
    <w:p w:rsidR="0022448F" w:rsidRPr="007A2255" w:rsidRDefault="0022448F">
      <w:pPr>
        <w:rPr>
          <w:rFonts w:cstheme="minorHAnsi"/>
        </w:rPr>
      </w:pPr>
      <w:r w:rsidRPr="007A2255">
        <w:rPr>
          <w:rFonts w:cstheme="minorHAnsi"/>
        </w:rPr>
        <w:t>1. Opiniowanie projektów uchwał w zakresie działów merytorycznych podległych Komisji.</w:t>
      </w:r>
    </w:p>
    <w:sectPr w:rsidR="0022448F" w:rsidRPr="007A2255" w:rsidSect="0022448F">
      <w:pgSz w:w="16838" w:h="11906" w:orient="landscape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634" w:rsidRDefault="00EA4634" w:rsidP="0022448F">
      <w:pPr>
        <w:spacing w:after="0" w:line="240" w:lineRule="auto"/>
      </w:pPr>
      <w:r>
        <w:separator/>
      </w:r>
    </w:p>
  </w:endnote>
  <w:endnote w:type="continuationSeparator" w:id="0">
    <w:p w:rsidR="00EA4634" w:rsidRDefault="00EA4634" w:rsidP="00224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634" w:rsidRDefault="00EA4634" w:rsidP="0022448F">
      <w:pPr>
        <w:spacing w:after="0" w:line="240" w:lineRule="auto"/>
      </w:pPr>
      <w:r>
        <w:separator/>
      </w:r>
    </w:p>
  </w:footnote>
  <w:footnote w:type="continuationSeparator" w:id="0">
    <w:p w:rsidR="00EA4634" w:rsidRDefault="00EA4634" w:rsidP="00224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D9F"/>
    <w:multiLevelType w:val="multilevel"/>
    <w:tmpl w:val="D534B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64136"/>
    <w:multiLevelType w:val="hybridMultilevel"/>
    <w:tmpl w:val="396C7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603ED"/>
    <w:multiLevelType w:val="multilevel"/>
    <w:tmpl w:val="D534B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8B58CF"/>
    <w:multiLevelType w:val="hybridMultilevel"/>
    <w:tmpl w:val="85464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35CB0"/>
    <w:multiLevelType w:val="hybridMultilevel"/>
    <w:tmpl w:val="CE983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E096D"/>
    <w:multiLevelType w:val="hybridMultilevel"/>
    <w:tmpl w:val="EE3E4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512E4"/>
    <w:multiLevelType w:val="multilevel"/>
    <w:tmpl w:val="D534B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EA1F71"/>
    <w:multiLevelType w:val="multilevel"/>
    <w:tmpl w:val="D534B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290894"/>
    <w:multiLevelType w:val="hybridMultilevel"/>
    <w:tmpl w:val="B7A0F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04F09"/>
    <w:multiLevelType w:val="hybridMultilevel"/>
    <w:tmpl w:val="3F946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87778"/>
    <w:multiLevelType w:val="multilevel"/>
    <w:tmpl w:val="34A4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460BB1"/>
    <w:multiLevelType w:val="multilevel"/>
    <w:tmpl w:val="D534B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BD7057"/>
    <w:multiLevelType w:val="hybridMultilevel"/>
    <w:tmpl w:val="18A4B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7630D"/>
    <w:multiLevelType w:val="hybridMultilevel"/>
    <w:tmpl w:val="CA2EE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8382A"/>
    <w:multiLevelType w:val="hybridMultilevel"/>
    <w:tmpl w:val="A7D8B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C2BBC"/>
    <w:multiLevelType w:val="multilevel"/>
    <w:tmpl w:val="D534B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E834AF"/>
    <w:multiLevelType w:val="hybridMultilevel"/>
    <w:tmpl w:val="8564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1444E"/>
    <w:multiLevelType w:val="multilevel"/>
    <w:tmpl w:val="D534B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4A3D5F"/>
    <w:multiLevelType w:val="hybridMultilevel"/>
    <w:tmpl w:val="68808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F77A6"/>
    <w:multiLevelType w:val="hybridMultilevel"/>
    <w:tmpl w:val="F7AAE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1"/>
  </w:num>
  <w:num w:numId="5">
    <w:abstractNumId w:val="8"/>
  </w:num>
  <w:num w:numId="6">
    <w:abstractNumId w:val="19"/>
  </w:num>
  <w:num w:numId="7">
    <w:abstractNumId w:val="4"/>
  </w:num>
  <w:num w:numId="8">
    <w:abstractNumId w:val="3"/>
  </w:num>
  <w:num w:numId="9">
    <w:abstractNumId w:val="12"/>
  </w:num>
  <w:num w:numId="10">
    <w:abstractNumId w:val="14"/>
  </w:num>
  <w:num w:numId="11">
    <w:abstractNumId w:val="18"/>
  </w:num>
  <w:num w:numId="12">
    <w:abstractNumId w:val="13"/>
  </w:num>
  <w:num w:numId="1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7"/>
  </w:num>
  <w:num w:numId="17">
    <w:abstractNumId w:val="15"/>
  </w:num>
  <w:num w:numId="1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39"/>
    <w:rsid w:val="0022448F"/>
    <w:rsid w:val="002E4183"/>
    <w:rsid w:val="0039319D"/>
    <w:rsid w:val="00420533"/>
    <w:rsid w:val="004A26C5"/>
    <w:rsid w:val="004E42D4"/>
    <w:rsid w:val="005875D9"/>
    <w:rsid w:val="006A7B86"/>
    <w:rsid w:val="007A2255"/>
    <w:rsid w:val="0090389E"/>
    <w:rsid w:val="009B4D0C"/>
    <w:rsid w:val="00A35FE3"/>
    <w:rsid w:val="00A44CEA"/>
    <w:rsid w:val="00A9032E"/>
    <w:rsid w:val="00C72C39"/>
    <w:rsid w:val="00E66F61"/>
    <w:rsid w:val="00E85AC3"/>
    <w:rsid w:val="00EA4634"/>
    <w:rsid w:val="00EA53EB"/>
    <w:rsid w:val="00F4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63781"/>
  <w15:chartTrackingRefBased/>
  <w15:docId w15:val="{8F9D83C5-48AB-415A-83E6-9664305A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2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2C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4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48F"/>
  </w:style>
  <w:style w:type="paragraph" w:styleId="Stopka">
    <w:name w:val="footer"/>
    <w:basedOn w:val="Normalny"/>
    <w:link w:val="StopkaZnak"/>
    <w:uiPriority w:val="99"/>
    <w:unhideWhenUsed/>
    <w:rsid w:val="00224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48F"/>
  </w:style>
  <w:style w:type="paragraph" w:styleId="NormalnyWeb">
    <w:name w:val="Normal (Web)"/>
    <w:basedOn w:val="Normalny"/>
    <w:uiPriority w:val="99"/>
    <w:unhideWhenUsed/>
    <w:rsid w:val="00A44C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Kolon-Pierzchała Iwona [PGE Dystr. O.Warszawa]</dc:creator>
  <cp:keywords/>
  <dc:description/>
  <cp:lastModifiedBy>Kolon-Pierzchała Iwona [PGE Dystr. O.Warszawa]</cp:lastModifiedBy>
  <cp:revision>6</cp:revision>
  <dcterms:created xsi:type="dcterms:W3CDTF">2025-01-23T06:32:00Z</dcterms:created>
  <dcterms:modified xsi:type="dcterms:W3CDTF">2025-02-11T13:01:00Z</dcterms:modified>
</cp:coreProperties>
</file>