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7F41" w14:textId="77777777" w:rsidR="00452EC2" w:rsidRDefault="00000000">
      <w:pPr>
        <w:pStyle w:val="NormalnyWeb"/>
      </w:pPr>
      <w:r>
        <w:rPr>
          <w:b/>
          <w:bCs/>
        </w:rPr>
        <w:t>Rada Miejska w Serocku</w:t>
      </w:r>
      <w:r>
        <w:br/>
        <w:t>Komisja Rolnictwa, Ochrony Środowiska i Gospodarki Przestrzennej</w:t>
      </w:r>
    </w:p>
    <w:p w14:paraId="7ED3C982" w14:textId="7BA5ECCE" w:rsidR="00452EC2" w:rsidRDefault="00000000">
      <w:pPr>
        <w:pStyle w:val="NormalnyWeb"/>
        <w:jc w:val="center"/>
      </w:pPr>
      <w:r>
        <w:rPr>
          <w:b/>
          <w:bCs/>
          <w:sz w:val="36"/>
          <w:szCs w:val="36"/>
        </w:rPr>
        <w:t xml:space="preserve">Protokół nr </w:t>
      </w:r>
      <w:r w:rsidR="00137B34">
        <w:rPr>
          <w:b/>
          <w:bCs/>
          <w:sz w:val="36"/>
          <w:szCs w:val="36"/>
        </w:rPr>
        <w:t>2/2023</w:t>
      </w:r>
    </w:p>
    <w:p w14:paraId="1DE68BD2" w14:textId="77777777" w:rsidR="00452EC2" w:rsidRDefault="00000000">
      <w:pPr>
        <w:pStyle w:val="NormalnyWeb"/>
      </w:pPr>
      <w:r>
        <w:t xml:space="preserve">2 Posiedzenie w dniu 24 maja 2023 </w:t>
      </w:r>
      <w:r>
        <w:br/>
        <w:t>Obrady rozpoczęto 24 maja 2023 o godz. 12:00, a zakończono o godz. 13:37 tego samego dnia.</w:t>
      </w:r>
    </w:p>
    <w:p w14:paraId="308EBA0D" w14:textId="77777777" w:rsidR="00452EC2" w:rsidRDefault="00000000">
      <w:pPr>
        <w:pStyle w:val="NormalnyWeb"/>
      </w:pPr>
      <w:r>
        <w:t>W posiedzeniu wzięło udział 6 członków.</w:t>
      </w:r>
    </w:p>
    <w:p w14:paraId="6E84587D" w14:textId="77777777" w:rsidR="00452EC2" w:rsidRDefault="00000000">
      <w:pPr>
        <w:pStyle w:val="NormalnyWeb"/>
      </w:pPr>
      <w:r>
        <w:t>Obecni:</w:t>
      </w:r>
    </w:p>
    <w:p w14:paraId="6643B675" w14:textId="77777777" w:rsidR="00452EC2" w:rsidRDefault="00000000">
      <w:pPr>
        <w:pStyle w:val="NormalnyWeb"/>
      </w:pPr>
      <w:r>
        <w:t>1. Marek Biliński</w:t>
      </w:r>
      <w:r>
        <w:br/>
        <w:t>2. Teresa Krzyczkowska</w:t>
      </w:r>
      <w:r>
        <w:br/>
        <w:t xml:space="preserve">3. Józef Lutomirski </w:t>
      </w:r>
      <w:r>
        <w:br/>
        <w:t>4. Jarosław Krzysztof Pielach</w:t>
      </w:r>
      <w:r>
        <w:br/>
        <w:t>5. Włodzimierz Skośkiewicz</w:t>
      </w:r>
      <w:r>
        <w:br/>
        <w:t>6. Wiesław Winnicki</w:t>
      </w:r>
    </w:p>
    <w:p w14:paraId="09538F61" w14:textId="77777777" w:rsidR="00047FC1" w:rsidRDefault="00047FC1" w:rsidP="00047FC1">
      <w:pPr>
        <w:pStyle w:val="NormalnyWeb"/>
        <w:spacing w:before="0" w:beforeAutospacing="0" w:after="0" w:afterAutospacing="0"/>
      </w:pPr>
      <w:r>
        <w:t>Dodatkowo w posiedzeniu wzięli udział:</w:t>
      </w:r>
    </w:p>
    <w:p w14:paraId="65B02C1E" w14:textId="77777777" w:rsidR="00047FC1" w:rsidRDefault="00047FC1" w:rsidP="00047FC1">
      <w:pPr>
        <w:pStyle w:val="NormalnyWeb"/>
        <w:spacing w:before="0" w:beforeAutospacing="0" w:after="0" w:afterAutospacing="0"/>
      </w:pPr>
      <w:r>
        <w:t xml:space="preserve">1. Artur Borkowski - </w:t>
      </w:r>
      <w:r w:rsidRPr="005A1078">
        <w:t>Burmistrz Miasta i Gminy Serock</w:t>
      </w:r>
    </w:p>
    <w:p w14:paraId="3299575C" w14:textId="77777777" w:rsidR="00047FC1" w:rsidRDefault="00047FC1" w:rsidP="00047FC1">
      <w:pPr>
        <w:pStyle w:val="NormalnyWeb"/>
        <w:spacing w:before="0" w:beforeAutospacing="0" w:after="0" w:afterAutospacing="0"/>
      </w:pPr>
      <w:r>
        <w:t>2. Marek Bąbolski – Zastępca Burmistrza Miasta i Gminy Serock</w:t>
      </w:r>
    </w:p>
    <w:p w14:paraId="3FB943CE" w14:textId="77777777" w:rsidR="00047FC1" w:rsidRDefault="00047FC1" w:rsidP="00047FC1">
      <w:pPr>
        <w:pStyle w:val="NormalnyWeb"/>
        <w:spacing w:before="0" w:beforeAutospacing="0" w:after="0" w:afterAutospacing="0"/>
      </w:pPr>
      <w:r>
        <w:t xml:space="preserve">3. Monika Ordak – Skarbnik Miasta i Gminy </w:t>
      </w:r>
    </w:p>
    <w:p w14:paraId="286D9653" w14:textId="5D8E7FFB" w:rsidR="00ED2E64" w:rsidRDefault="00ED2E64" w:rsidP="00047FC1">
      <w:pPr>
        <w:pStyle w:val="NormalnyWeb"/>
        <w:spacing w:before="0" w:beforeAutospacing="0" w:after="0" w:afterAutospacing="0"/>
      </w:pPr>
      <w:r>
        <w:t>4. Rafał Karpiński – Sekretarz Miasta i Gminy Serock</w:t>
      </w:r>
    </w:p>
    <w:p w14:paraId="416B1871" w14:textId="686EB346" w:rsidR="00047FC1" w:rsidRDefault="00ED2E64" w:rsidP="00047FC1">
      <w:pPr>
        <w:pStyle w:val="NormalnyWeb"/>
        <w:spacing w:before="0" w:beforeAutospacing="0" w:after="0" w:afterAutospacing="0"/>
      </w:pPr>
      <w:r>
        <w:t>5</w:t>
      </w:r>
      <w:r w:rsidR="00047FC1">
        <w:t xml:space="preserve">. </w:t>
      </w:r>
      <w:r w:rsidR="00047FC1" w:rsidRPr="005A1078">
        <w:t xml:space="preserve">Mateusz Wyszyński </w:t>
      </w:r>
      <w:r w:rsidR="00047FC1">
        <w:t>– Kierownik Referatu Ochrony Środowiska, Rolnictwa i Leśnictwa</w:t>
      </w:r>
    </w:p>
    <w:p w14:paraId="44958263" w14:textId="33532349" w:rsidR="00047FC1" w:rsidRDefault="00ED2E64" w:rsidP="00047FC1">
      <w:pPr>
        <w:pStyle w:val="NormalnyWeb"/>
        <w:spacing w:before="0" w:beforeAutospacing="0" w:after="0" w:afterAutospacing="0"/>
      </w:pPr>
      <w:r>
        <w:t>6</w:t>
      </w:r>
      <w:r w:rsidR="00047FC1">
        <w:t>. Monika Głębocka – Sulima – Kierownik Referatu Planowania i Przygotowania Inwestycji</w:t>
      </w:r>
    </w:p>
    <w:p w14:paraId="36B7F9EA" w14:textId="1B32BAB0" w:rsidR="00047FC1" w:rsidRDefault="00ED2E64" w:rsidP="00047FC1">
      <w:pPr>
        <w:pStyle w:val="NormalnyWeb"/>
        <w:spacing w:before="0" w:beforeAutospacing="0" w:after="0" w:afterAutospacing="0"/>
      </w:pPr>
      <w:r>
        <w:t>7</w:t>
      </w:r>
      <w:r w:rsidR="00047FC1" w:rsidRPr="005A1078">
        <w:t xml:space="preserve">. </w:t>
      </w:r>
      <w:r w:rsidR="00DB5C1A">
        <w:t>Beata Wilkowska</w:t>
      </w:r>
      <w:r w:rsidR="00047FC1">
        <w:t xml:space="preserve"> – Kierownik Referatu </w:t>
      </w:r>
      <w:r w:rsidR="00DB5C1A">
        <w:t>Administracyjno - Gospodarczego</w:t>
      </w:r>
    </w:p>
    <w:p w14:paraId="313C0FB8" w14:textId="1C0457DB" w:rsidR="00047FC1" w:rsidRDefault="00ED2E64" w:rsidP="00047FC1">
      <w:pPr>
        <w:pStyle w:val="NormalnyWeb"/>
        <w:spacing w:before="0" w:beforeAutospacing="0" w:after="0" w:afterAutospacing="0"/>
      </w:pPr>
      <w:r>
        <w:t>8</w:t>
      </w:r>
      <w:r w:rsidR="00047FC1">
        <w:t xml:space="preserve">. </w:t>
      </w:r>
      <w:r w:rsidR="00047FC1" w:rsidRPr="0067615A">
        <w:t>Jakub Szymański</w:t>
      </w:r>
      <w:r w:rsidR="00047FC1">
        <w:t xml:space="preserve"> – Kierownik Referatu Gospodarki Gruntami, Planowania Przestrzennego i Rozwoju</w:t>
      </w:r>
    </w:p>
    <w:p w14:paraId="113953CF" w14:textId="77777777" w:rsidR="00583C78" w:rsidRDefault="00583C78" w:rsidP="001E3C84">
      <w:pPr>
        <w:pStyle w:val="NormalnyWeb"/>
        <w:spacing w:before="0" w:beforeAutospacing="0" w:after="0" w:afterAutospacing="0"/>
        <w:rPr>
          <w:b/>
          <w:bCs/>
        </w:rPr>
      </w:pPr>
    </w:p>
    <w:p w14:paraId="684E7F32" w14:textId="77777777" w:rsidR="00BC334C" w:rsidRDefault="00000000" w:rsidP="001E3C84">
      <w:pPr>
        <w:pStyle w:val="NormalnyWeb"/>
        <w:spacing w:before="0" w:beforeAutospacing="0" w:after="0" w:afterAutospacing="0"/>
      </w:pPr>
      <w:r w:rsidRPr="00047FC1">
        <w:rPr>
          <w:b/>
          <w:bCs/>
        </w:rPr>
        <w:t>1. Otwarcie posiedzenia i przedstawienie porządku obrad.</w:t>
      </w:r>
      <w:r>
        <w:br/>
      </w:r>
      <w:r>
        <w:br/>
      </w:r>
      <w:r w:rsidR="00DF32B8" w:rsidRPr="00DF32B8">
        <w:t xml:space="preserve">Przewodniczący Komisji Włodzimierz Skośkiewicz otworzył posiedzenie Komisji, powitał wszystkich zebranych, oraz </w:t>
      </w:r>
      <w:r w:rsidR="00BC334C" w:rsidRPr="00DF32B8">
        <w:t>stwierdził,</w:t>
      </w:r>
      <w:r w:rsidR="00DF32B8" w:rsidRPr="00DF32B8">
        <w:t xml:space="preserve"> że w posiedzeniu bierze udział 6 radnych co stanowi kworum, przy którym Komisja może podejmować prawomocne decyzje.</w:t>
      </w:r>
      <w:r w:rsidR="00BC334C">
        <w:t xml:space="preserve"> Porządek obrad przyjęto bez uwag:</w:t>
      </w:r>
    </w:p>
    <w:p w14:paraId="1456F501" w14:textId="77777777" w:rsidR="00BC334C" w:rsidRDefault="00BC334C" w:rsidP="00BC334C">
      <w:pPr>
        <w:pStyle w:val="NormalnyWeb"/>
        <w:spacing w:before="0" w:beforeAutospacing="0" w:after="0" w:afterAutospacing="0"/>
      </w:pPr>
      <w:r>
        <w:t>1. Otwarcie posiedzenia i przedstawienie porządku obrad.</w:t>
      </w:r>
    </w:p>
    <w:p w14:paraId="6701D60B" w14:textId="77777777" w:rsidR="00BC334C" w:rsidRDefault="00BC334C" w:rsidP="00BC334C">
      <w:pPr>
        <w:pStyle w:val="NormalnyWeb"/>
        <w:spacing w:before="0" w:beforeAutospacing="0" w:after="0" w:afterAutospacing="0"/>
      </w:pPr>
      <w:r>
        <w:t xml:space="preserve">2. Zaopiniowanie Sprawozdania z wykonania budżetu Miasta i Gminy Serock za rok 2022 </w:t>
      </w:r>
    </w:p>
    <w:p w14:paraId="4C7D440E" w14:textId="77777777" w:rsidR="00BC334C" w:rsidRDefault="00BC334C" w:rsidP="00BC334C">
      <w:pPr>
        <w:pStyle w:val="NormalnyWeb"/>
        <w:spacing w:before="0" w:beforeAutospacing="0" w:after="0" w:afterAutospacing="0"/>
      </w:pPr>
      <w:r>
        <w:t>z działów merytorycznych podległych Komisji.</w:t>
      </w:r>
    </w:p>
    <w:p w14:paraId="7CA8A1AD" w14:textId="77777777" w:rsidR="00BC334C" w:rsidRDefault="00BC334C" w:rsidP="00BC334C">
      <w:pPr>
        <w:pStyle w:val="NormalnyWeb"/>
        <w:spacing w:before="0" w:beforeAutospacing="0" w:after="0" w:afterAutospacing="0"/>
      </w:pPr>
      <w:r>
        <w:t>a. 010 – Rolnictwo i łowiectwo.</w:t>
      </w:r>
    </w:p>
    <w:p w14:paraId="6C4F6CD2" w14:textId="77777777" w:rsidR="00BC334C" w:rsidRDefault="00BC334C" w:rsidP="00BC334C">
      <w:pPr>
        <w:pStyle w:val="NormalnyWeb"/>
        <w:spacing w:before="0" w:beforeAutospacing="0" w:after="0" w:afterAutospacing="0"/>
      </w:pPr>
      <w:r>
        <w:t>b. 600 – Transport i łączność.</w:t>
      </w:r>
    </w:p>
    <w:p w14:paraId="3E0EA19C" w14:textId="77777777" w:rsidR="00BC334C" w:rsidRDefault="00BC334C" w:rsidP="00BC334C">
      <w:pPr>
        <w:pStyle w:val="NormalnyWeb"/>
        <w:spacing w:before="0" w:beforeAutospacing="0" w:after="0" w:afterAutospacing="0"/>
      </w:pPr>
      <w:r>
        <w:t>c. 710 – Działalność usługowa.</w:t>
      </w:r>
    </w:p>
    <w:p w14:paraId="525AB81C" w14:textId="77777777" w:rsidR="00BC334C" w:rsidRDefault="00BC334C" w:rsidP="00BC334C">
      <w:pPr>
        <w:pStyle w:val="NormalnyWeb"/>
        <w:spacing w:before="0" w:beforeAutospacing="0" w:after="0" w:afterAutospacing="0"/>
      </w:pPr>
      <w:r>
        <w:t>d. 756 – Dochody od osób prawnych, od osób fizycznych i od innych jednostek nieposiadających osobowości prawnej oraz wydatki związane z ich poborem.</w:t>
      </w:r>
    </w:p>
    <w:p w14:paraId="7D55ED39" w14:textId="77777777" w:rsidR="00BC334C" w:rsidRDefault="00BC334C" w:rsidP="00BC334C">
      <w:pPr>
        <w:pStyle w:val="NormalnyWeb"/>
        <w:spacing w:before="0" w:beforeAutospacing="0" w:after="0" w:afterAutospacing="0"/>
      </w:pPr>
      <w:r>
        <w:t>e. 900 – Gospodarka komunalna i ochrona środowiska.</w:t>
      </w:r>
    </w:p>
    <w:p w14:paraId="647AA8DA" w14:textId="77777777" w:rsidR="00BC334C" w:rsidRDefault="00BC334C" w:rsidP="00BC334C">
      <w:pPr>
        <w:pStyle w:val="NormalnyWeb"/>
        <w:spacing w:before="0" w:beforeAutospacing="0" w:after="0" w:afterAutospacing="0"/>
      </w:pPr>
      <w:r>
        <w:t>3. Przyjęcie protokołu z poprzednich posiedzeń.</w:t>
      </w:r>
    </w:p>
    <w:p w14:paraId="50ACAADB" w14:textId="77777777" w:rsidR="00BC334C" w:rsidRDefault="00BC334C" w:rsidP="00BC334C">
      <w:pPr>
        <w:pStyle w:val="NormalnyWeb"/>
        <w:spacing w:before="0" w:beforeAutospacing="0" w:after="0" w:afterAutospacing="0"/>
      </w:pPr>
      <w:r>
        <w:t>4. Sprawy różne.</w:t>
      </w:r>
    </w:p>
    <w:p w14:paraId="4079A622" w14:textId="0B237079" w:rsidR="001E3C84" w:rsidRDefault="00BC334C" w:rsidP="00BC334C">
      <w:pPr>
        <w:pStyle w:val="NormalnyWeb"/>
        <w:spacing w:before="0" w:beforeAutospacing="0" w:after="0" w:afterAutospacing="0"/>
      </w:pPr>
      <w:r>
        <w:t>5. Zakończenie posiedzenia.</w:t>
      </w:r>
      <w:r>
        <w:br/>
      </w:r>
      <w:r>
        <w:br/>
      </w:r>
      <w:r w:rsidRPr="001248BD">
        <w:rPr>
          <w:b/>
          <w:bCs/>
        </w:rPr>
        <w:lastRenderedPageBreak/>
        <w:t>2. Zaopiniowanie Sprawozdania z wykonania budżetu Miasta i Gminy Serock za rok 2022 z działów merytorycznych podległych Komisji.</w:t>
      </w:r>
      <w:r w:rsidRPr="001248BD">
        <w:rPr>
          <w:b/>
          <w:bCs/>
        </w:rPr>
        <w:br/>
      </w:r>
      <w:r>
        <w:br/>
      </w:r>
      <w:r w:rsidR="00134DAB" w:rsidRPr="00134DAB">
        <w:t>Skarbnik Monika Ordak przedstawiła sprawozdanie z wykonania budżetu Miasta i Gminy Serock za rok 20</w:t>
      </w:r>
      <w:r w:rsidR="00134DAB">
        <w:t>22</w:t>
      </w:r>
      <w:r w:rsidR="00134DAB" w:rsidRPr="00134DAB">
        <w:t xml:space="preserve"> z działów merytorycznych podległych Komisji. Są to działy:</w:t>
      </w:r>
    </w:p>
    <w:p w14:paraId="590CE4AE" w14:textId="77777777" w:rsidR="001E3C84" w:rsidRDefault="001E3C84" w:rsidP="001E3C84">
      <w:pPr>
        <w:pStyle w:val="NormalnyWeb"/>
        <w:spacing w:before="0" w:beforeAutospacing="0" w:after="0" w:afterAutospacing="0"/>
      </w:pPr>
      <w:r>
        <w:t>a. 010 – Rolnictwo i łowiectwo.</w:t>
      </w:r>
    </w:p>
    <w:p w14:paraId="2FACB026" w14:textId="77777777" w:rsidR="001E3C84" w:rsidRDefault="001E3C84" w:rsidP="001E3C84">
      <w:pPr>
        <w:pStyle w:val="NormalnyWeb"/>
        <w:spacing w:before="0" w:beforeAutospacing="0" w:after="0" w:afterAutospacing="0"/>
      </w:pPr>
      <w:r>
        <w:t>b. 600 – Transport i łączność.</w:t>
      </w:r>
    </w:p>
    <w:p w14:paraId="49705E24" w14:textId="77777777" w:rsidR="001E3C84" w:rsidRDefault="001E3C84" w:rsidP="001E3C84">
      <w:pPr>
        <w:pStyle w:val="NormalnyWeb"/>
        <w:spacing w:before="0" w:beforeAutospacing="0" w:after="0" w:afterAutospacing="0"/>
      </w:pPr>
      <w:r>
        <w:t>c. 710 – Działalność usługowa.</w:t>
      </w:r>
    </w:p>
    <w:p w14:paraId="06D03BB9" w14:textId="77777777" w:rsidR="001E3C84" w:rsidRDefault="001E3C84" w:rsidP="001E3C84">
      <w:pPr>
        <w:pStyle w:val="NormalnyWeb"/>
        <w:spacing w:before="0" w:beforeAutospacing="0" w:after="0" w:afterAutospacing="0"/>
      </w:pPr>
      <w:r>
        <w:t>d. 756 – Dochody od osób prawnych, od osób fizycznych i od innych jednostek nieposiadających osobowości prawnej oraz wydatki związane z ich poborem.</w:t>
      </w:r>
    </w:p>
    <w:p w14:paraId="63D5A6A0" w14:textId="187EC8BC" w:rsidR="001E3C84" w:rsidRDefault="001E3C84" w:rsidP="001E3C84">
      <w:pPr>
        <w:pStyle w:val="NormalnyWeb"/>
        <w:spacing w:before="0" w:beforeAutospacing="0" w:after="0" w:afterAutospacing="0"/>
      </w:pPr>
      <w:r>
        <w:t>e. 900 – Gospodarka komunalna i ochrona środowiska.</w:t>
      </w:r>
    </w:p>
    <w:p w14:paraId="5515F5F9" w14:textId="77777777" w:rsidR="00C458D6" w:rsidRDefault="00C458D6" w:rsidP="00B27CD4">
      <w:pPr>
        <w:pStyle w:val="NormalnyWeb"/>
        <w:spacing w:before="0" w:beforeAutospacing="0" w:after="0" w:afterAutospacing="0"/>
      </w:pPr>
    </w:p>
    <w:p w14:paraId="6880AEEC" w14:textId="535DEB3A" w:rsidR="00B27CD4" w:rsidRDefault="00B27CD4" w:rsidP="001C3D0B">
      <w:pPr>
        <w:pStyle w:val="NormalnyWeb"/>
        <w:spacing w:before="0" w:beforeAutospacing="0" w:after="0" w:afterAutospacing="0"/>
      </w:pPr>
      <w:r>
        <w:t>Dochody budżetu Miasta i Gminy w Serocku na 2022r. zostały przyjęte Uchwałą Budżetową Miasta i Gminy Serock Nr 513/XLV/2022 Rady Miejskiej w Serocku z dnia 22 grudnia 2022r. w łącznej kwocie 94.041.146,77 zł, w tym:</w:t>
      </w:r>
    </w:p>
    <w:p w14:paraId="2BC39224" w14:textId="3AD52772" w:rsidR="00B27CD4" w:rsidRDefault="00B27CD4" w:rsidP="001C3D0B">
      <w:pPr>
        <w:pStyle w:val="NormalnyWeb"/>
        <w:spacing w:before="0" w:beforeAutospacing="0" w:after="0" w:afterAutospacing="0"/>
      </w:pPr>
      <w:r>
        <w:t>- dochody bieżące w kwocie 84.025.306,75 zł,</w:t>
      </w:r>
    </w:p>
    <w:p w14:paraId="08CA32F8" w14:textId="35BC1F34" w:rsidR="00B27CD4" w:rsidRDefault="00B27CD4" w:rsidP="001C3D0B">
      <w:pPr>
        <w:pStyle w:val="NormalnyWeb"/>
        <w:spacing w:before="0" w:beforeAutospacing="0" w:after="0" w:afterAutospacing="0"/>
      </w:pPr>
      <w:r>
        <w:t>- dochody majątkowe w kwocie 10.015.840,02 zł.</w:t>
      </w:r>
    </w:p>
    <w:p w14:paraId="5011F6EF" w14:textId="77777777" w:rsidR="00B27CD4" w:rsidRDefault="00B27CD4" w:rsidP="001C3D0B">
      <w:pPr>
        <w:pStyle w:val="NormalnyWeb"/>
        <w:spacing w:before="0" w:beforeAutospacing="0" w:after="0" w:afterAutospacing="0"/>
      </w:pPr>
      <w:r>
        <w:t>W trakcie realizacji budżetu dochody uległy zmianom, które wprowadzono jedenastoma Uchwałami Rady Miejskiej oraz czternastoma Zarządzeniami Burmistrza Miasta i Gminy Serock. W wyniku dokonanych zmian plan dochodów budżetowych gminy na dzień 31.12.2022r. wyniósł 121.125.546,60 zł, wykonanie zaś 121.098.432,47 zł, co stanowi 99,98% planu,</w:t>
      </w:r>
    </w:p>
    <w:p w14:paraId="5C3B1A6B" w14:textId="77777777" w:rsidR="00B27CD4" w:rsidRDefault="00B27CD4" w:rsidP="001C3D0B">
      <w:pPr>
        <w:pStyle w:val="NormalnyWeb"/>
        <w:spacing w:before="0" w:beforeAutospacing="0" w:after="0" w:afterAutospacing="0"/>
      </w:pPr>
      <w:r>
        <w:t>w tym:</w:t>
      </w:r>
    </w:p>
    <w:p w14:paraId="627174C7" w14:textId="77777777" w:rsidR="00B27CD4" w:rsidRDefault="00B27CD4" w:rsidP="001C3D0B">
      <w:pPr>
        <w:pStyle w:val="NormalnyWeb"/>
        <w:spacing w:before="0" w:beforeAutospacing="0" w:after="0" w:afterAutospacing="0"/>
      </w:pPr>
      <w:r>
        <w:t>- dochody bieżące – plan 105.889.702,00 zł, wykonanie 105.879.372,92 zł, tj. 99,99%,</w:t>
      </w:r>
    </w:p>
    <w:p w14:paraId="55C7D4D4" w14:textId="3599E470" w:rsidR="006E18C1" w:rsidRDefault="00B27CD4" w:rsidP="001C3D0B">
      <w:pPr>
        <w:pStyle w:val="NormalnyWeb"/>
        <w:spacing w:before="0" w:beforeAutospacing="0" w:after="0" w:afterAutospacing="0"/>
      </w:pPr>
      <w:r>
        <w:t>- dochody majątkowe – plan 15.235.844,60 zł, wykonanie 15.219.059,55 zł, tj. 99,89%.</w:t>
      </w:r>
    </w:p>
    <w:p w14:paraId="7DE108C8" w14:textId="06E7605B" w:rsidR="006206E1" w:rsidRDefault="001C3D0B" w:rsidP="008B2673">
      <w:pPr>
        <w:pStyle w:val="NormalnyWeb"/>
        <w:spacing w:before="0" w:beforeAutospacing="0" w:after="0" w:afterAutospacing="0"/>
      </w:pPr>
      <w:r>
        <w:t xml:space="preserve">Łączne dochody w omawianych działach </w:t>
      </w:r>
      <w:r w:rsidR="00A14206">
        <w:t xml:space="preserve">010, 600, 710, 756 i </w:t>
      </w:r>
      <w:r w:rsidR="00891F0D">
        <w:t xml:space="preserve">dział </w:t>
      </w:r>
      <w:r w:rsidR="00A14206">
        <w:t xml:space="preserve">900 </w:t>
      </w:r>
      <w:r w:rsidR="00891F0D">
        <w:t>planowano na poziomie 61.441.</w:t>
      </w:r>
      <w:r w:rsidR="000F39E0">
        <w:t>0</w:t>
      </w:r>
      <w:r w:rsidR="00891F0D">
        <w:t xml:space="preserve">00,00 zł </w:t>
      </w:r>
      <w:r w:rsidR="00CB507C">
        <w:t xml:space="preserve">– </w:t>
      </w:r>
      <w:r w:rsidR="000F39E0">
        <w:t>wykonano</w:t>
      </w:r>
      <w:r w:rsidR="00CB507C">
        <w:t xml:space="preserve"> w tych działach </w:t>
      </w:r>
      <w:r w:rsidR="000F39E0">
        <w:t xml:space="preserve">dochody </w:t>
      </w:r>
      <w:r w:rsidR="004A050F">
        <w:t>na poziomie 61.815.000,00zł to stanowiło 100</w:t>
      </w:r>
      <w:r w:rsidR="0078475D">
        <w:t>,</w:t>
      </w:r>
      <w:r w:rsidR="004A050F">
        <w:t>61%</w:t>
      </w:r>
      <w:r w:rsidR="00283A47">
        <w:t xml:space="preserve">. W tych wykonanych dochodach były również dochody majątkowe w wysokości 4.391.000,00zł. </w:t>
      </w:r>
      <w:r w:rsidR="00B919AA">
        <w:t>W dziale 010 uzyskano dochody na poziomie 467.000,00 zł</w:t>
      </w:r>
      <w:r w:rsidR="009605DE">
        <w:t>. Największą pozycj</w:t>
      </w:r>
      <w:r w:rsidR="00C817B0">
        <w:t>ą jest</w:t>
      </w:r>
      <w:r w:rsidR="009605DE">
        <w:t xml:space="preserve"> kwota </w:t>
      </w:r>
      <w:r w:rsidR="0017438E" w:rsidRPr="0017438E">
        <w:t>236.579,33 zł</w:t>
      </w:r>
      <w:r w:rsidR="0017438E">
        <w:t xml:space="preserve"> pochodziła </w:t>
      </w:r>
      <w:r w:rsidR="0017438E" w:rsidRPr="0017438E">
        <w:t>z Mazowieckiego Urzędu Wojewódzkiego</w:t>
      </w:r>
      <w:r w:rsidR="0017438E">
        <w:t xml:space="preserve"> </w:t>
      </w:r>
      <w:r w:rsidR="0033232D">
        <w:t xml:space="preserve">w formie </w:t>
      </w:r>
      <w:r w:rsidR="0017438E" w:rsidRPr="0017438E">
        <w:t>dotacj</w:t>
      </w:r>
      <w:r w:rsidR="0033232D">
        <w:t>i</w:t>
      </w:r>
      <w:r w:rsidR="0017438E" w:rsidRPr="0017438E">
        <w:t xml:space="preserve"> z przeznaczeniem na wypłaty zwrotu podatku akcyzowego, zawartego w cenie oleju</w:t>
      </w:r>
      <w:r w:rsidR="0017438E">
        <w:t xml:space="preserve"> </w:t>
      </w:r>
      <w:r w:rsidR="0017438E" w:rsidRPr="0017438E">
        <w:t>napędowego wykorzystywanego do produkcji rolnej.</w:t>
      </w:r>
      <w:r w:rsidR="00120835">
        <w:t xml:space="preserve"> W ramach tego działu pozyskano 174.000,00 zł </w:t>
      </w:r>
      <w:r w:rsidR="00EF338E">
        <w:t xml:space="preserve">z tytułu dotacji celowej na dofinansowanie zadania inwestycyjnego „przebudowa drogi gminnej w Zalesiu Borowym” </w:t>
      </w:r>
      <w:r w:rsidR="009B5060" w:rsidRPr="009B5060">
        <w:t>w związku z podpisaniem umowy z Województwem Mazowieckim</w:t>
      </w:r>
      <w:r w:rsidR="006206E1">
        <w:t xml:space="preserve"> w zakresie budowy</w:t>
      </w:r>
    </w:p>
    <w:p w14:paraId="47BF41D2" w14:textId="444514BD" w:rsidR="008B2673" w:rsidRDefault="006206E1" w:rsidP="008B2673">
      <w:pPr>
        <w:pStyle w:val="NormalnyWeb"/>
        <w:spacing w:before="0" w:beforeAutospacing="0" w:after="0" w:afterAutospacing="0"/>
      </w:pPr>
      <w:r>
        <w:t>i modernizacji dróg dojazdowych do gruntów rolnych</w:t>
      </w:r>
      <w:r w:rsidR="008B2673">
        <w:t>. Uzyskano wpływy w wysokości 54.165,95 zł z tytułu wpłat za wybudowanie jako inwestor zastępczy, przyłączy kanalizacyjnych na posesjach w Jadwisinie, Borowej Górze i Dosinie na podstawie Uchwały Rady Miejskiej Nr 433/XLIX/06 z dnia 14.02.2006r. w sprawie zasad udziału w kosztach budowy wodociągów i kanalizacji na terenie gminy, zmienionej uchwałami Rady</w:t>
      </w:r>
    </w:p>
    <w:p w14:paraId="0F4CFF3E" w14:textId="77777777" w:rsidR="008B2673" w:rsidRDefault="008B2673" w:rsidP="008B2673">
      <w:pPr>
        <w:pStyle w:val="NormalnyWeb"/>
        <w:spacing w:before="0" w:beforeAutospacing="0" w:after="0" w:afterAutospacing="0"/>
      </w:pPr>
      <w:r>
        <w:t>Miejskiej Nr 118/XV/07 z dnia 24.10.2007, Nr 269/XXXI/08 z dnia 22.10.2008r. oraz</w:t>
      </w:r>
    </w:p>
    <w:p w14:paraId="4B3C2588" w14:textId="306AB29A" w:rsidR="00D52E27" w:rsidRDefault="008B2673" w:rsidP="00D52E27">
      <w:pPr>
        <w:pStyle w:val="NormalnyWeb"/>
        <w:spacing w:before="0" w:beforeAutospacing="0" w:after="0" w:afterAutospacing="0"/>
      </w:pPr>
      <w:r>
        <w:t>Nr 417/XXXIX/2017 z dnia 18.12.2017r.</w:t>
      </w:r>
      <w:r w:rsidR="00821E8A">
        <w:t xml:space="preserve"> U</w:t>
      </w:r>
      <w:r w:rsidR="00821E8A" w:rsidRPr="00821E8A">
        <w:t>zyskano środki z tytułu czynszu za dzierżawę obwodów łowieckich, przekazywanych przez</w:t>
      </w:r>
      <w:r w:rsidR="00821E8A">
        <w:t xml:space="preserve"> </w:t>
      </w:r>
      <w:r w:rsidR="00821E8A" w:rsidRPr="00821E8A">
        <w:t>Starostwa Powiatowe: Legionowo, Pułtusk, Nowy Dwór Mazowiecki w wysokości 2.892,54 zł.</w:t>
      </w:r>
      <w:r w:rsidR="00FF1C01">
        <w:t xml:space="preserve"> Jeżeli chodzi o dział 600 to uzyskano dochody w kwocie </w:t>
      </w:r>
      <w:r w:rsidR="00D8147C">
        <w:t xml:space="preserve">3.782.000,00 zł. W tym dziale były u klasowane takie dochody jak: </w:t>
      </w:r>
      <w:r w:rsidR="00D8147C" w:rsidRPr="00D8147C">
        <w:t>na podstawie umowy zawartej z Wojewodą Mazowieckim o dofinansowaniu realizacji zadania w zakresie przewozów autobusowych o charakterze użyteczności publicznej, poprzez dopłatę do ceny usługi w kwocie 3 zł do każdego wozokilometra, zgodnie z ustawą o funduszu rozwoju przewozów autobusowych o charakterze użyteczności publicznej, uzyskano środki w wysokości</w:t>
      </w:r>
      <w:r w:rsidR="00A5730D">
        <w:t xml:space="preserve"> </w:t>
      </w:r>
      <w:r w:rsidR="00D8147C" w:rsidRPr="00D8147C">
        <w:t>1.882.654,80 zł.</w:t>
      </w:r>
      <w:r w:rsidR="003A675C">
        <w:t xml:space="preserve"> Uzyskano środki w wysokości 537.631,63 zł z Rządowego </w:t>
      </w:r>
      <w:r w:rsidR="003A675C">
        <w:lastRenderedPageBreak/>
        <w:t xml:space="preserve">Funduszu Rozwoju Dróg 2022r. na realizację zadania pn.: „Przebudowa drogi gminnej Nr 180752W ul. Zakroczymskiej w Serocku w zakresie przebudowy chodnika, budowy chodnika oraz ścieżki rowerowej oraz przebudowy i remontu zjazdów” realizowanego w ramach zadania inwestycyjnego pn.: „Budowa ścieżki pieszo rowerowej Serock ul. Zakroczymska”. </w:t>
      </w:r>
      <w:r w:rsidR="00D52E27">
        <w:t>W związku z zakwalifikowaniem wniosku złożonego przez gminę na dofinansowanie zadania</w:t>
      </w:r>
    </w:p>
    <w:p w14:paraId="35F128C1" w14:textId="77777777" w:rsidR="005B79BD" w:rsidRDefault="00D52E27" w:rsidP="003862C7">
      <w:pPr>
        <w:pStyle w:val="NormalnyWeb"/>
        <w:spacing w:before="0" w:beforeAutospacing="0" w:after="0" w:afterAutospacing="0"/>
      </w:pPr>
      <w:r>
        <w:t xml:space="preserve">inwestycyjnego w ramach Rządowego Funduszu Polski Ład: Program Inwestycji Strategicznych uzyskano środki w wysokości 1.354.985 zł na realizację zadania pn.: „Przebudowa ulicy Słonecznej w </w:t>
      </w:r>
      <w:proofErr w:type="spellStart"/>
      <w:r>
        <w:t>Stasim</w:t>
      </w:r>
      <w:proofErr w:type="spellEnd"/>
      <w:r>
        <w:t xml:space="preserve"> Lesie”.</w:t>
      </w:r>
      <w:r w:rsidR="003742E6">
        <w:t xml:space="preserve"> U</w:t>
      </w:r>
      <w:r w:rsidR="003742E6" w:rsidRPr="003742E6">
        <w:t>zyskano dochody w wysokości 7.409,53 zł pochodzące z naliczonej kary wykonawcy za niezrealizowane kursy autobusowe.</w:t>
      </w:r>
      <w:r w:rsidR="00836CEC">
        <w:t xml:space="preserve"> </w:t>
      </w:r>
      <w:r w:rsidR="003742E6">
        <w:t xml:space="preserve">W dziale 710 </w:t>
      </w:r>
      <w:r w:rsidR="003742E6" w:rsidRPr="003742E6">
        <w:t>uzyskano środki w wysokości 10.762,50 zł, stanowiące zwrot kosztów za przeprowadzenie czynności rozgraniczeniowych, w związku z prowadzonymi postępowaniami rozgraniczeniowym nieruchomości położonych na terenie wsi Gąsiorowo, Jachranka i Zabłocie gm. Serock. Niższe wykonanie planu spowodowane było postępowaniem odwoławczym od postanowienia ustalającego koszty postępowania rozgraniczeniowego we wsi Gąsiorowo.</w:t>
      </w:r>
      <w:r w:rsidR="0078475D">
        <w:t xml:space="preserve"> W dziale 756 planowano uzyskać kwotę </w:t>
      </w:r>
      <w:r w:rsidR="0078475D" w:rsidRPr="0078475D">
        <w:t>47.890.118,80</w:t>
      </w:r>
      <w:r w:rsidR="0078475D">
        <w:t xml:space="preserve"> zł – wykonano w kwocie </w:t>
      </w:r>
      <w:r w:rsidR="0078475D" w:rsidRPr="0078475D">
        <w:t>48.514.869,38</w:t>
      </w:r>
      <w:r w:rsidR="0078475D">
        <w:t xml:space="preserve"> zł jest to 101,30%</w:t>
      </w:r>
      <w:r w:rsidR="00605A85">
        <w:t xml:space="preserve"> planu i dotyczą one głównie z wpływu z podatku PIT i CIT</w:t>
      </w:r>
      <w:r w:rsidR="002F47CA">
        <w:t xml:space="preserve"> gdzie uzyskano około 24.230.000,00 zł</w:t>
      </w:r>
      <w:r w:rsidR="00321C41">
        <w:t xml:space="preserve">. Wpływy z tytułu podatków lokalnych od osób prawnych 10.600.000,00 zł. </w:t>
      </w:r>
      <w:r w:rsidR="00321C41" w:rsidRPr="00321C41">
        <w:t>Wpływy z podatków lokalnych</w:t>
      </w:r>
      <w:r w:rsidR="00321C41">
        <w:t xml:space="preserve"> od osób fizycznych 7.612.000,00 z</w:t>
      </w:r>
      <w:r w:rsidR="004F5EAD">
        <w:t xml:space="preserve">ł. Podatek od czynności cywilno- </w:t>
      </w:r>
      <w:r w:rsidR="00E048F1">
        <w:t>prawnych 3.641.000</w:t>
      </w:r>
      <w:r w:rsidR="004F5EAD">
        <w:t>,00 zł</w:t>
      </w:r>
      <w:r w:rsidR="00A60EE5">
        <w:t>. Wpływy z opłat za zezwolenie</w:t>
      </w:r>
      <w:r w:rsidR="00A60EE5" w:rsidRPr="00A60EE5">
        <w:t xml:space="preserve"> na sprzedaż napojów alkoholowych</w:t>
      </w:r>
      <w:r w:rsidR="00A60EE5">
        <w:t xml:space="preserve"> 796.000,00 zł</w:t>
      </w:r>
      <w:r w:rsidR="00647831">
        <w:t>, opłata adiacencka 328.000,00 zł, wzrost wartości nieruchomości uzyskan</w:t>
      </w:r>
      <w:r w:rsidR="00D86A61">
        <w:t xml:space="preserve">o na poziomie 115.000,00 zł, </w:t>
      </w:r>
      <w:r w:rsidR="00D86A61" w:rsidRPr="00D86A61">
        <w:t>opłaty za zajęcie pasa drogowego</w:t>
      </w:r>
      <w:r w:rsidR="00D86A61">
        <w:t xml:space="preserve"> </w:t>
      </w:r>
      <w:r w:rsidR="00D86A61" w:rsidRPr="00D86A61">
        <w:t>uzyskano dochody w łącznej wysokości 166.046,29 zł.</w:t>
      </w:r>
      <w:r w:rsidR="00EC156C">
        <w:t xml:space="preserve"> </w:t>
      </w:r>
      <w:r w:rsidR="00DD435D">
        <w:t>U</w:t>
      </w:r>
      <w:r w:rsidR="00EC156C">
        <w:t>zyskano dochody z tytułu podatku od spadków i darowizn, które były realizowane i przekazywane przez Urzędy Skarbowe w wysokości 270.537,81 zł. Na podstawie przesłanych wniosków przez Naczelnika Urzędu Skarbowego, wyrażono zgodę na odroczenie terminu płatności zaległości podatkowych w kwocie 99.502 zł. Zaległości stanowiły kwotę 4.334,43 zł.</w:t>
      </w:r>
      <w:r w:rsidR="00941BC4">
        <w:t xml:space="preserve"> Uzyskano wpływy z opłaty miejscowej w wysokości 189.135,70 zł, co stanowiło 103,92% planu dochodów.</w:t>
      </w:r>
      <w:r w:rsidR="002566FE" w:rsidRPr="002566FE">
        <w:t xml:space="preserve"> </w:t>
      </w:r>
      <w:r w:rsidR="002566FE">
        <w:t xml:space="preserve"> Uzyskano dochody w wysokości 61.000 zł, z tytułu opłaty dodatkowej dotyczącej przyjęcia oświadczenia o wstąpieniu w związek małżeński poza lokalem USC.</w:t>
      </w:r>
      <w:r w:rsidR="004F12EA">
        <w:t xml:space="preserve"> </w:t>
      </w:r>
      <w:r w:rsidR="00DD435D">
        <w:t>Uzyskano wpływy z opłaty targowej w wysokości 96.222 zł, co stanowiło 103,46% planu dochodów.</w:t>
      </w:r>
      <w:r w:rsidR="005507B4">
        <w:t xml:space="preserve"> 175.000,00 zł – inne wpływy, które dotyczyły naliczonych kar wykonawcom za nie terminowe wykonanie robót jak i również wszystkie wpływy związane z </w:t>
      </w:r>
      <w:r w:rsidR="00B82C57">
        <w:t>egzekucją zaległości</w:t>
      </w:r>
      <w:r w:rsidR="002C60F9">
        <w:t xml:space="preserve"> (koszty upomnień). Dział 900</w:t>
      </w:r>
      <w:r w:rsidR="00FC76EB">
        <w:t xml:space="preserve"> </w:t>
      </w:r>
      <w:r w:rsidR="00F0069F">
        <w:t xml:space="preserve">– po stronie dochodowej wykonano </w:t>
      </w:r>
      <w:r w:rsidR="0045654E">
        <w:t>w wysokości 9.</w:t>
      </w:r>
      <w:r w:rsidR="00404208">
        <w:t>039.000,00 zł</w:t>
      </w:r>
      <w:r w:rsidR="005B0312">
        <w:t>. Pozyskano 88.000,00 zł ze środków unijnych na budowę kanalizacji sanitarnej. 9.</w:t>
      </w:r>
      <w:r w:rsidR="005443F3">
        <w:t xml:space="preserve">700,0, zł – wpłynęło opłat za wybudowanie jako inwestor zastępczy przyłączy sanitarnych. Otrzymano dotację z budżetu Województwa Mazowieckiego w ramach Mazowieckiego </w:t>
      </w:r>
      <w:r w:rsidR="00D65F82">
        <w:t>Instrumentu Aktywizacji Sołectw MAZOWSZE 2022 – „Mazowsze dla sołectw 2022” w łącznej kwocie 20.000,00 zł i dotyczyło</w:t>
      </w:r>
      <w:r w:rsidR="005B79BD">
        <w:t>:</w:t>
      </w:r>
    </w:p>
    <w:p w14:paraId="50A9C8FB" w14:textId="74182572" w:rsidR="005B79BD" w:rsidRDefault="005B79BD" w:rsidP="003862C7">
      <w:pPr>
        <w:pStyle w:val="NormalnyWeb"/>
        <w:spacing w:before="0" w:beforeAutospacing="0" w:after="0" w:afterAutospacing="0"/>
      </w:pPr>
      <w:r>
        <w:t>- zagospodarowanie terenu publicznego w m. Izbica w wysokości 10.000 zł,</w:t>
      </w:r>
    </w:p>
    <w:p w14:paraId="27EAA8F7" w14:textId="30B18793" w:rsidR="000F1A65" w:rsidRDefault="005B79BD" w:rsidP="003862C7">
      <w:pPr>
        <w:pStyle w:val="NormalnyWeb"/>
        <w:spacing w:before="0" w:beforeAutospacing="0" w:after="0" w:afterAutospacing="0"/>
      </w:pPr>
      <w:r>
        <w:t>- dostawa i montaż kontenera z doposażeniem w m. Dębe w wysokości 10.000 zł.</w:t>
      </w:r>
    </w:p>
    <w:p w14:paraId="3833665B" w14:textId="7A8476DF" w:rsidR="00A0489C" w:rsidRDefault="00DF25BB" w:rsidP="00A06F68">
      <w:pPr>
        <w:pStyle w:val="NormalnyWeb"/>
        <w:spacing w:before="0" w:beforeAutospacing="0" w:after="0" w:afterAutospacing="0"/>
      </w:pPr>
      <w:r>
        <w:t>Ponadto w związku z przyznaniem pomocy finansowej ze środków Województwa Mazowieckiego w ramach Mazowieckiego Instrumentu Wsparcia Infrastruktury Sportowej „Mazowsze dla sportu 2022” na realizację zadania pn.: „Wykonanie pomostów, slipu oraz umocnienia brzegu Jeziora Zegrzyńskiego” realizowane w ramach zadania inwestycyjnego pn.: „Zagospodarowanie terenu pod przebudowę ze zmianą sposobu użytkowania budynku magazynowego na wypożyczalnię sprzętu wodnego z kontenerem usługowym w m. Zegrze, gmina otrzymała dotację celową w wysokości 300.000 zł.</w:t>
      </w:r>
      <w:r w:rsidR="003862C7">
        <w:t xml:space="preserve"> w związku z zakwalifikowaniem wniosku złożonego przez gminę na dofinansowanie zadania inwestycyjnego w ramach Rządowego Funduszu Polski Ład: Program Inwestycji Strategicznych uzyskano środki w wysokości 1.852.290,82 zł na realizację zadania pn.: „Zagospodarowanie terenu pod </w:t>
      </w:r>
      <w:r w:rsidR="003862C7">
        <w:lastRenderedPageBreak/>
        <w:t>przebudowę ze zmianą sposobu użytkowania budynku magazynowego na wypożyczalnię sprzętu wodnego z kontenerem usługowym w m. Zegrze”.</w:t>
      </w:r>
      <w:r w:rsidR="006A095E">
        <w:t xml:space="preserve"> </w:t>
      </w:r>
      <w:r w:rsidR="00A0489C">
        <w:t xml:space="preserve">Jeżeli chodzi o opłatę </w:t>
      </w:r>
      <w:r w:rsidR="00A0489C" w:rsidRPr="00A0489C">
        <w:t>za gospodarowanie odpadami komunalnymi</w:t>
      </w:r>
      <w:r w:rsidR="00A0489C">
        <w:t xml:space="preserve"> wpłynęło 6.748 deklaracji od stałych mieszkańców gminy oraz 72 deklaracje zostało złożonych przez wspólnoty mieszkaniowe. Na dzień 31.12.2022r. przystąpiło ogółem 14.973 osób stałych mieszkańców. Zużycie wody przez wspólnoty mieszkaniowe wyniosło 85.272,87 m3. Przypis na 2022r. wynosił kwotę 6.223.350,82 zł. Należności wraz z zaległościami z lat ubiegłych stanowiły kwotę 6.478.804,49 zł. Na należności bieżące wpłynęła kwota 6.033.458,28 zł, a na zaległości kwota</w:t>
      </w:r>
    </w:p>
    <w:p w14:paraId="55E993E2" w14:textId="6AC37550" w:rsidR="000A25F6" w:rsidRDefault="00A0489C" w:rsidP="00A50658">
      <w:pPr>
        <w:pStyle w:val="NormalnyWeb"/>
        <w:spacing w:before="0" w:beforeAutospacing="0" w:after="0" w:afterAutospacing="0"/>
      </w:pPr>
      <w:r>
        <w:t>173.644,95 zł. Łączne wpływy stanowiły kwotę 6.207.103,23 zł, tj. 95,90% wykonania planu.</w:t>
      </w:r>
      <w:r w:rsidR="00395D01">
        <w:t xml:space="preserve"> </w:t>
      </w:r>
      <w:r>
        <w:t>Zaległości w opłacie stanowiły kwotę 310.095,03 zł, a nadpłaty kwotę 99.301,87 zł.</w:t>
      </w:r>
      <w:r w:rsidR="00D27F2D">
        <w:t xml:space="preserve"> </w:t>
      </w:r>
      <w:r w:rsidR="0003057E">
        <w:t>Ponadto w</w:t>
      </w:r>
      <w:r w:rsidR="00A50658">
        <w:t xml:space="preserve"> związku z uzyskaniem dofinansowania z </w:t>
      </w:r>
      <w:proofErr w:type="spellStart"/>
      <w:r w:rsidR="00A50658">
        <w:t>WFOŚiGW</w:t>
      </w:r>
      <w:proofErr w:type="spellEnd"/>
      <w:r w:rsidR="00A50658">
        <w:t xml:space="preserve"> w Warszawie otrzymano środki w wysokości 17.734,72 zł na realizację programu pn.: „Czyste powietrze”.</w:t>
      </w:r>
      <w:r w:rsidR="00A06F68" w:rsidRPr="00A06F68">
        <w:t xml:space="preserve"> </w:t>
      </w:r>
      <w:r w:rsidR="00A06F68">
        <w:t>zaplanowano środki</w:t>
      </w:r>
      <w:r w:rsidR="003D16A9">
        <w:t xml:space="preserve"> </w:t>
      </w:r>
      <w:r w:rsidR="00A06F68">
        <w:t>w wysokości 20.000 zł w formie dotacji, pochodzące z budżetu Województwa Mazowieckiego w ramach programu „Mazowsze dla czystego powietrza 2022” na</w:t>
      </w:r>
      <w:r w:rsidR="003D16A9">
        <w:t xml:space="preserve"> </w:t>
      </w:r>
      <w:r w:rsidR="00A06F68">
        <w:t>realizację zadania pn.: „Organizacja trzech pikników ekologicznych w 2022r. na terenie Miasta i Gminy Serock”. Otrzymano środki w wysokości 17.257 zł. Niższe wykonanie wynikało z mniejszych nakładów finansowy poniesionych na realizację w/w zadania niż pierwotnie zakładano a tym samym otrzymano proporcjonalnie niższą dotację.</w:t>
      </w:r>
      <w:r w:rsidR="002E3126">
        <w:t xml:space="preserve"> Wszelkiego rodzaju kary i odszkodowania</w:t>
      </w:r>
      <w:r w:rsidR="002C391E">
        <w:t xml:space="preserve">, gdzie była uszkodzona latarnia przy ul. </w:t>
      </w:r>
      <w:r w:rsidR="0056601D">
        <w:t>Warszawskiej -</w:t>
      </w:r>
      <w:r w:rsidR="009434B6">
        <w:t xml:space="preserve"> 4.500 zł. </w:t>
      </w:r>
      <w:r w:rsidR="0056601D">
        <w:t xml:space="preserve">Z Urzędu Marszałkowskiego za korzystanie ze środowiska jak i z tytułu opłat </w:t>
      </w:r>
      <w:r w:rsidR="00821FB3">
        <w:t xml:space="preserve">i kar </w:t>
      </w:r>
      <w:r w:rsidR="0056601D">
        <w:t>za usunięcie drzew przez inwestorów</w:t>
      </w:r>
      <w:r w:rsidR="00821FB3">
        <w:t xml:space="preserve"> i odsetek</w:t>
      </w:r>
      <w:r w:rsidR="0056601D">
        <w:t xml:space="preserve">, z tego tytułu uzyskano </w:t>
      </w:r>
      <w:r w:rsidR="00821FB3">
        <w:t xml:space="preserve">kwotę powyżej 32.000 zł. </w:t>
      </w:r>
      <w:r w:rsidR="00383B9E">
        <w:t xml:space="preserve"> tytułu zwłoki w realizacji zgłoszonych reklamacji naliczono firmie realizującej odbiór i zagospodarowanie odpadów komunalnych z terenu Miasta i Gminy Serock karę umowną w wysokości 45.800 zł. Na dzień 31.12.2022r. do zapłaty pozostaje zaległość w wysokości 3,87 zł.</w:t>
      </w:r>
      <w:r w:rsidR="00811B41">
        <w:t xml:space="preserve"> Uzyskano środki w wysokości 3.365 zł pochodzące z Narodowego Funduszu Ochrony Środowiska i Gospodarki Wodnej na realizację zadania pod nazwą „Usuwanie folii rolniczych i innych odpadów pochodzących z działalności rolniczej z terenu Miasta i Gminy Serock” oraz środki w wysokości 24.614,40 zł pochodzące z Wojewódzkiego Funduszu Ochrony Środowiska i Gospodarki Wodnej w Warszawie na realizację zadania pn.: „Usuwanie i unieszkodliwianie wyrobów zwierających azbest z terenu miasta i gminy Serock w 2022r.”</w:t>
      </w:r>
      <w:r w:rsidR="003722F7" w:rsidRPr="003722F7">
        <w:t xml:space="preserve"> </w:t>
      </w:r>
      <w:r w:rsidR="003722F7">
        <w:t>Z Województwa Mazowieckiego uzyskano środki w wysokości 26.000 zł w związku z rozstrzygnięciem konkursu i przyznaniem dofinansowania na realizację zadania pn.: „Różnicowanie indywidualnych działalności rolniczych sposobem na rozwój obszarów wiejskich” w ramach Planu Działania Krajowej Sieci Obszarów Wiejskich na lata 2014-2020 Plan Operacyjny na lata 2020-2021.</w:t>
      </w:r>
      <w:r w:rsidR="00183063">
        <w:t xml:space="preserve"> Uzyskano środki w formie dotacji celowej w wysokości 10.000 zł otrzymane z Województwa Mazowieckiego na realizację zadania pn.: „Zagospodarowanie terenu rekreacyjnego w sołectwie Łacha” realizowane w ramach Mazowieckiego Instrumentu Aktywizacji Sołectw MAZOWSZE 2022 – „Mazowsze dla sołectw 2022”.</w:t>
      </w:r>
      <w:r w:rsidR="003759A4">
        <w:t xml:space="preserve"> Jeśli chodzi o</w:t>
      </w:r>
      <w:r w:rsidR="00E31F84">
        <w:t xml:space="preserve"> stronę</w:t>
      </w:r>
      <w:r w:rsidR="003759A4">
        <w:t xml:space="preserve"> wydatk</w:t>
      </w:r>
      <w:r w:rsidR="00E31F84">
        <w:t>ową</w:t>
      </w:r>
      <w:r w:rsidR="003759A4">
        <w:t xml:space="preserve"> to były zaplanowane w wysokości 104.000.000 zł, </w:t>
      </w:r>
      <w:r w:rsidR="00E31F84">
        <w:t>z czego wydatki majątkowe wydatkowano na poziomie 23.500.000 zł</w:t>
      </w:r>
      <w:r w:rsidR="0084106C">
        <w:t xml:space="preserve">. Dochody po dokonaniu zmian budżetowych w trakcie roku wydatki na dzień 31 grudnia </w:t>
      </w:r>
      <w:r w:rsidR="00EC1D36">
        <w:t>były zaplanowane na poziomie 144.000</w:t>
      </w:r>
      <w:r w:rsidR="00635AB9">
        <w:t>.000</w:t>
      </w:r>
      <w:r w:rsidR="00EC1D36">
        <w:t xml:space="preserve"> zł</w:t>
      </w:r>
      <w:r w:rsidR="00635AB9">
        <w:t xml:space="preserve">, wykonano na poziomie 136.500.000 zł co stanowiło prawie 95% planu. </w:t>
      </w:r>
    </w:p>
    <w:p w14:paraId="7FEDD64F" w14:textId="5715B56C" w:rsidR="000A25F6" w:rsidRDefault="00F74DE6" w:rsidP="00A50658">
      <w:pPr>
        <w:pStyle w:val="NormalnyWeb"/>
        <w:spacing w:before="0" w:beforeAutospacing="0" w:after="0" w:afterAutospacing="0"/>
      </w:pPr>
      <w:r>
        <w:t xml:space="preserve">Jeżeli chodzi o wydatki majątkowe </w:t>
      </w:r>
      <w:r w:rsidR="009C0A90">
        <w:t xml:space="preserve">to w porównaniu z projektem zostały zwiększone do kwoty </w:t>
      </w:r>
      <w:r w:rsidR="009C0A90" w:rsidRPr="009C0A90">
        <w:t>39.332.411,90 z</w:t>
      </w:r>
      <w:r w:rsidR="009C0A90">
        <w:t>ł</w:t>
      </w:r>
      <w:r w:rsidR="005F332C">
        <w:t xml:space="preserve">, </w:t>
      </w:r>
      <w:r w:rsidR="005F332C" w:rsidRPr="005F332C">
        <w:t>wykonan</w:t>
      </w:r>
      <w:r w:rsidR="005F332C">
        <w:t>o</w:t>
      </w:r>
      <w:r w:rsidR="005F332C" w:rsidRPr="005F332C">
        <w:t xml:space="preserve"> 37.881.857,96 zł, tj. 96,31%.</w:t>
      </w:r>
      <w:r w:rsidR="0082701A">
        <w:t xml:space="preserve"> Jeżeli chodzi o wydatki w omawianych działach </w:t>
      </w:r>
      <w:r w:rsidR="00C1050F">
        <w:t>były zaplanowane na poziomie 33.921.000,00zł, wykonano na poziomie prawie 30.800.000,00zł</w:t>
      </w:r>
      <w:r w:rsidR="00C92CEC">
        <w:t xml:space="preserve">. </w:t>
      </w:r>
      <w:r w:rsidR="007A7D4A">
        <w:t>tj. około 91%</w:t>
      </w:r>
      <w:r w:rsidR="00811105">
        <w:t xml:space="preserve"> i w tym wydatki majątkowe w wyszczególnionych działach wykonano na poziomie 12.343.000,00zł</w:t>
      </w:r>
      <w:r w:rsidR="00497521">
        <w:t xml:space="preserve">. </w:t>
      </w:r>
    </w:p>
    <w:p w14:paraId="737E7B4C" w14:textId="77777777" w:rsidR="00A93FA0" w:rsidRDefault="00A93FA0" w:rsidP="00A50658">
      <w:pPr>
        <w:pStyle w:val="NormalnyWeb"/>
        <w:spacing w:before="0" w:beforeAutospacing="0" w:after="0" w:afterAutospacing="0"/>
      </w:pPr>
    </w:p>
    <w:p w14:paraId="66E2DB34" w14:textId="77777777" w:rsidR="00A93FA0" w:rsidRDefault="00A93FA0" w:rsidP="00A50658">
      <w:pPr>
        <w:pStyle w:val="NormalnyWeb"/>
        <w:spacing w:before="0" w:beforeAutospacing="0" w:after="0" w:afterAutospacing="0"/>
      </w:pPr>
    </w:p>
    <w:p w14:paraId="308A3C85" w14:textId="09FDC13E" w:rsidR="00A93FA0" w:rsidRDefault="00A93FA0" w:rsidP="00A50658">
      <w:pPr>
        <w:pStyle w:val="NormalnyWeb"/>
        <w:spacing w:before="0" w:beforeAutospacing="0" w:after="0" w:afterAutospacing="0"/>
      </w:pPr>
      <w:r>
        <w:lastRenderedPageBreak/>
        <w:t xml:space="preserve">Przewodniczący Komisji Włodzimierz Skośkiewicz </w:t>
      </w:r>
      <w:r w:rsidR="00D41B78">
        <w:t>zapytał,</w:t>
      </w:r>
      <w:r w:rsidR="007F1E6E">
        <w:t xml:space="preserve"> jak zostanie objęty podatkiem obiekt, który powstaje obok Lidla przy chodniku. </w:t>
      </w:r>
    </w:p>
    <w:p w14:paraId="5785DEB6" w14:textId="25A0555A" w:rsidR="000A25F6" w:rsidRDefault="00492EE5">
      <w:pPr>
        <w:pStyle w:val="NormalnyWeb"/>
        <w:spacing w:after="240" w:afterAutospacing="0"/>
      </w:pPr>
      <w:r>
        <w:t xml:space="preserve">Burmistrz Artur Borkowski odpowiedział, że póki co trzeba </w:t>
      </w:r>
      <w:r w:rsidR="00BA316B">
        <w:t>poczekać, bo na razie stanęło to w miejscu. Inwestor odsunął stragany 2m w głąb od chodnika.</w:t>
      </w:r>
    </w:p>
    <w:p w14:paraId="16DC7AF8" w14:textId="48EE12FF" w:rsidR="00E40FF5" w:rsidRDefault="00E40FF5">
      <w:pPr>
        <w:pStyle w:val="NormalnyWeb"/>
        <w:spacing w:after="240" w:afterAutospacing="0"/>
      </w:pPr>
      <w:r>
        <w:t xml:space="preserve">Kierownik Referatu PW Agnieszka Kalińska dopowiedziała, że jeżeli będzie prowadzona działalność </w:t>
      </w:r>
      <w:r w:rsidR="00243035">
        <w:t>to</w:t>
      </w:r>
      <w:r>
        <w:t xml:space="preserve"> grunty będą opodatkowane pod działalność</w:t>
      </w:r>
      <w:r w:rsidR="00243035">
        <w:t xml:space="preserve">, natomiast te wiaty będą też opodatkowane, ale jako wartość </w:t>
      </w:r>
      <w:r w:rsidR="00A4203A">
        <w:t>budowli,</w:t>
      </w:r>
      <w:r w:rsidR="00243035">
        <w:t xml:space="preserve"> bo to nie jest budynek, czyli 2% od wartości. </w:t>
      </w:r>
      <w:r>
        <w:t xml:space="preserve"> </w:t>
      </w:r>
    </w:p>
    <w:p w14:paraId="2A4E1668" w14:textId="77777777" w:rsidR="009F535C" w:rsidRDefault="00E453A4" w:rsidP="009F535C">
      <w:pPr>
        <w:pStyle w:val="NormalnyWeb"/>
        <w:spacing w:before="0" w:beforeAutospacing="0" w:after="0" w:afterAutospacing="0"/>
      </w:pPr>
      <w:bookmarkStart w:id="0" w:name="_Hlk155084046"/>
      <w:r>
        <w:t xml:space="preserve">Radny Józef Lutomirski </w:t>
      </w:r>
      <w:bookmarkEnd w:id="0"/>
      <w:r w:rsidR="009F535C">
        <w:t xml:space="preserve">zapytał </w:t>
      </w:r>
      <w:r w:rsidR="00F253EC">
        <w:t>- jak wygląda w gminie sytuacj</w:t>
      </w:r>
      <w:r w:rsidR="00CB0F68">
        <w:t>a</w:t>
      </w:r>
      <w:r w:rsidR="00F253EC">
        <w:t xml:space="preserve"> z azbestem, ile </w:t>
      </w:r>
      <w:r w:rsidR="00CB0F68">
        <w:t>tego azbestu w gminie pozostało, jakie środki trzeba zaangażować</w:t>
      </w:r>
      <w:r w:rsidR="007D7C7E">
        <w:t xml:space="preserve">, czy własne czy trzeba wystąpić o zewnętrzna </w:t>
      </w:r>
      <w:r w:rsidR="00E95D6D">
        <w:t>środki, żeby</w:t>
      </w:r>
      <w:r w:rsidR="007D7C7E">
        <w:t xml:space="preserve"> realizować ten cel. </w:t>
      </w:r>
    </w:p>
    <w:p w14:paraId="667E7298" w14:textId="45CC2632" w:rsidR="00DC2996" w:rsidRDefault="00DC2996" w:rsidP="009F535C">
      <w:pPr>
        <w:pStyle w:val="NormalnyWeb"/>
        <w:spacing w:before="0" w:beforeAutospacing="0" w:after="0" w:afterAutospacing="0"/>
      </w:pPr>
      <w:r>
        <w:t>- folia rolnicza</w:t>
      </w:r>
      <w:r w:rsidR="00E95D6D">
        <w:t xml:space="preserve">, ponieważ kilka lat temu był uruchomiony program rządowy przez Ministerstwo Rolnictwa, czy będzie nadal </w:t>
      </w:r>
      <w:r w:rsidR="000018E2">
        <w:t>kontynuowany,</w:t>
      </w:r>
      <w:r w:rsidR="00E95D6D">
        <w:t xml:space="preserve"> </w:t>
      </w:r>
      <w:r w:rsidR="000018E2">
        <w:t>jeżeli chodzi o pozyskanie folii rolniczej</w:t>
      </w:r>
      <w:r w:rsidR="00B3177D">
        <w:t>;</w:t>
      </w:r>
    </w:p>
    <w:p w14:paraId="646F89DB" w14:textId="7879D88F" w:rsidR="000018E2" w:rsidRDefault="000018E2" w:rsidP="009F535C">
      <w:pPr>
        <w:pStyle w:val="NormalnyWeb"/>
        <w:spacing w:before="0" w:beforeAutospacing="0" w:after="0" w:afterAutospacing="0"/>
      </w:pPr>
      <w:r>
        <w:t>-</w:t>
      </w:r>
      <w:r w:rsidR="00C6767D">
        <w:t xml:space="preserve"> czy</w:t>
      </w:r>
      <w:r>
        <w:t xml:space="preserve"> </w:t>
      </w:r>
      <w:r w:rsidR="00C6767D">
        <w:t xml:space="preserve">przydomowe oczyszczalnie ścieków są monitorowane czy jest tam zachowana właściwa higiena eksploatacji, czy produkt finalny – oczyszczona woda </w:t>
      </w:r>
      <w:r w:rsidR="007754A7">
        <w:t>–</w:t>
      </w:r>
      <w:r w:rsidR="00C6767D">
        <w:t xml:space="preserve"> </w:t>
      </w:r>
      <w:r w:rsidR="007754A7">
        <w:t>jest rzeczywiście oczyszczona, czy przeprowadzony jest ten cały proces konserwacji przydomowych oczyszczalni</w:t>
      </w:r>
      <w:r w:rsidR="00B3177D">
        <w:t>;</w:t>
      </w:r>
    </w:p>
    <w:p w14:paraId="4C491245" w14:textId="2BC58DD8" w:rsidR="000F1A65" w:rsidRDefault="007754A7" w:rsidP="00274D7B">
      <w:pPr>
        <w:pStyle w:val="NormalnyWeb"/>
        <w:spacing w:before="0" w:beforeAutospacing="0" w:after="0" w:afterAutospacing="0"/>
      </w:pPr>
      <w:r>
        <w:t xml:space="preserve">- wymiana źródeł ciepła program informacyjny dla mieszkańców </w:t>
      </w:r>
      <w:r w:rsidR="00591AD2">
        <w:t xml:space="preserve">– czy istnieje taka </w:t>
      </w:r>
      <w:r w:rsidR="00B3177D">
        <w:t>osoba,</w:t>
      </w:r>
      <w:r w:rsidR="00591AD2">
        <w:t xml:space="preserve"> do której każdy z mieszkańców może się zgłosić i skorzystać z </w:t>
      </w:r>
      <w:r w:rsidR="00B3177D">
        <w:t>porady,</w:t>
      </w:r>
      <w:r w:rsidR="00591AD2">
        <w:t xml:space="preserve"> </w:t>
      </w:r>
      <w:r w:rsidR="0016506E">
        <w:t xml:space="preserve">żeby sięgnąć z różnych źródeł finansowania </w:t>
      </w:r>
      <w:r w:rsidR="00B3177D">
        <w:t>odnawialnych źródeł energii czy wymiana systemów grzewczych;</w:t>
      </w:r>
    </w:p>
    <w:p w14:paraId="1B5B31C1" w14:textId="18F09B04" w:rsidR="00274D7B" w:rsidRDefault="00274D7B" w:rsidP="00274D7B">
      <w:pPr>
        <w:pStyle w:val="NormalnyWeb"/>
        <w:spacing w:before="0" w:beforeAutospacing="0" w:after="0" w:afterAutospacing="0"/>
      </w:pPr>
      <w:r>
        <w:t xml:space="preserve">- </w:t>
      </w:r>
      <w:r w:rsidR="00C70579">
        <w:t xml:space="preserve">jakie działania referat Ochrony Środowiska </w:t>
      </w:r>
      <w:r w:rsidR="00EF5114">
        <w:t>podejmuje,</w:t>
      </w:r>
      <w:r w:rsidR="00C70579">
        <w:t xml:space="preserve"> jeżeli chodzi o konserwacje pomników </w:t>
      </w:r>
      <w:r w:rsidR="00EF5114">
        <w:t>przyrody</w:t>
      </w:r>
      <w:r w:rsidR="00C70579">
        <w:t xml:space="preserve"> czy gmina występuje o środki finansowe na ten cel, czy jest rejestracja ptaków chronionych na terenie gminy </w:t>
      </w:r>
      <w:r w:rsidR="00EF5114">
        <w:t>np. bocian biały</w:t>
      </w:r>
      <w:r w:rsidR="00347C09">
        <w:t>, kaczki mandarynki</w:t>
      </w:r>
      <w:r w:rsidR="00B60DAD">
        <w:t>;</w:t>
      </w:r>
    </w:p>
    <w:p w14:paraId="41D290C4" w14:textId="3D697412" w:rsidR="009D4173" w:rsidRDefault="00B60DAD" w:rsidP="00486F37">
      <w:pPr>
        <w:pStyle w:val="NormalnyWeb"/>
        <w:spacing w:before="0" w:beforeAutospacing="0" w:after="0" w:afterAutospacing="0"/>
      </w:pPr>
      <w:r>
        <w:t xml:space="preserve">- </w:t>
      </w:r>
      <w:r w:rsidR="009562E8">
        <w:t xml:space="preserve">jaki jest system kontroli składanych deklaracji </w:t>
      </w:r>
      <w:r w:rsidR="00A67234">
        <w:t>na odpady komunalne</w:t>
      </w:r>
      <w:r w:rsidR="009D4173">
        <w:t>, czy zdarzały się przypadki, że właściciel nieruchomości nie złożył deklaracji zgodnie ze stanem faktycznym;</w:t>
      </w:r>
    </w:p>
    <w:p w14:paraId="2776BE33" w14:textId="66DF41BF" w:rsidR="000F1A65" w:rsidRDefault="00486F37" w:rsidP="00486F37">
      <w:pPr>
        <w:pStyle w:val="NormalnyWeb"/>
        <w:spacing w:before="0" w:beforeAutospacing="0" w:after="0" w:afterAutospacing="0"/>
      </w:pPr>
      <w:r>
        <w:t xml:space="preserve">Radny Józef Lutomirski </w:t>
      </w:r>
      <w:r w:rsidR="00273019">
        <w:t xml:space="preserve">poprosił o odniesienie się do kwestii dodatku węglowego, czy obsługa nie generowała większych kosztów </w:t>
      </w:r>
      <w:r w:rsidR="00E46169">
        <w:t xml:space="preserve">jak faktyczna pomoc dla mieszkańców. </w:t>
      </w:r>
    </w:p>
    <w:p w14:paraId="798EDC5A" w14:textId="77777777" w:rsidR="00D64152" w:rsidRDefault="00D64152" w:rsidP="00486F37">
      <w:pPr>
        <w:pStyle w:val="NormalnyWeb"/>
        <w:spacing w:before="0" w:beforeAutospacing="0" w:after="0" w:afterAutospacing="0"/>
      </w:pPr>
    </w:p>
    <w:p w14:paraId="6DC1E8D6" w14:textId="0BB38EDE" w:rsidR="00D64152" w:rsidRDefault="00D64152" w:rsidP="00486F37">
      <w:pPr>
        <w:pStyle w:val="NormalnyWeb"/>
        <w:spacing w:before="0" w:beforeAutospacing="0" w:after="0" w:afterAutospacing="0"/>
      </w:pPr>
      <w:r>
        <w:t xml:space="preserve">Burmistrz Artur Borkowski </w:t>
      </w:r>
      <w:r w:rsidR="00C012D0">
        <w:t xml:space="preserve">zaczął od minimalnego wyprostowania niektórych kwestii. Burmistrz powiedział, że należy odróżniać kwestie dodatku węglowego od możliwości zakupu węgla od </w:t>
      </w:r>
      <w:r w:rsidR="007B6D71">
        <w:t>gminy.</w:t>
      </w:r>
      <w:r w:rsidR="001D5670">
        <w:t xml:space="preserve"> Mieszkańcy mogą kupić węgiel z innych miejsc</w:t>
      </w:r>
      <w:r w:rsidR="005244A4">
        <w:t>, ponieważ system był tak skonstruowany</w:t>
      </w:r>
      <w:r w:rsidR="00764CFA">
        <w:t xml:space="preserve">, że osoby uprawnione złożyły wniosek </w:t>
      </w:r>
      <w:r w:rsidR="00174DE0">
        <w:t>to mogły</w:t>
      </w:r>
      <w:r w:rsidR="00764CFA">
        <w:t xml:space="preserve"> uzyskać dodatek węglowy</w:t>
      </w:r>
      <w:r w:rsidR="00174DE0">
        <w:t xml:space="preserve"> i za ten dodatek węglowy mieszkańcy mogli wykupić węgiel od </w:t>
      </w:r>
      <w:r w:rsidR="007B6D71">
        <w:t>gminy</w:t>
      </w:r>
      <w:r w:rsidR="00925241">
        <w:t>,</w:t>
      </w:r>
      <w:r w:rsidR="00174DE0">
        <w:t xml:space="preserve"> jeśli wyrazili taką chęć</w:t>
      </w:r>
      <w:r w:rsidR="00925241">
        <w:t xml:space="preserve">. Część mieszkańców z tego skorzystała, niektórzy zadeklarowali </w:t>
      </w:r>
      <w:r w:rsidR="003E0F87">
        <w:t>a nie odebrali, inni w ogóle z tego nie skorzystali</w:t>
      </w:r>
      <w:r w:rsidR="00F01FB9">
        <w:t>. Państwo dało pieniądze</w:t>
      </w:r>
      <w:r w:rsidR="00405752">
        <w:t xml:space="preserve"> ludziom (</w:t>
      </w:r>
      <w:r w:rsidR="00F01FB9">
        <w:t>części</w:t>
      </w:r>
      <w:r w:rsidR="00AE55C1">
        <w:t xml:space="preserve"> przynajmniej</w:t>
      </w:r>
      <w:r w:rsidR="00405752">
        <w:t>)</w:t>
      </w:r>
      <w:r w:rsidR="00AE55C1">
        <w:t xml:space="preserve">, ale Ci ludzie wcale nie musieli kupić węgla od </w:t>
      </w:r>
      <w:r w:rsidR="00633F53">
        <w:t>gminy,</w:t>
      </w:r>
      <w:r w:rsidR="00AE55C1">
        <w:t xml:space="preserve"> </w:t>
      </w:r>
      <w:r w:rsidR="007773B8">
        <w:t>bo mogli kupić w innym miejscu</w:t>
      </w:r>
      <w:r w:rsidR="007B6D71">
        <w:t xml:space="preserve"> – nie było od górnego narzucenia</w:t>
      </w:r>
      <w:r w:rsidR="007773B8">
        <w:t xml:space="preserve">. </w:t>
      </w:r>
    </w:p>
    <w:p w14:paraId="61AE3F41" w14:textId="77777777" w:rsidR="000F1A65" w:rsidRDefault="000F1A65" w:rsidP="00486F37">
      <w:pPr>
        <w:pStyle w:val="NormalnyWeb"/>
        <w:spacing w:before="0" w:beforeAutospacing="0" w:after="0" w:afterAutospacing="0"/>
      </w:pPr>
    </w:p>
    <w:p w14:paraId="3D3C1B80" w14:textId="48CFE7A5" w:rsidR="00633F53" w:rsidRDefault="00633F53" w:rsidP="00486F37">
      <w:pPr>
        <w:pStyle w:val="NormalnyWeb"/>
        <w:spacing w:before="0" w:beforeAutospacing="0" w:after="0" w:afterAutospacing="0"/>
      </w:pPr>
      <w:r>
        <w:t xml:space="preserve">Kierownik Referatu AG Beata Wilkowska dopowiedziała, że wniosków na węgiel wpłynęło 546 </w:t>
      </w:r>
      <w:r w:rsidR="00820CB0">
        <w:t>na 1.171 ton węgla z czego gmina sprzedała 641,64 ton, a zrezygnowało osób na 529 ton</w:t>
      </w:r>
      <w:r w:rsidR="00A40E78">
        <w:t>. Prawie połowa osób zrezygnowała</w:t>
      </w:r>
      <w:r w:rsidR="00B057F9">
        <w:t xml:space="preserve">, aczkolwiek było zmniejszane zapotrzebowanie w </w:t>
      </w:r>
      <w:r w:rsidR="0051559E">
        <w:t>trakcie,</w:t>
      </w:r>
      <w:r w:rsidR="00B057F9">
        <w:t xml:space="preserve"> dlatego gmina nie została z tym węglem i jest wyszła prawie na zero.</w:t>
      </w:r>
    </w:p>
    <w:p w14:paraId="44667E0B" w14:textId="77777777" w:rsidR="00BA7281" w:rsidRDefault="00BA7281" w:rsidP="00486F37">
      <w:pPr>
        <w:pStyle w:val="NormalnyWeb"/>
        <w:spacing w:before="0" w:beforeAutospacing="0" w:after="0" w:afterAutospacing="0"/>
      </w:pPr>
    </w:p>
    <w:p w14:paraId="78458EDA" w14:textId="0AB0190D" w:rsidR="00BA7281" w:rsidRDefault="0051559E" w:rsidP="00486F37">
      <w:pPr>
        <w:pStyle w:val="NormalnyWeb"/>
        <w:spacing w:before="0" w:beforeAutospacing="0" w:after="0" w:afterAutospacing="0"/>
      </w:pPr>
      <w:r w:rsidRPr="0051559E">
        <w:t>Burmistrz Artur Borkowski</w:t>
      </w:r>
      <w:r>
        <w:t xml:space="preserve"> powiedział, że jeżeli chodzi o poruszone wszystkie kwestie przez Radnego Józefa Lutomirskiego </w:t>
      </w:r>
      <w:r w:rsidR="007B6D71">
        <w:t xml:space="preserve">na skutek sugestii i uwag w tych wszystkich programach </w:t>
      </w:r>
      <w:r w:rsidR="0019688D">
        <w:t xml:space="preserve">dot. wymiany dachów, odbioru azbestu, przydomowe oczyszczalnie i dopłaty do wymiany pieca to aktywnie gmina uczestniczy. </w:t>
      </w:r>
    </w:p>
    <w:p w14:paraId="267C69E1" w14:textId="320C7E1D" w:rsidR="000F1A65" w:rsidRDefault="00D370F6" w:rsidP="000E6DDD">
      <w:pPr>
        <w:pStyle w:val="NormalnyWeb"/>
        <w:spacing w:before="0" w:beforeAutospacing="0" w:after="0" w:afterAutospacing="0"/>
      </w:pPr>
      <w:r>
        <w:lastRenderedPageBreak/>
        <w:t xml:space="preserve">Kierownik referatu </w:t>
      </w:r>
      <w:proofErr w:type="spellStart"/>
      <w:r>
        <w:t>OŚRiL</w:t>
      </w:r>
      <w:proofErr w:type="spellEnd"/>
      <w:r>
        <w:t xml:space="preserve"> Mateusz Wyszyński </w:t>
      </w:r>
      <w:r w:rsidR="00E032FC">
        <w:t>odpowiedział</w:t>
      </w:r>
      <w:r w:rsidR="003948C5">
        <w:t xml:space="preserve">, że jeśli chodzi o dotacje </w:t>
      </w:r>
      <w:r w:rsidR="00F6675F">
        <w:t xml:space="preserve">do </w:t>
      </w:r>
      <w:r w:rsidR="003948C5">
        <w:t xml:space="preserve">przydomowych oczyszczalni </w:t>
      </w:r>
      <w:r w:rsidR="00986EBC">
        <w:t>to zainteresowanie tym rozwiązaniem mocno spadło na przestrzeni lat, co raz mnie</w:t>
      </w:r>
      <w:r w:rsidR="00B90E4B">
        <w:t>j</w:t>
      </w:r>
      <w:r w:rsidR="00986EBC">
        <w:t xml:space="preserve"> osób chce inwestować w przydomową oczyszczalnię ścieków</w:t>
      </w:r>
      <w:r w:rsidR="00E42D8C">
        <w:t xml:space="preserve"> i należy pamiętać, że w</w:t>
      </w:r>
      <w:r w:rsidR="00986EBC">
        <w:t xml:space="preserve"> trakcie </w:t>
      </w:r>
      <w:r w:rsidR="00B90E4B">
        <w:t xml:space="preserve">trwania została zmieniona zasada </w:t>
      </w:r>
      <w:r w:rsidR="00212915">
        <w:t xml:space="preserve">udzielania dotacji. Kiedyś dotacja była udzielana do budynków nowych, które powstawały na terenie gminy. W tej chwili jest </w:t>
      </w:r>
      <w:r w:rsidR="003B12B9">
        <w:t>program,</w:t>
      </w:r>
      <w:r w:rsidR="00212915">
        <w:t xml:space="preserve"> który polega na wymianie zbiornika bezodpływowego na </w:t>
      </w:r>
      <w:r w:rsidR="003B12B9">
        <w:t>przydomową oczyszczalnię</w:t>
      </w:r>
      <w:r w:rsidR="00212915">
        <w:t xml:space="preserve"> ścieków i być może jest to jeden z </w:t>
      </w:r>
      <w:r w:rsidR="003B12B9">
        <w:t>powodów,</w:t>
      </w:r>
      <w:r w:rsidR="00212915">
        <w:t xml:space="preserve"> że to zainteresowanie spadło</w:t>
      </w:r>
      <w:r w:rsidR="003B12B9">
        <w:t xml:space="preserve">. W tym roku nie wpłynął </w:t>
      </w:r>
      <w:r w:rsidR="008317CE">
        <w:t xml:space="preserve">do tej pory żaden wniosek na </w:t>
      </w:r>
      <w:r w:rsidR="005A267D">
        <w:t>przydomową oczyszczalnię</w:t>
      </w:r>
      <w:r w:rsidR="008317CE">
        <w:t xml:space="preserve"> ścieków. </w:t>
      </w:r>
      <w:r w:rsidR="005A267D">
        <w:t xml:space="preserve">Jeżeli chodzi o kontrolę przydomowych oczyszczalni ścieków </w:t>
      </w:r>
      <w:r w:rsidR="00C51150">
        <w:t xml:space="preserve">i użytkowanie ich zgodnie z instrukcją </w:t>
      </w:r>
      <w:r w:rsidR="009314E5">
        <w:t>to,</w:t>
      </w:r>
      <w:r w:rsidR="004955A4">
        <w:t xml:space="preserve"> jeśli ktoś inwestuje dosyć duże pieniądze </w:t>
      </w:r>
      <w:r w:rsidR="00E81D06">
        <w:t xml:space="preserve">na oczyszczalnie ścieków to pozostaje </w:t>
      </w:r>
      <w:r w:rsidR="009314E5">
        <w:t>wierzyć,</w:t>
      </w:r>
      <w:r w:rsidR="00E81D06">
        <w:t xml:space="preserve"> że używa tej oczyszczalni zgodnie ze wskazaniami producenta i dokonuje tych przeglądów zgodnie z zaleceniami, </w:t>
      </w:r>
      <w:r w:rsidR="009314E5">
        <w:t>chociażby,</w:t>
      </w:r>
      <w:r w:rsidR="00E81D06">
        <w:t xml:space="preserve"> żeby nie utracić gwarancji czy jej nie uszkodzić</w:t>
      </w:r>
      <w:r w:rsidR="009314E5">
        <w:t xml:space="preserve">. Jeżeli chodzi o dofinansowanie do piecy, kotłów to jest taka osoba szkolona regularnie w zakresie informacji udzielania dofinansowań czy to z programu gminnego czy </w:t>
      </w:r>
      <w:r w:rsidR="000530A0">
        <w:t xml:space="preserve">z programu Czystego Powietrza i ten punkt jest </w:t>
      </w:r>
      <w:r w:rsidR="006A246A">
        <w:t>prowadzony,</w:t>
      </w:r>
      <w:r w:rsidR="000530A0">
        <w:t xml:space="preserve"> gdzie mieszkańcy mogą się zapisać i złożyć w punkcie wniosek jak również go rozliczyć. </w:t>
      </w:r>
      <w:r w:rsidR="006A246A">
        <w:t xml:space="preserve">Osoba ta doradza mieszkańcom </w:t>
      </w:r>
      <w:r w:rsidR="009D20D4">
        <w:t>czy skorzystać z takiego rozwiązania czy z takiego, są dostępne</w:t>
      </w:r>
      <w:r w:rsidR="00AD6BD8">
        <w:t xml:space="preserve"> różnego rodzaju</w:t>
      </w:r>
      <w:r w:rsidR="009D20D4">
        <w:t xml:space="preserve"> kalkulatory </w:t>
      </w:r>
      <w:r w:rsidR="00AD6BD8">
        <w:t>które przeliczają</w:t>
      </w:r>
      <w:r w:rsidR="00C02236">
        <w:t xml:space="preserve"> wskaźnik zużycia energii w budynku, czy jest konieczność wykonania ocieplenia budynku. </w:t>
      </w:r>
      <w:r w:rsidR="009664B5">
        <w:t xml:space="preserve">W zeszłym roku udzielono 81 dofinansowań do wymiany kotłów – jest to duże zainteresowanie, do tego jeszcze równolegle idzie program Czystego Powietrza </w:t>
      </w:r>
      <w:r w:rsidR="0059353D">
        <w:t xml:space="preserve">program </w:t>
      </w:r>
      <w:r w:rsidR="00272559">
        <w:t>stały,</w:t>
      </w:r>
      <w:r w:rsidR="0059353D">
        <w:t xml:space="preserve"> gdzie od 2019 roku wspiera mieszkańców w ramach tego punktu. </w:t>
      </w:r>
      <w:r w:rsidR="00272559">
        <w:t>Odnośnie azbestu to z roku na rok gmina sięga po dofinansowanie do azbestu. Jeżeli ten program będzie regularnie kontynuowany to gmina będzie za każdym razem wnioskować o pozyskanie dofinansowania dla mieszkańców</w:t>
      </w:r>
      <w:r w:rsidR="00F03359">
        <w:t xml:space="preserve">. W tym roku Wojewódzki Fundusz Ochrony Środowiska zaprosił Pana Burmistrza na podpisanie umowy i dotacja wynosi 33.000,00zł i jest to o </w:t>
      </w:r>
      <w:r w:rsidR="001267DF">
        <w:t>6.000zł więcej niż w roku ubiegłym. Widać, że te zainteresowanie mieszkańców jest cały czas duże, mieszkańcy są zainteresowani demontażem azbestu ze swoich budynków jak i odbiorem już zdemontowanego. Warto wspomnieć, że te rozwiązanie dla mieszkańców jest bezpłatne</w:t>
      </w:r>
      <w:r w:rsidR="007A5BD2">
        <w:t xml:space="preserve"> zarówno i zdjęcie pokrycia dachowego jak i cała utylizacja jest dla mieszkańca bezpłatna. </w:t>
      </w:r>
      <w:r w:rsidR="001470E0">
        <w:t>Folia rolnicza jest programem dość specyficznym</w:t>
      </w:r>
      <w:r w:rsidR="005657C2">
        <w:t xml:space="preserve">, ponieważ bardzo długo trwa okres rozpatrywania wniosku, który złoży gmina. Dotacja, którą gmina pozyskała </w:t>
      </w:r>
      <w:r w:rsidR="00E428F4">
        <w:t xml:space="preserve">w 2022 roku, gdzie wniosek był złożony w 2021 roku </w:t>
      </w:r>
      <w:r w:rsidR="00AC22A0">
        <w:t>(kwota,</w:t>
      </w:r>
      <w:r w:rsidR="00E428F4">
        <w:t xml:space="preserve"> o którą wnioskowali jest uzależniona od ilości mieszkańców </w:t>
      </w:r>
      <w:r w:rsidR="00AC22A0">
        <w:t xml:space="preserve">którzy zawnioskują </w:t>
      </w:r>
      <w:r w:rsidR="00FF280E">
        <w:t xml:space="preserve">o </w:t>
      </w:r>
      <w:r w:rsidR="00AC22A0">
        <w:t xml:space="preserve">odbiór folii rolniczej czy innych odpadów np. sznurka). </w:t>
      </w:r>
      <w:r w:rsidR="00920E0F">
        <w:t>Zapisy mieszkańców były przyjmowane w roku 2021. Odbiór od mieszkańców folii rolniczej fizycznie dopiero był możliwy</w:t>
      </w:r>
      <w:r w:rsidR="00CD53D4">
        <w:t xml:space="preserve"> w drugiej połowie 2022 roku. Około 80% </w:t>
      </w:r>
      <w:r w:rsidR="00B91A1D">
        <w:t>mieszkańców,</w:t>
      </w:r>
      <w:r w:rsidR="00CD53D4">
        <w:t xml:space="preserve"> którzy się zapisali zrezygnowali z udziału w tym programie</w:t>
      </w:r>
      <w:r w:rsidR="00D439FC">
        <w:t xml:space="preserve">, ponieważ pozbycie się tej foli rolniczej we własnym zakresie nie było problemem, gdyż były </w:t>
      </w:r>
      <w:r w:rsidR="00B91A1D">
        <w:t>firmy,</w:t>
      </w:r>
      <w:r w:rsidR="00D439FC">
        <w:t xml:space="preserve"> które jeździły po producentach odbierały</w:t>
      </w:r>
      <w:r w:rsidR="00B91A1D">
        <w:t xml:space="preserve"> od mieszkańców</w:t>
      </w:r>
      <w:r w:rsidR="00D439FC">
        <w:t xml:space="preserve"> t</w:t>
      </w:r>
      <w:r w:rsidR="00B91A1D">
        <w:t>ę</w:t>
      </w:r>
      <w:r w:rsidR="00D439FC">
        <w:t xml:space="preserve"> folię rolniczą zupełnie za darmo</w:t>
      </w:r>
      <w:r w:rsidR="00B91A1D">
        <w:t>. Być może program wyznaczony przez gminę był trudny</w:t>
      </w:r>
      <w:r w:rsidR="00F44379">
        <w:t xml:space="preserve"> dla niektórych mieszkańców</w:t>
      </w:r>
      <w:r w:rsidR="00B91A1D">
        <w:t>, ponieważ</w:t>
      </w:r>
      <w:r w:rsidR="00F44379">
        <w:t xml:space="preserve"> było</w:t>
      </w:r>
      <w:r w:rsidR="00B91A1D">
        <w:t xml:space="preserve"> wyznacz</w:t>
      </w:r>
      <w:r w:rsidR="00F44379">
        <w:t>one</w:t>
      </w:r>
      <w:r w:rsidR="00B91A1D">
        <w:t xml:space="preserve"> </w:t>
      </w:r>
      <w:r w:rsidR="00160C02">
        <w:t>miejsce,</w:t>
      </w:r>
      <w:r w:rsidR="00B91A1D">
        <w:t xml:space="preserve"> gdzie</w:t>
      </w:r>
      <w:r w:rsidR="007018A5">
        <w:t xml:space="preserve"> mieszkańcy sami we własnym zakresie muszą dostarczyć.</w:t>
      </w:r>
      <w:r w:rsidR="00160C02">
        <w:t xml:space="preserve"> Więc wiele osób skorzystało z tego rozwiązania, gdzie firma przyjechała i odebrała to z podwórka. </w:t>
      </w:r>
      <w:r w:rsidR="000F36A1">
        <w:t>Folie,</w:t>
      </w:r>
      <w:r w:rsidR="00873270">
        <w:t xml:space="preserve"> które </w:t>
      </w:r>
      <w:r w:rsidR="0088520E">
        <w:t>zostały</w:t>
      </w:r>
      <w:r w:rsidR="00873270">
        <w:t xml:space="preserve"> dostarczone przez mieszkańców to były folie zalegające </w:t>
      </w:r>
      <w:r w:rsidR="0088520E">
        <w:t xml:space="preserve">gdzieś na posesji – mocno </w:t>
      </w:r>
      <w:r w:rsidR="000F36A1">
        <w:t>zniszczone, mocno zanieczyszczone różnymi rodzajami odpadów np. odpadami trawy, darniną, ziemią</w:t>
      </w:r>
      <w:r w:rsidR="00D70A44">
        <w:t xml:space="preserve">. Firma sygnalizowała </w:t>
      </w:r>
      <w:r w:rsidR="00EA70BE">
        <w:t>gminie,</w:t>
      </w:r>
      <w:r w:rsidR="00D70A44">
        <w:t xml:space="preserve"> że nie o taką jakość odpadów była umowa – nie takiej jakości materiałów oczekiwali w</w:t>
      </w:r>
      <w:r w:rsidR="00EA70BE">
        <w:t xml:space="preserve"> ramach tej podpisanej umowy. Na chwilę obecną z względu na słabe zainteresowanie tym programem nabór został wstrzymany</w:t>
      </w:r>
      <w:r w:rsidR="00F77295">
        <w:t xml:space="preserve">. </w:t>
      </w:r>
      <w:r w:rsidR="00331663">
        <w:t xml:space="preserve">Jeśli chodzi o ekonomiczność wymiany piecy gazowych na pompy ciepła </w:t>
      </w:r>
      <w:r w:rsidR="007106D6">
        <w:t>to wszystkie programy dotacyjne które w tej chwili istnieją dotyczą walki z tak zwanymi kopciuchami – dotyczą wymiany piecy węglowych na inne ekologiczne rozwiązania</w:t>
      </w:r>
      <w:r w:rsidR="0035191B">
        <w:t xml:space="preserve">, nie ma w tej chwili żadnego programu dotacyjnego dla mieszkańców który by </w:t>
      </w:r>
      <w:r w:rsidR="0035191B">
        <w:lastRenderedPageBreak/>
        <w:t xml:space="preserve">posłużył wymianie kotłów gazowych na inne rozwiązania ekologiczne </w:t>
      </w:r>
      <w:r w:rsidR="00061933">
        <w:t xml:space="preserve">chociażby na pompę ciepła. </w:t>
      </w:r>
      <w:r w:rsidR="00C256D2">
        <w:t xml:space="preserve">Czy to jest opłacalne dla mieszkańców? – Wszystko w zależności od tego jakie kto ma zapotrzebowanie i czy ma </w:t>
      </w:r>
      <w:r w:rsidR="00CE4792">
        <w:t xml:space="preserve">nieruchomość wyposażoną w instalację fotowoltaiczną. Tacy mieszkańcy do gminy nie </w:t>
      </w:r>
      <w:r w:rsidR="00AB5519">
        <w:t>przychodzą,</w:t>
      </w:r>
      <w:r w:rsidR="00CE4792">
        <w:t xml:space="preserve"> żeby to skonsultować natomiast więcej mieszkańców przychodzi chcących skorzystać konkretnie </w:t>
      </w:r>
      <w:r w:rsidR="0019194D">
        <w:t xml:space="preserve">z dofinansowania i poszukują tych ścieżek dofinansowania, więc jak </w:t>
      </w:r>
      <w:r w:rsidR="00AB5519">
        <w:t>słyszą,</w:t>
      </w:r>
      <w:r w:rsidR="0019194D">
        <w:t xml:space="preserve"> że nie ma tego programu dofinansowującego wymiany tych kotłów gazowych na inne </w:t>
      </w:r>
      <w:r w:rsidR="00FE038D">
        <w:t xml:space="preserve">ekologiczne to zostają przy swoim rozwiązaniu albo nie </w:t>
      </w:r>
      <w:r w:rsidR="00AB5519">
        <w:t>sygnalizują,</w:t>
      </w:r>
      <w:r w:rsidR="00FE038D">
        <w:t xml:space="preserve"> że dokonali zmiany z kotłów gazowych na pompę ciepła.</w:t>
      </w:r>
      <w:r w:rsidR="00AB5519">
        <w:t xml:space="preserve"> Jeżeli chodzi faunę i florę na terenie gminy </w:t>
      </w:r>
      <w:r w:rsidR="00B22C63">
        <w:t xml:space="preserve">to działania jakie są podejmowane to przede wszystkim </w:t>
      </w:r>
      <w:r w:rsidR="008D79BE">
        <w:t xml:space="preserve">edukacja. Rozmieszczone są tablice edukacyjne wzdłuż ścieżki, która jest dość atrakcyjna dla mieszkańców czy turystów. Tablice są rozmieszczone od Wierzbicy </w:t>
      </w:r>
      <w:r w:rsidR="00E511C5">
        <w:t xml:space="preserve">do Jadwisina i dalej do Zegrza. Kolejne dwie tablice pojawią się wraz z rozwojem infrastruktury na terenie gminy. </w:t>
      </w:r>
      <w:r w:rsidR="00CA73CA">
        <w:t xml:space="preserve">Jest wydany szereg map różnego </w:t>
      </w:r>
      <w:r w:rsidR="00B843AF">
        <w:t>rodzaju,</w:t>
      </w:r>
      <w:r w:rsidR="00CA73CA">
        <w:t xml:space="preserve"> gdzie też są zamieszczane </w:t>
      </w:r>
      <w:r w:rsidR="0075688D">
        <w:t xml:space="preserve">informacje pomników przyrody </w:t>
      </w:r>
      <w:r w:rsidR="00B843AF">
        <w:t xml:space="preserve">czy gatunków </w:t>
      </w:r>
      <w:r w:rsidR="00B06E1A">
        <w:t>które</w:t>
      </w:r>
      <w:r w:rsidR="00B843AF">
        <w:t xml:space="preserve"> występują na terenie gminy. Co do występowania </w:t>
      </w:r>
      <w:r w:rsidR="00B06E1A">
        <w:t>B</w:t>
      </w:r>
      <w:r w:rsidR="00B843AF">
        <w:t xml:space="preserve">ociana </w:t>
      </w:r>
      <w:r w:rsidR="00B06E1A">
        <w:t>B</w:t>
      </w:r>
      <w:r w:rsidR="00B843AF">
        <w:t xml:space="preserve">iałego </w:t>
      </w:r>
      <w:r w:rsidR="00883E98">
        <w:t>na terenie gminy to jest rejestr gniazd, które Bocian Biały założył na terenie gminy.</w:t>
      </w:r>
      <w:r w:rsidR="00F13833">
        <w:t xml:space="preserve"> Co jakiś czas ten rejestr jest aktualizowany</w:t>
      </w:r>
      <w:r w:rsidR="00997E62">
        <w:t xml:space="preserve">, ponieważ niektóre gniazda spadły bądź pojawiły się nowe tu we współpracy z </w:t>
      </w:r>
      <w:r w:rsidR="00A326E1">
        <w:t>R</w:t>
      </w:r>
      <w:r w:rsidR="00997E62">
        <w:t>e</w:t>
      </w:r>
      <w:r w:rsidR="00A326E1">
        <w:t>giona</w:t>
      </w:r>
      <w:r w:rsidR="00997E62">
        <w:t xml:space="preserve">lnym Dyrektorem Ochrony Środowiska. Jeżeli są sygnały od mieszkańców, że jakieś gniazdo np. uległo degradacji bądź spadło to </w:t>
      </w:r>
      <w:r w:rsidR="00A326E1">
        <w:t>zostaje ta informacja przekazywana do Regionalnego Dyrektora Ochrony Środowiska</w:t>
      </w:r>
      <w:r w:rsidR="00AC2336">
        <w:t xml:space="preserve">, który te gniazda stara się umieścić na terenie gminy nowe </w:t>
      </w:r>
      <w:r w:rsidR="000E1461">
        <w:t>platformy,</w:t>
      </w:r>
      <w:r w:rsidR="00AC2336">
        <w:t xml:space="preserve"> żeby Bocian Biały mógł z tych miejsc korzystać. </w:t>
      </w:r>
      <w:r w:rsidR="000E1461">
        <w:t xml:space="preserve">Jeśli chodzi o system odbioru odpadów komunalnych </w:t>
      </w:r>
      <w:r w:rsidR="006C4D06">
        <w:t xml:space="preserve">to poczynane są starania by ten system się </w:t>
      </w:r>
      <w:r w:rsidR="00DF2E77">
        <w:t>z</w:t>
      </w:r>
      <w:r w:rsidR="006C4D06">
        <w:t>bilansował</w:t>
      </w:r>
      <w:r w:rsidR="00DF2E77">
        <w:t xml:space="preserve"> </w:t>
      </w:r>
      <w:r w:rsidR="00C57D3F">
        <w:t>tak jak do tego zobowiązuje ustawa. Od dwóch lat była możliwość dokładania do tego systemu, gdzie podejmowano takie uchwały na sesjach Rady Miejskiej. Gmina dąży do tego, żeby był systemem komfortowym dla mieszkańców</w:t>
      </w:r>
      <w:r w:rsidR="0025461C">
        <w:t>, żeby te odpady były odbierane z tak</w:t>
      </w:r>
      <w:r w:rsidR="00960075">
        <w:t>ą</w:t>
      </w:r>
      <w:r w:rsidR="0025461C">
        <w:t xml:space="preserve"> częstotliwością</w:t>
      </w:r>
      <w:r w:rsidR="00960075">
        <w:t xml:space="preserve"> jaka jest wskazana w ustawie </w:t>
      </w:r>
      <w:r w:rsidR="00713684">
        <w:t xml:space="preserve">– odbierane są odpady w każdej ilości jakiej są wystawiane. Nie ma wprowadzonych limitów </w:t>
      </w:r>
      <w:r w:rsidR="005621F8">
        <w:t>zarówno,</w:t>
      </w:r>
      <w:r w:rsidR="005031EE">
        <w:t xml:space="preserve"> jeżeli chodzi o odpady wystawiane przed posesję jak również dostarczane na PSZOK</w:t>
      </w:r>
      <w:r w:rsidR="005621F8">
        <w:t>. Obecnie trwa odbiór odpadów gabarytowych z przed posesji</w:t>
      </w:r>
      <w:r w:rsidR="000E6DDD">
        <w:t>. Odbierane jest to co mieszkańcy wystawią oprócz odpadów po budowlanych, po remontowych</w:t>
      </w:r>
      <w:r w:rsidR="009D2179">
        <w:t>, które są nie odbierane z przed posesji.</w:t>
      </w:r>
      <w:r w:rsidR="00F8657C">
        <w:t xml:space="preserve"> Odpadów z roku na rok jest co raz więcej, mieszkańców przybywa </w:t>
      </w:r>
      <w:r w:rsidR="007F058A">
        <w:t>co za tym idzie odpadów również przybywa</w:t>
      </w:r>
      <w:r w:rsidR="00FF2E69">
        <w:t xml:space="preserve">. </w:t>
      </w:r>
    </w:p>
    <w:p w14:paraId="4D20B602" w14:textId="49FF61D0" w:rsidR="00160C02" w:rsidRDefault="00DE34C1">
      <w:pPr>
        <w:pStyle w:val="NormalnyWeb"/>
        <w:spacing w:after="240" w:afterAutospacing="0"/>
      </w:pPr>
      <w:r>
        <w:t xml:space="preserve">Burmistrz Artur Borkowski </w:t>
      </w:r>
      <w:r w:rsidR="00F90508">
        <w:t xml:space="preserve">odniósł się to tematu dachów, że sygnalizuje też w </w:t>
      </w:r>
      <w:r w:rsidR="00885E92">
        <w:t>instytucjach,</w:t>
      </w:r>
      <w:r w:rsidR="00F90508">
        <w:t xml:space="preserve"> które finansują tą utylizację azbestu</w:t>
      </w:r>
      <w:r w:rsidR="00044AB0">
        <w:t>, że dochodzą powoli do takiej bariery, że azbest leży na dachach u ludzi, których nie stać na wymianę dachu i że to będzie taka bariera nie do przeskoczenia</w:t>
      </w:r>
      <w:r w:rsidR="00530C86">
        <w:t xml:space="preserve">. </w:t>
      </w:r>
      <w:r w:rsidR="00BC79E0">
        <w:t xml:space="preserve">W Warszawie myślą, że jest to kwestia czasy, że dadzą pieniądze i prędzej czy później wszystko się wymieni. Niestety się nie wymieni, bo będzie grupa ludzi która nie dostanie większego wsparcia to tego nie wymienią. Co do odpadów </w:t>
      </w:r>
      <w:r w:rsidR="002A62EF">
        <w:t xml:space="preserve">za umiarkowanie pozytywny Burmistrz uważa ten </w:t>
      </w:r>
      <w:r w:rsidR="00CF6D70">
        <w:t>scenariusz,</w:t>
      </w:r>
      <w:r w:rsidR="002A62EF">
        <w:t xml:space="preserve"> gdzie podczas zmiany wyłączyli działkowiczów z systemu</w:t>
      </w:r>
      <w:r w:rsidR="00697E9F">
        <w:t xml:space="preserve"> i </w:t>
      </w:r>
      <w:r w:rsidR="00CF6D70">
        <w:t>zakłada,</w:t>
      </w:r>
      <w:r w:rsidR="00697E9F">
        <w:t xml:space="preserve"> że i tak wielu ludzi do gminnego systemu oddaje te odpady</w:t>
      </w:r>
      <w:r w:rsidR="00CF6D70">
        <w:t>. Około 1/3 z tych ludzi złożyła deklarację do ogólnego systemu</w:t>
      </w:r>
      <w:r w:rsidR="00B21CB6">
        <w:t xml:space="preserve"> i to jest działanie zgodne z założeniem. </w:t>
      </w:r>
      <w:r w:rsidR="005F30E6">
        <w:t xml:space="preserve">Powoli dochodzą do poziomu </w:t>
      </w:r>
      <w:r w:rsidR="000461A3">
        <w:t>płatności,</w:t>
      </w:r>
      <w:r w:rsidR="005F30E6">
        <w:t xml:space="preserve"> które osiągali z tych 189 od działki i ciągle ta liczba, już może nie tak </w:t>
      </w:r>
      <w:r w:rsidR="000461A3">
        <w:t>dynamicznie,</w:t>
      </w:r>
      <w:r w:rsidR="005F30E6">
        <w:t xml:space="preserve"> ale się powiększa</w:t>
      </w:r>
      <w:r w:rsidR="00152479">
        <w:t xml:space="preserve">. </w:t>
      </w:r>
    </w:p>
    <w:p w14:paraId="61720228" w14:textId="5F4FBDB5" w:rsidR="00160C02" w:rsidRDefault="000461A3">
      <w:pPr>
        <w:pStyle w:val="NormalnyWeb"/>
        <w:spacing w:after="240" w:afterAutospacing="0"/>
      </w:pPr>
      <w:r>
        <w:t xml:space="preserve">Radny Józef Lutomirski zapytał czy w systemie są podstawy </w:t>
      </w:r>
      <w:r w:rsidR="00E83EFC">
        <w:t>prawne,</w:t>
      </w:r>
      <w:r>
        <w:t xml:space="preserve"> żeby dokonywać kontroli przydomowych oczyszczalni </w:t>
      </w:r>
      <w:r w:rsidR="00E83EFC">
        <w:t>ścieków,</w:t>
      </w:r>
      <w:r>
        <w:t xml:space="preserve"> </w:t>
      </w:r>
      <w:r w:rsidR="00064C8B">
        <w:t xml:space="preserve">aby przede wszystkim założony cel osiągnęły. </w:t>
      </w:r>
      <w:r w:rsidR="00E83EFC">
        <w:t xml:space="preserve">Czy jest tego typy system kontroli. </w:t>
      </w:r>
      <w:r w:rsidR="00E30215" w:rsidRPr="00E30215">
        <w:t>Radny Józef Lutomirski zapytał</w:t>
      </w:r>
      <w:r w:rsidR="00E30215">
        <w:t xml:space="preserve"> o </w:t>
      </w:r>
      <w:r w:rsidR="00E30215" w:rsidRPr="00E30215">
        <w:t>realizację zadania pn.: „Różnicowanie indywidualnych działalności rolniczych sposobem na rozwój obszarów wiejskich” w ramach Planu Działania Krajowej Sieci Obszarów Wiejskich na lata 2014-2020 Plan Operacyjny na lata 2020-2021 w wysokości 26.000 zł</w:t>
      </w:r>
      <w:r w:rsidR="003D2746">
        <w:t xml:space="preserve"> – w ramach tych środków jakie </w:t>
      </w:r>
      <w:r w:rsidR="003D2746">
        <w:lastRenderedPageBreak/>
        <w:t xml:space="preserve">zostały podjęte działania. </w:t>
      </w:r>
      <w:r w:rsidR="00007E24">
        <w:t>Odnośnie systemu odbioru odpadów komunalnych</w:t>
      </w:r>
      <w:r w:rsidR="003A70F0">
        <w:t xml:space="preserve"> – czy jest odnotowywany wzrost ilości </w:t>
      </w:r>
      <w:r w:rsidR="00556D6D">
        <w:t xml:space="preserve">odpadów na jednego mieszkańca, </w:t>
      </w:r>
      <w:r w:rsidR="0050540D">
        <w:t>ż</w:t>
      </w:r>
      <w:r w:rsidR="00556D6D">
        <w:t xml:space="preserve">e odpadów przybywa </w:t>
      </w:r>
      <w:r w:rsidR="0050540D">
        <w:t>więcej w stosunku na jednego mieszkańca</w:t>
      </w:r>
      <w:r w:rsidR="0095454F">
        <w:t>. Jeżeli chodzi o odpady zielone to</w:t>
      </w:r>
      <w:r w:rsidR="009313B1">
        <w:t>,</w:t>
      </w:r>
      <w:r w:rsidR="0095454F">
        <w:t xml:space="preserve"> czy wprowadzenie kompostowników przydomowych </w:t>
      </w:r>
      <w:r w:rsidR="00D83F09">
        <w:t>znacząco wpłynęło na ilość odpadów zielonych?</w:t>
      </w:r>
    </w:p>
    <w:p w14:paraId="21B55884" w14:textId="70C5245D" w:rsidR="000E6DDD" w:rsidRDefault="00CA3F9F">
      <w:pPr>
        <w:pStyle w:val="NormalnyWeb"/>
        <w:spacing w:after="240" w:afterAutospacing="0"/>
      </w:pPr>
      <w:r>
        <w:t>Burmistrz Artur Borkowski odpowiedział, że absolutnie ciężko jest zweryfikować czy te kompostowniki, czy one przyczyniły się do tego. Gmina daje pewną ulgę i pewną możliwość</w:t>
      </w:r>
      <w:r w:rsidR="00603598">
        <w:t xml:space="preserve">. Obserwowane jest pewne zjawisko i ono nie jest godne </w:t>
      </w:r>
      <w:r w:rsidR="00C563A3">
        <w:t>pochwały,</w:t>
      </w:r>
      <w:r w:rsidR="00603598">
        <w:t xml:space="preserve"> ale odbierają to, ponieważ często jest tak, że </w:t>
      </w:r>
      <w:r w:rsidR="00C563A3">
        <w:t>ludzie,</w:t>
      </w:r>
      <w:r w:rsidR="004D5D51">
        <w:t xml:space="preserve"> którzy</w:t>
      </w:r>
      <w:r w:rsidR="00603598">
        <w:t xml:space="preserve"> </w:t>
      </w:r>
      <w:r w:rsidR="004D5D51">
        <w:t>korzystają z tych ulg to i tak oddają te odpady.</w:t>
      </w:r>
      <w:r w:rsidR="00C563A3">
        <w:t xml:space="preserve"> Jest tak skonstruowany system,</w:t>
      </w:r>
      <w:r w:rsidR="00B03EC8">
        <w:t xml:space="preserve"> </w:t>
      </w:r>
      <w:r w:rsidR="00C563A3">
        <w:t xml:space="preserve">że można wprowadzić </w:t>
      </w:r>
      <w:r w:rsidR="00B03EC8">
        <w:t>ulgi,</w:t>
      </w:r>
      <w:r w:rsidR="00C563A3">
        <w:t xml:space="preserve"> ale </w:t>
      </w:r>
      <w:r w:rsidR="00116C30">
        <w:t xml:space="preserve">można nie odebrać nawet od tych którzy kompostują. </w:t>
      </w:r>
      <w:r w:rsidR="001A3412">
        <w:t xml:space="preserve">Oczywiście można jakiejś metodologii </w:t>
      </w:r>
      <w:r w:rsidR="00B84C64">
        <w:t>poszukać,</w:t>
      </w:r>
      <w:r w:rsidR="001A3412">
        <w:t xml:space="preserve"> </w:t>
      </w:r>
      <w:r w:rsidR="00DA7A01">
        <w:t xml:space="preserve">żeby spróbować to jakoś ocenić, lecz bardziej jest to </w:t>
      </w:r>
      <w:r w:rsidR="00B84C64">
        <w:t>sygnał,</w:t>
      </w:r>
      <w:r w:rsidR="00DA7A01">
        <w:t xml:space="preserve"> żeby mieszkańcy zagospodarowywali we własnym zakresie. </w:t>
      </w:r>
      <w:r w:rsidR="00B84C64">
        <w:t xml:space="preserve">Opłaty są ponoszone za wagę </w:t>
      </w:r>
      <w:r w:rsidR="00FC3BD0">
        <w:t xml:space="preserve">odpadów i jeśli ktoś wyrzuca w worki świeżo ściętą trawę niż trochę podeschniętą to jest różnica </w:t>
      </w:r>
      <w:r w:rsidR="002E7074">
        <w:t xml:space="preserve">w tonażu. Więc nawet taka korzyść by </w:t>
      </w:r>
      <w:r w:rsidR="003C0CFF">
        <w:t>była,</w:t>
      </w:r>
      <w:r w:rsidR="002E7074">
        <w:t xml:space="preserve"> gdyby dali choć trochę odparować tej wilgoci. </w:t>
      </w:r>
      <w:r w:rsidR="003C0CFF" w:rsidRPr="003C0CFF">
        <w:t>Burmistrz Artur Borkowski</w:t>
      </w:r>
      <w:r w:rsidR="003C0CFF">
        <w:t xml:space="preserve"> powiedział, że jest to temat, nad którym się zastanowią.</w:t>
      </w:r>
    </w:p>
    <w:p w14:paraId="4CDEAE18" w14:textId="2BE14466" w:rsidR="000E6DDD" w:rsidRDefault="00D65C8A">
      <w:pPr>
        <w:pStyle w:val="NormalnyWeb"/>
        <w:spacing w:after="240" w:afterAutospacing="0"/>
      </w:pPr>
      <w:r>
        <w:t xml:space="preserve">Kierownik referatu </w:t>
      </w:r>
      <w:proofErr w:type="spellStart"/>
      <w:r>
        <w:t>OŚRiL</w:t>
      </w:r>
      <w:proofErr w:type="spellEnd"/>
      <w:r>
        <w:t xml:space="preserve"> Mateusz Wyszyński odpowiedział, że jeśli chodzi o </w:t>
      </w:r>
      <w:r w:rsidR="00FC5C7D">
        <w:t xml:space="preserve">pozyskaną dotację </w:t>
      </w:r>
      <w:r w:rsidR="00A13F07" w:rsidRPr="00A13F07">
        <w:t>pn.: „Różnicowanie indywidualnych działalności rolniczych sposobem na rozwój obszarów wiejskich”</w:t>
      </w:r>
      <w:r w:rsidR="00BC1585">
        <w:t xml:space="preserve"> jest to zeszło roczny wyjazd, który się odbył na </w:t>
      </w:r>
      <w:r w:rsidR="007E7562">
        <w:t>jesieni,</w:t>
      </w:r>
      <w:r w:rsidR="00BC1585">
        <w:t xml:space="preserve"> gdzie wyjeżdżali po za granice gminy </w:t>
      </w:r>
      <w:r w:rsidR="00A12124">
        <w:t xml:space="preserve">by poznać inne praktyki rolnicze niż na terenach </w:t>
      </w:r>
      <w:r w:rsidR="00CF1E1F">
        <w:t xml:space="preserve">które nas otaczają – wymiana wiedzy między gospodarstwami w innych rejonach. </w:t>
      </w:r>
    </w:p>
    <w:p w14:paraId="6BD57797" w14:textId="6DC7B34B" w:rsidR="00160C02" w:rsidRDefault="00F2531C">
      <w:pPr>
        <w:pStyle w:val="NormalnyWeb"/>
        <w:spacing w:after="240" w:afterAutospacing="0"/>
      </w:pPr>
      <w:r>
        <w:t xml:space="preserve">Radny Wiesław Winnicki zapytał o wpływy za dzierżawę </w:t>
      </w:r>
      <w:r w:rsidRPr="00F2531C">
        <w:t xml:space="preserve">obwodów </w:t>
      </w:r>
      <w:r w:rsidR="0053786C" w:rsidRPr="00F2531C">
        <w:t>łowieckich,</w:t>
      </w:r>
      <w:r w:rsidR="0053786C">
        <w:t xml:space="preserve"> ile wzrosło w porównaniu do ubiegłego roku? </w:t>
      </w:r>
    </w:p>
    <w:p w14:paraId="0476426D" w14:textId="5831B3AF" w:rsidR="0053786C" w:rsidRDefault="00840884">
      <w:pPr>
        <w:pStyle w:val="NormalnyWeb"/>
        <w:spacing w:after="240" w:afterAutospacing="0"/>
      </w:pPr>
      <w:r>
        <w:t xml:space="preserve">Skarbnik Monika Ordak odpowiedziała, że uzyskano środki w wysokości </w:t>
      </w:r>
      <w:r w:rsidRPr="00840884">
        <w:t>2.892,54 zł.</w:t>
      </w:r>
    </w:p>
    <w:p w14:paraId="116286FE" w14:textId="6D20632A" w:rsidR="00EB5CEA" w:rsidRDefault="006D318B">
      <w:pPr>
        <w:pStyle w:val="NormalnyWeb"/>
        <w:spacing w:after="240" w:afterAutospacing="0"/>
      </w:pPr>
      <w:r>
        <w:t xml:space="preserve">Radna Teresa Krzyczkowska zapytała </w:t>
      </w:r>
      <w:r w:rsidR="002E1F46">
        <w:t>czy</w:t>
      </w:r>
      <w:r>
        <w:t xml:space="preserve"> dotacj</w:t>
      </w:r>
      <w:r w:rsidR="002E1F46">
        <w:t>a</w:t>
      </w:r>
      <w:r>
        <w:t xml:space="preserve"> </w:t>
      </w:r>
      <w:r w:rsidR="003B5EC0">
        <w:t>związan</w:t>
      </w:r>
      <w:r w:rsidR="002E1F46">
        <w:t>a</w:t>
      </w:r>
      <w:r w:rsidR="003B5EC0">
        <w:t xml:space="preserve"> z wymianą dachów jest o 3.000zł większa</w:t>
      </w:r>
      <w:r w:rsidR="002E1F46">
        <w:t xml:space="preserve"> czy chodzi o coś innego?</w:t>
      </w:r>
    </w:p>
    <w:p w14:paraId="668A39BE" w14:textId="307EAB24" w:rsidR="00EB5CEA" w:rsidRDefault="003B5EC0">
      <w:pPr>
        <w:pStyle w:val="NormalnyWeb"/>
        <w:spacing w:after="240" w:afterAutospacing="0"/>
      </w:pPr>
      <w:r w:rsidRPr="003B5EC0">
        <w:t xml:space="preserve">Kierownik referatu </w:t>
      </w:r>
      <w:proofErr w:type="spellStart"/>
      <w:r w:rsidRPr="003B5EC0">
        <w:t>OŚRiL</w:t>
      </w:r>
      <w:proofErr w:type="spellEnd"/>
      <w:r w:rsidRPr="003B5EC0">
        <w:t xml:space="preserve"> Mateusz Wyszyński odpowiedział</w:t>
      </w:r>
      <w:r>
        <w:t xml:space="preserve">, </w:t>
      </w:r>
      <w:r w:rsidR="001A0529">
        <w:t>że ta dotacja</w:t>
      </w:r>
      <w:r w:rsidR="00392BD0">
        <w:t xml:space="preserve"> dotyczy</w:t>
      </w:r>
      <w:r w:rsidR="004147CF">
        <w:t xml:space="preserve"> tylko</w:t>
      </w:r>
      <w:r w:rsidR="001A0529">
        <w:t xml:space="preserve"> utylizacji i odbioru azbestu</w:t>
      </w:r>
      <w:r w:rsidR="00392BD0">
        <w:t>.</w:t>
      </w:r>
      <w:r w:rsidR="009A62A9">
        <w:t xml:space="preserve"> Każda ilość azbestu zgłoszona przez rolników jest zabierana. </w:t>
      </w:r>
    </w:p>
    <w:p w14:paraId="3411D744" w14:textId="14442710" w:rsidR="00EB5CEA" w:rsidRDefault="00AE120A">
      <w:pPr>
        <w:pStyle w:val="NormalnyWeb"/>
        <w:spacing w:after="240" w:afterAutospacing="0"/>
      </w:pPr>
      <w:r w:rsidRPr="00AE120A">
        <w:t>Radna Teresa Krzyczkowska</w:t>
      </w:r>
      <w:r>
        <w:t xml:space="preserve"> zapytała czy grunt </w:t>
      </w:r>
      <w:r w:rsidR="00ED1BD9">
        <w:t xml:space="preserve">65/2 obręb 0014 Karolino - </w:t>
      </w:r>
      <w:r>
        <w:t>zakupiony przez gminę jest użytkowany rolniczo</w:t>
      </w:r>
      <w:r w:rsidR="0001232B">
        <w:t xml:space="preserve"> (np. koszenie trawy). </w:t>
      </w:r>
    </w:p>
    <w:p w14:paraId="50ED82E1" w14:textId="21A89AB1" w:rsidR="00EB5CEA" w:rsidRDefault="00DF013F">
      <w:pPr>
        <w:pStyle w:val="NormalnyWeb"/>
        <w:spacing w:after="240" w:afterAutospacing="0"/>
      </w:pPr>
      <w:r>
        <w:t xml:space="preserve">Burmistrz Artur Borkowski odpowiedział, że </w:t>
      </w:r>
      <w:r w:rsidR="00DE5657">
        <w:t xml:space="preserve">w trakcie nabywania pewna umowa była na tym gruncie </w:t>
      </w:r>
      <w:r w:rsidR="00EB6216">
        <w:t>i</w:t>
      </w:r>
      <w:r w:rsidR="006E14D5">
        <w:t xml:space="preserve"> </w:t>
      </w:r>
      <w:r w:rsidR="0001232B">
        <w:t>uznali,</w:t>
      </w:r>
      <w:r w:rsidR="006E14D5">
        <w:t xml:space="preserve"> że nie </w:t>
      </w:r>
      <w:r w:rsidR="0001232B">
        <w:t xml:space="preserve">będą tej osobie robić z tym żadnych problemów. </w:t>
      </w:r>
      <w:r w:rsidR="002759BD">
        <w:t>Grunt jest koszony.</w:t>
      </w:r>
      <w:r w:rsidR="00EB6216">
        <w:t xml:space="preserve"> </w:t>
      </w:r>
    </w:p>
    <w:p w14:paraId="5D8E65F1" w14:textId="56BDD812" w:rsidR="00E51C81" w:rsidRDefault="00C76DC6">
      <w:pPr>
        <w:pStyle w:val="NormalnyWeb"/>
        <w:spacing w:after="240" w:afterAutospacing="0"/>
      </w:pPr>
      <w:r>
        <w:t xml:space="preserve">Radny Marek Biliński </w:t>
      </w:r>
      <w:r w:rsidR="002D41F5">
        <w:t>zapytał,</w:t>
      </w:r>
      <w:r w:rsidR="006E432D">
        <w:t xml:space="preserve"> czy rolnicy korzystają z tego targowiska, które jest zrobione po </w:t>
      </w:r>
      <w:proofErr w:type="spellStart"/>
      <w:r w:rsidR="006E432D">
        <w:t>Rol</w:t>
      </w:r>
      <w:proofErr w:type="spellEnd"/>
      <w:r w:rsidR="006E432D">
        <w:t xml:space="preserve"> </w:t>
      </w:r>
      <w:r w:rsidR="00C27A36">
        <w:t>–</w:t>
      </w:r>
      <w:r w:rsidR="006E432D">
        <w:t xml:space="preserve"> Traku</w:t>
      </w:r>
      <w:r w:rsidR="00C27A36">
        <w:t xml:space="preserve">? </w:t>
      </w:r>
      <w:r w:rsidR="002D41F5">
        <w:t xml:space="preserve">Ilu rolników składa wnioski o zwrot akcyzy na paliwo? Ile odbyło się ślubów w terenie? Ile jest gniazd bocianich? Czy gmina przystosowuje rozkład LKA do rozkładu kolejowego?  </w:t>
      </w:r>
    </w:p>
    <w:p w14:paraId="34017291" w14:textId="2BD9352D" w:rsidR="00E51C81" w:rsidRDefault="00024CDA">
      <w:pPr>
        <w:pStyle w:val="NormalnyWeb"/>
        <w:spacing w:after="240" w:afterAutospacing="0"/>
      </w:pPr>
      <w:r>
        <w:t xml:space="preserve">Skarbnik Monika Ordak odpowiedziała, że jeśli chodzi o podatek akcyzowy </w:t>
      </w:r>
      <w:r w:rsidR="00E60F5F">
        <w:t xml:space="preserve">to w zeszłym roku podatek wypłacili </w:t>
      </w:r>
      <w:r w:rsidR="007D6D4B">
        <w:t xml:space="preserve">dla 404 uprawnionych rolników. Jeżeli chodzi o opłatę o wstąpienie w związek małżeński po za siedzibą Urzędu </w:t>
      </w:r>
      <w:r w:rsidR="00564A6B" w:rsidRPr="00564A6B">
        <w:t xml:space="preserve">uzyskano dochody w wysokości 61.000 </w:t>
      </w:r>
      <w:r w:rsidR="00315753" w:rsidRPr="00564A6B">
        <w:t>zł,</w:t>
      </w:r>
      <w:r w:rsidR="00564A6B">
        <w:t xml:space="preserve"> czyli</w:t>
      </w:r>
      <w:r w:rsidR="00354971">
        <w:t xml:space="preserve"> 61 ślubów. </w:t>
      </w:r>
      <w:r w:rsidR="00564A6B">
        <w:t xml:space="preserve"> </w:t>
      </w:r>
    </w:p>
    <w:p w14:paraId="715B321E" w14:textId="1525DF5A" w:rsidR="00BF6589" w:rsidRDefault="00315753">
      <w:pPr>
        <w:pStyle w:val="NormalnyWeb"/>
        <w:spacing w:after="240" w:afterAutospacing="0"/>
      </w:pPr>
      <w:r w:rsidRPr="00315753">
        <w:lastRenderedPageBreak/>
        <w:t xml:space="preserve">Kierownik referatu </w:t>
      </w:r>
      <w:proofErr w:type="spellStart"/>
      <w:r w:rsidRPr="00315753">
        <w:t>OŚRiL</w:t>
      </w:r>
      <w:proofErr w:type="spellEnd"/>
      <w:r w:rsidRPr="00315753">
        <w:t xml:space="preserve"> Mateusz Wyszyński odpowiedział</w:t>
      </w:r>
      <w:r>
        <w:t xml:space="preserve">, że jeśli chodzi o bocianie gniazda </w:t>
      </w:r>
      <w:r w:rsidR="00641F2A">
        <w:t>to jest ich około 18</w:t>
      </w:r>
      <w:r w:rsidR="0096374E">
        <w:t>.</w:t>
      </w:r>
    </w:p>
    <w:p w14:paraId="47D0F3C3" w14:textId="3534E75D" w:rsidR="0096374E" w:rsidRDefault="0096374E">
      <w:pPr>
        <w:pStyle w:val="NormalnyWeb"/>
        <w:spacing w:after="240" w:afterAutospacing="0"/>
      </w:pPr>
      <w:r>
        <w:t xml:space="preserve">Burmistrz Artur Borkowski odpowiedział, że jeśli chodzi o targowisko to rolnicy z niego nie korzystają chociaż mają możliwość. W </w:t>
      </w:r>
      <w:r w:rsidR="00646E08">
        <w:t>dni,</w:t>
      </w:r>
      <w:r>
        <w:t xml:space="preserve"> kiedy Rynek był zajęty</w:t>
      </w:r>
      <w:r w:rsidR="00156CD8">
        <w:t xml:space="preserve"> (np. Dni Serocka)</w:t>
      </w:r>
      <w:r>
        <w:t xml:space="preserve"> targowisko było przenoszone w to miejsce </w:t>
      </w:r>
      <w:r w:rsidR="00156CD8">
        <w:t xml:space="preserve">i pojawił się handel ze sporą ilością osób. </w:t>
      </w:r>
      <w:r w:rsidR="00B93D6F">
        <w:t xml:space="preserve">Gmina stara się pozyskać </w:t>
      </w:r>
      <w:r w:rsidR="0023055C">
        <w:t>dofinansowanie,</w:t>
      </w:r>
      <w:r w:rsidR="00B93D6F">
        <w:t xml:space="preserve"> aby wykonać te targowisko jak należy ze stanowiskami itp. </w:t>
      </w:r>
      <w:r w:rsidR="0023055C">
        <w:t>Jeśli chodzi o autobusy to już niebawem będzie można ujrzeć te zmiany w zmianach budżetowych</w:t>
      </w:r>
      <w:r w:rsidR="00501D9C">
        <w:t xml:space="preserve"> – będzie</w:t>
      </w:r>
      <w:r w:rsidR="0063126D">
        <w:t xml:space="preserve"> pociąg do Zegrza Płd. i</w:t>
      </w:r>
      <w:r w:rsidR="00501D9C">
        <w:t xml:space="preserve"> zaproponowane </w:t>
      </w:r>
      <w:r w:rsidR="0063126D">
        <w:t xml:space="preserve">zostanie </w:t>
      </w:r>
      <w:r w:rsidR="00501D9C">
        <w:t xml:space="preserve">dotowanie </w:t>
      </w:r>
      <w:r w:rsidR="0063126D">
        <w:t>tego połączenia na kwotę około 176.000</w:t>
      </w:r>
      <w:r w:rsidR="00F70BD5">
        <w:t>zł</w:t>
      </w:r>
      <w:r w:rsidR="00000956">
        <w:t xml:space="preserve">. </w:t>
      </w:r>
      <w:r w:rsidR="00D957F3">
        <w:t>Burmistrz powiedział, że kluczowe jest powiązanie gminnych linii autobusowych z ta koleją, która ma zacząć funkcjonować</w:t>
      </w:r>
      <w:r w:rsidR="00E36230">
        <w:t xml:space="preserve">. </w:t>
      </w:r>
    </w:p>
    <w:p w14:paraId="59883F6B" w14:textId="754DF955" w:rsidR="00C362CE" w:rsidRDefault="00CB358D">
      <w:pPr>
        <w:pStyle w:val="NormalnyWeb"/>
        <w:spacing w:after="240" w:afterAutospacing="0"/>
      </w:pPr>
      <w:r>
        <w:t xml:space="preserve">Kierownik referatu AG Beata Wilkowska dopowiedziała, że </w:t>
      </w:r>
      <w:r w:rsidR="001D2D9F">
        <w:t xml:space="preserve">jutro mają spotkanie z powiatem i z </w:t>
      </w:r>
      <w:r w:rsidR="006D3D53">
        <w:t>przewoźnikiem,</w:t>
      </w:r>
      <w:r w:rsidR="001D2D9F">
        <w:t xml:space="preserve"> </w:t>
      </w:r>
      <w:r w:rsidR="00E31F0A">
        <w:t xml:space="preserve">gdzie będą dostosowywać te rozkłady do </w:t>
      </w:r>
      <w:r w:rsidR="006D3D53">
        <w:t>pociągów,</w:t>
      </w:r>
      <w:r w:rsidR="00E31F0A">
        <w:t xml:space="preserve"> </w:t>
      </w:r>
      <w:r w:rsidR="00114DD9">
        <w:t xml:space="preserve">aby nie było </w:t>
      </w:r>
      <w:r w:rsidR="006D3D53">
        <w:t>sytuacji,</w:t>
      </w:r>
      <w:r w:rsidR="00114DD9">
        <w:t xml:space="preserve"> że przyjechał autobus a pociąg już odjechał i tak samo w drugą stronę. </w:t>
      </w:r>
      <w:r w:rsidR="006D3D53">
        <w:t>Na zatwierdzenie zmian</w:t>
      </w:r>
      <w:r w:rsidR="006705B3">
        <w:t xml:space="preserve"> rozkładu</w:t>
      </w:r>
      <w:r w:rsidR="006D3D53">
        <w:t xml:space="preserve"> trzeba czekać około dwóch miesięcy. </w:t>
      </w:r>
    </w:p>
    <w:p w14:paraId="0D50F31B" w14:textId="50436426" w:rsidR="00646E08" w:rsidRDefault="007F436B">
      <w:pPr>
        <w:pStyle w:val="NormalnyWeb"/>
        <w:spacing w:after="240" w:afterAutospacing="0"/>
      </w:pPr>
      <w:r>
        <w:t xml:space="preserve">Radny Marek Biliński </w:t>
      </w:r>
      <w:r w:rsidR="000C07BA">
        <w:t>zapytał o bezpłatne bilety, czy one będą obowiązywały do Zegrza</w:t>
      </w:r>
      <w:r w:rsidR="00F1777B">
        <w:t xml:space="preserve"> Południowego</w:t>
      </w:r>
      <w:r w:rsidR="000C07BA">
        <w:t xml:space="preserve">? </w:t>
      </w:r>
      <w:r w:rsidR="00F1777B">
        <w:t>Czy osoba jadąca dalej będzie musiała płacić za cały bilet?</w:t>
      </w:r>
    </w:p>
    <w:p w14:paraId="7279E4CF" w14:textId="314A63FA" w:rsidR="00646E08" w:rsidRDefault="00B532C3">
      <w:pPr>
        <w:pStyle w:val="NormalnyWeb"/>
        <w:spacing w:after="240" w:afterAutospacing="0"/>
      </w:pPr>
      <w:r>
        <w:t xml:space="preserve">Zastępca </w:t>
      </w:r>
      <w:r w:rsidR="00F1777B">
        <w:t>Burmistrz</w:t>
      </w:r>
      <w:r>
        <w:t>a</w:t>
      </w:r>
      <w:r w:rsidR="00F1777B">
        <w:t xml:space="preserve"> </w:t>
      </w:r>
      <w:r>
        <w:t>Marek Bąbolski</w:t>
      </w:r>
      <w:r w:rsidR="00F1777B">
        <w:t xml:space="preserve"> </w:t>
      </w:r>
      <w:r w:rsidR="00DF48C3">
        <w:t>odpowiedział,</w:t>
      </w:r>
      <w:r w:rsidR="008B732C">
        <w:t xml:space="preserve"> że ogólnie płatność komunikacji jest dzisiaj od granicy gminy. </w:t>
      </w:r>
    </w:p>
    <w:p w14:paraId="0E8BFADE" w14:textId="77777777" w:rsidR="00450A6A" w:rsidRDefault="00DF48C3">
      <w:pPr>
        <w:pStyle w:val="NormalnyWeb"/>
        <w:spacing w:after="240" w:afterAutospacing="0"/>
      </w:pPr>
      <w:r>
        <w:t xml:space="preserve">Przewodniczący Komisji Włodzimierz Skośkiewicz zapytał czy gmina Nieporęt będzie oczekiwała opłaty za parkowanie </w:t>
      </w:r>
      <w:r w:rsidR="00450A6A">
        <w:t>samochodów które będą jechały z Serocka, a parkowały w Zegrzu.</w:t>
      </w:r>
    </w:p>
    <w:p w14:paraId="7B39B4AF" w14:textId="7A2556D0" w:rsidR="00646E08" w:rsidRDefault="00627273">
      <w:pPr>
        <w:pStyle w:val="NormalnyWeb"/>
        <w:spacing w:after="240" w:afterAutospacing="0"/>
      </w:pPr>
      <w:r>
        <w:t xml:space="preserve">Burmistrz Artur Borkowski odpowiedział, że my jako gmina to nie będziemy się upominać. Burmistrz </w:t>
      </w:r>
      <w:r w:rsidR="00F35ABE">
        <w:t>sądzi,</w:t>
      </w:r>
      <w:r>
        <w:t xml:space="preserve"> że </w:t>
      </w:r>
      <w:r w:rsidR="00F35ABE">
        <w:t>to,</w:t>
      </w:r>
      <w:r w:rsidR="004472D9">
        <w:t xml:space="preserve"> że gmina Serock dokłada się do tego systemu </w:t>
      </w:r>
      <w:r w:rsidR="00C114D1">
        <w:t xml:space="preserve">jest pewną </w:t>
      </w:r>
      <w:r w:rsidR="0001689C">
        <w:t>gwarancją,</w:t>
      </w:r>
      <w:r w:rsidR="00C114D1">
        <w:t xml:space="preserve"> że na takie rozwiązanie nie pójdą</w:t>
      </w:r>
      <w:r w:rsidR="00F35ABE">
        <w:t xml:space="preserve">, ale zobaczymy jak to się rozwinie jakie będą z tym problemy.  </w:t>
      </w:r>
    </w:p>
    <w:p w14:paraId="1F1D06D8" w14:textId="77777777" w:rsidR="00BA00CB" w:rsidRDefault="00000000">
      <w:pPr>
        <w:pStyle w:val="NormalnyWeb"/>
        <w:spacing w:after="240" w:afterAutospacing="0"/>
        <w:rPr>
          <w:b/>
          <w:bCs/>
        </w:rPr>
      </w:pPr>
      <w:r>
        <w:rPr>
          <w:b/>
          <w:bCs/>
          <w:u w:val="single"/>
        </w:rPr>
        <w:t>Głosowano w sprawie:</w:t>
      </w:r>
      <w:r>
        <w:br/>
        <w:t xml:space="preserve">Zaopiniowanie Sprawozdania z wykonania budżetu Miasta i Gminy Serock za rok 2022 z działów merytorycznych podległych Komisji. </w:t>
      </w:r>
      <w:r>
        <w:br/>
      </w:r>
      <w:r>
        <w:br/>
      </w:r>
      <w:r>
        <w:rPr>
          <w:rStyle w:val="Pogrubienie"/>
          <w:u w:val="single"/>
        </w:rPr>
        <w:t>Wyniki głosowania</w:t>
      </w:r>
      <w:r>
        <w:br/>
        <w:t>ZA: 6, PRZECIW: 0, WSTRZYMUJĘ SIĘ: 0, BRAK GŁOSU: 0, NIEOBECNI: 0</w:t>
      </w:r>
      <w:r>
        <w:br/>
      </w:r>
      <w:r>
        <w:br/>
      </w:r>
      <w:r>
        <w:rPr>
          <w:u w:val="single"/>
        </w:rPr>
        <w:t>Wyniki imienne:</w:t>
      </w:r>
      <w:r>
        <w:br/>
        <w:t>ZA (6)</w:t>
      </w:r>
      <w:r>
        <w:br/>
        <w:t>Marek Biliński, Teresa Krzyczkowska, Józef Lutomirski, Jarosław Krzysztof Pielach, Włodzimierz Skośkiewicz, Wiesław Winnicki</w:t>
      </w:r>
      <w:r>
        <w:br/>
      </w:r>
      <w:r>
        <w:br/>
      </w:r>
    </w:p>
    <w:p w14:paraId="6E5C71D0" w14:textId="0A093AAF" w:rsidR="00583C78" w:rsidRDefault="00583C78">
      <w:pPr>
        <w:pStyle w:val="NormalnyWeb"/>
        <w:spacing w:after="240" w:afterAutospacing="0"/>
      </w:pPr>
      <w:r w:rsidRPr="00583C78">
        <w:rPr>
          <w:b/>
          <w:bCs/>
        </w:rPr>
        <w:t>3</w:t>
      </w:r>
      <w:r w:rsidR="00000000" w:rsidRPr="00583C78">
        <w:rPr>
          <w:b/>
          <w:bCs/>
        </w:rPr>
        <w:t>. Przyjęcie protokołu z poprzednich posiedzeń.</w:t>
      </w:r>
      <w:r w:rsidR="00000000">
        <w:br/>
      </w:r>
      <w:r w:rsidR="00000000">
        <w:br/>
      </w:r>
      <w:r>
        <w:t>Protokół został przyjęty bez uwag.</w:t>
      </w:r>
    </w:p>
    <w:p w14:paraId="43B7F3F1" w14:textId="7070D71E" w:rsidR="00BA00CB" w:rsidRDefault="00583C78" w:rsidP="00583C78">
      <w:pPr>
        <w:pStyle w:val="Bezodstpw"/>
      </w:pPr>
      <w:r w:rsidRPr="00583C78">
        <w:rPr>
          <w:b/>
          <w:bCs/>
        </w:rPr>
        <w:lastRenderedPageBreak/>
        <w:t>4</w:t>
      </w:r>
      <w:r w:rsidR="00000000" w:rsidRPr="00583C78">
        <w:rPr>
          <w:b/>
          <w:bCs/>
        </w:rPr>
        <w:t>. Sprawy różne.</w:t>
      </w:r>
      <w:r w:rsidR="00000000">
        <w:br/>
      </w:r>
      <w:r w:rsidR="00000000">
        <w:br/>
      </w:r>
      <w:r w:rsidR="005B2E95">
        <w:t>Radny Józef Lutomirski</w:t>
      </w:r>
      <w:r w:rsidR="0050144D">
        <w:t xml:space="preserve"> </w:t>
      </w:r>
      <w:r w:rsidR="001A4E67">
        <w:t>powiedział,</w:t>
      </w:r>
      <w:r w:rsidR="0050144D">
        <w:t xml:space="preserve"> że jeśli chodzi o sprawy finansowe to </w:t>
      </w:r>
      <w:r w:rsidR="005B2E95">
        <w:t xml:space="preserve">zaproponował </w:t>
      </w:r>
      <w:r w:rsidR="00D56F24">
        <w:t xml:space="preserve">o przeniesienie środków z </w:t>
      </w:r>
      <w:r w:rsidR="001A4E67">
        <w:t>nadwyżki,</w:t>
      </w:r>
      <w:r w:rsidR="00D56F24">
        <w:t xml:space="preserve"> gdyż przez 3 doby w </w:t>
      </w:r>
      <w:proofErr w:type="spellStart"/>
      <w:r w:rsidR="00D56F24">
        <w:t>Stasim</w:t>
      </w:r>
      <w:proofErr w:type="spellEnd"/>
      <w:r w:rsidR="00D56F24">
        <w:t xml:space="preserve"> Lesie nie świeciło się kilka latarni </w:t>
      </w:r>
      <w:r w:rsidR="001A4E67">
        <w:t xml:space="preserve">to jakieś środki zostały zaoszczędzone i Pani Skarbnik może to wyliczyć. </w:t>
      </w:r>
      <w:r w:rsidR="00D56F24">
        <w:t xml:space="preserve"> </w:t>
      </w:r>
      <w:r w:rsidR="001A4E67" w:rsidRPr="001A4E67">
        <w:t>Radny Józef Lutomirski</w:t>
      </w:r>
      <w:r w:rsidR="001A4E67">
        <w:t xml:space="preserve"> zaproponował przeniesienie tych środków na wykonanie słupków</w:t>
      </w:r>
      <w:r w:rsidR="00566917">
        <w:t xml:space="preserve"> przy progach zwalniających</w:t>
      </w:r>
      <w:r w:rsidR="001A4E67">
        <w:t>, a jeżeli zabraknie tych środków to wyłączyć światło</w:t>
      </w:r>
      <w:r w:rsidR="009024D4">
        <w:t xml:space="preserve"> znowu</w:t>
      </w:r>
      <w:r w:rsidR="001A4E67">
        <w:t xml:space="preserve"> na dwie doby </w:t>
      </w:r>
      <w:r w:rsidR="009024D4">
        <w:t xml:space="preserve">i mieszkańcy </w:t>
      </w:r>
      <w:r w:rsidR="00A30CD8">
        <w:t>zrozumieją,</w:t>
      </w:r>
      <w:r w:rsidR="009024D4">
        <w:t xml:space="preserve"> że jest to na wykonanie słupków. </w:t>
      </w:r>
    </w:p>
    <w:p w14:paraId="07E2CE50" w14:textId="77777777" w:rsidR="00BA00CB" w:rsidRDefault="00BA00CB" w:rsidP="00583C78">
      <w:pPr>
        <w:pStyle w:val="Bezodstpw"/>
      </w:pPr>
    </w:p>
    <w:p w14:paraId="73E47377" w14:textId="65F1DEC8" w:rsidR="00BA00CB" w:rsidRDefault="00960DC9" w:rsidP="00583C78">
      <w:pPr>
        <w:pStyle w:val="Bezodstpw"/>
      </w:pPr>
      <w:r>
        <w:t xml:space="preserve">Burmistrz Artur Borkowski odpowiedział, że przeanalizują </w:t>
      </w:r>
      <w:r w:rsidR="00B3183A">
        <w:t xml:space="preserve">ten temat i zobaczą co da się zrobić. </w:t>
      </w:r>
    </w:p>
    <w:p w14:paraId="59517BA3" w14:textId="77777777" w:rsidR="00A30CD8" w:rsidRDefault="00A30CD8" w:rsidP="00583C78">
      <w:pPr>
        <w:pStyle w:val="Bezodstpw"/>
      </w:pPr>
    </w:p>
    <w:p w14:paraId="1E79D94E" w14:textId="1C7EC73E" w:rsidR="00583C78" w:rsidRDefault="00583C78" w:rsidP="00583C78">
      <w:pPr>
        <w:pStyle w:val="Bezodstpw"/>
      </w:pPr>
      <w:r w:rsidRPr="00583C78">
        <w:rPr>
          <w:b/>
          <w:bCs/>
        </w:rPr>
        <w:t>5</w:t>
      </w:r>
      <w:r w:rsidR="00000000" w:rsidRPr="00583C78">
        <w:rPr>
          <w:b/>
          <w:bCs/>
        </w:rPr>
        <w:t>. Zakończenie posiedzenia.</w:t>
      </w:r>
      <w:r w:rsidR="00000000" w:rsidRPr="00583C78">
        <w:rPr>
          <w:b/>
          <w:bCs/>
        </w:rPr>
        <w:br/>
      </w:r>
      <w:r w:rsidR="00000000">
        <w:br/>
      </w:r>
      <w:r>
        <w:t xml:space="preserve">Przewodniczący Komisji Rolnictwa, Ochrony Środowiska i Gospodarki Przestrzennej Włodzimierz Skośkiewicz stwierdził wyczerpanie porządku obrad i zamknął posiedzenie Komisji. </w:t>
      </w:r>
      <w:r>
        <w:br/>
      </w:r>
      <w:r>
        <w:br/>
      </w:r>
      <w:r>
        <w:br/>
      </w:r>
    </w:p>
    <w:p w14:paraId="4392556F" w14:textId="77777777" w:rsidR="00583C78" w:rsidRPr="009F6CF8" w:rsidRDefault="00583C78" w:rsidP="00583C78">
      <w:pPr>
        <w:pStyle w:val="Bezodstpw"/>
        <w:jc w:val="center"/>
        <w:rPr>
          <w:b/>
        </w:rPr>
      </w:pPr>
      <w:r w:rsidRPr="009F6CF8">
        <w:rPr>
          <w:b/>
        </w:rPr>
        <w:t>Przewodniczący</w:t>
      </w:r>
      <w:r w:rsidRPr="009F6CF8">
        <w:rPr>
          <w:b/>
        </w:rPr>
        <w:br/>
        <w:t xml:space="preserve">     Komisji Rolnictwa, Ochrony Środowiska</w:t>
      </w:r>
    </w:p>
    <w:p w14:paraId="5FE463D5" w14:textId="77777777" w:rsidR="00583C78" w:rsidRPr="009F6CF8" w:rsidRDefault="00583C78" w:rsidP="00583C78">
      <w:pPr>
        <w:pStyle w:val="Bezodstpw"/>
        <w:jc w:val="center"/>
        <w:rPr>
          <w:b/>
        </w:rPr>
      </w:pPr>
      <w:r w:rsidRPr="009F6CF8">
        <w:rPr>
          <w:b/>
        </w:rPr>
        <w:t>i Gospodarki Przestrzennej</w:t>
      </w:r>
    </w:p>
    <w:p w14:paraId="57D6BA6B" w14:textId="77777777" w:rsidR="00583C78" w:rsidRPr="009F6CF8" w:rsidRDefault="00583C78" w:rsidP="00583C78">
      <w:pPr>
        <w:pStyle w:val="Bezodstpw"/>
        <w:jc w:val="center"/>
        <w:rPr>
          <w:b/>
        </w:rPr>
      </w:pPr>
      <w:r w:rsidRPr="009F6CF8">
        <w:rPr>
          <w:b/>
        </w:rPr>
        <w:t xml:space="preserve"> Włodzimierz Skośkiewicz</w:t>
      </w:r>
    </w:p>
    <w:p w14:paraId="542A6519" w14:textId="63BA851E" w:rsidR="00452EC2" w:rsidRDefault="00000000" w:rsidP="00583C78">
      <w:pPr>
        <w:pStyle w:val="NormalnyWeb"/>
        <w:spacing w:after="240" w:afterAutospacing="0"/>
      </w:pPr>
      <w:r>
        <w:t> </w:t>
      </w:r>
    </w:p>
    <w:p w14:paraId="28360B09" w14:textId="77777777" w:rsidR="00ED0730" w:rsidRDefault="00ED0730" w:rsidP="00583C78">
      <w:pPr>
        <w:pStyle w:val="NormalnyWeb"/>
        <w:spacing w:after="240" w:afterAutospacing="0"/>
      </w:pPr>
    </w:p>
    <w:p w14:paraId="79754F2A" w14:textId="77777777" w:rsidR="00452EC2" w:rsidRDefault="00000000">
      <w:pPr>
        <w:pStyle w:val="NormalnyWeb"/>
      </w:pPr>
      <w:r>
        <w:br/>
        <w:t>Przygotował(a): Justyna Kuniewicz</w:t>
      </w:r>
    </w:p>
    <w:p w14:paraId="246AEB5B" w14:textId="77777777" w:rsidR="00452EC2" w:rsidRDefault="00000000">
      <w:pPr>
        <w:rPr>
          <w:rFonts w:eastAsia="Times New Roman"/>
        </w:rPr>
      </w:pPr>
      <w:r>
        <w:rPr>
          <w:rFonts w:eastAsia="Times New Roman"/>
        </w:rPr>
        <w:pict w14:anchorId="3B99FB67">
          <v:rect id="_x0000_i1025" style="width:0;height:1.5pt" o:hralign="center" o:hrstd="t" o:hr="t" fillcolor="#a0a0a0" stroked="f"/>
        </w:pict>
      </w:r>
    </w:p>
    <w:p w14:paraId="34D3C785" w14:textId="77777777" w:rsidR="00A04692" w:rsidRDefault="0000000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A046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D6E30" w14:textId="77777777" w:rsidR="00725245" w:rsidRDefault="00725245" w:rsidP="006E18C1">
      <w:r>
        <w:separator/>
      </w:r>
    </w:p>
  </w:endnote>
  <w:endnote w:type="continuationSeparator" w:id="0">
    <w:p w14:paraId="5035F48D" w14:textId="77777777" w:rsidR="00725245" w:rsidRDefault="00725245" w:rsidP="006E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773A" w14:textId="77777777" w:rsidR="00725245" w:rsidRDefault="00725245" w:rsidP="006E18C1">
      <w:r>
        <w:separator/>
      </w:r>
    </w:p>
  </w:footnote>
  <w:footnote w:type="continuationSeparator" w:id="0">
    <w:p w14:paraId="69778663" w14:textId="77777777" w:rsidR="00725245" w:rsidRDefault="00725245" w:rsidP="006E1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AF"/>
    <w:rsid w:val="00000956"/>
    <w:rsid w:val="000018E2"/>
    <w:rsid w:val="00007E24"/>
    <w:rsid w:val="00011EEA"/>
    <w:rsid w:val="0001232B"/>
    <w:rsid w:val="00013F09"/>
    <w:rsid w:val="0001689C"/>
    <w:rsid w:val="00024CDA"/>
    <w:rsid w:val="0003057E"/>
    <w:rsid w:val="00041251"/>
    <w:rsid w:val="00044AB0"/>
    <w:rsid w:val="000461A3"/>
    <w:rsid w:val="00047FC1"/>
    <w:rsid w:val="000530A0"/>
    <w:rsid w:val="00061933"/>
    <w:rsid w:val="00064C8B"/>
    <w:rsid w:val="00097A0A"/>
    <w:rsid w:val="000A25F6"/>
    <w:rsid w:val="000B0D24"/>
    <w:rsid w:val="000C07BA"/>
    <w:rsid w:val="000D4D21"/>
    <w:rsid w:val="000D4E8C"/>
    <w:rsid w:val="000E1461"/>
    <w:rsid w:val="000E6DDD"/>
    <w:rsid w:val="000F1A65"/>
    <w:rsid w:val="000F36A1"/>
    <w:rsid w:val="000F39E0"/>
    <w:rsid w:val="00114DD9"/>
    <w:rsid w:val="001164C9"/>
    <w:rsid w:val="00116C30"/>
    <w:rsid w:val="00120835"/>
    <w:rsid w:val="001248BD"/>
    <w:rsid w:val="001267DF"/>
    <w:rsid w:val="00134DAB"/>
    <w:rsid w:val="00137B34"/>
    <w:rsid w:val="001470E0"/>
    <w:rsid w:val="00152479"/>
    <w:rsid w:val="00155BDA"/>
    <w:rsid w:val="00156CD8"/>
    <w:rsid w:val="00160C02"/>
    <w:rsid w:val="0016506E"/>
    <w:rsid w:val="00171DF8"/>
    <w:rsid w:val="0017438E"/>
    <w:rsid w:val="00174B28"/>
    <w:rsid w:val="00174DE0"/>
    <w:rsid w:val="00183063"/>
    <w:rsid w:val="0019194D"/>
    <w:rsid w:val="0019688D"/>
    <w:rsid w:val="001A0529"/>
    <w:rsid w:val="001A3412"/>
    <w:rsid w:val="001A4E67"/>
    <w:rsid w:val="001C3D0B"/>
    <w:rsid w:val="001D2D9F"/>
    <w:rsid w:val="001D5670"/>
    <w:rsid w:val="001E3C84"/>
    <w:rsid w:val="00212915"/>
    <w:rsid w:val="0023055C"/>
    <w:rsid w:val="00236D53"/>
    <w:rsid w:val="00243035"/>
    <w:rsid w:val="002439A6"/>
    <w:rsid w:val="0025461C"/>
    <w:rsid w:val="002566FE"/>
    <w:rsid w:val="00272559"/>
    <w:rsid w:val="00273019"/>
    <w:rsid w:val="00274D7B"/>
    <w:rsid w:val="002759BD"/>
    <w:rsid w:val="00280FB3"/>
    <w:rsid w:val="00283A47"/>
    <w:rsid w:val="002862A2"/>
    <w:rsid w:val="002A62EF"/>
    <w:rsid w:val="002A7B05"/>
    <w:rsid w:val="002C391E"/>
    <w:rsid w:val="002C60F9"/>
    <w:rsid w:val="002D244A"/>
    <w:rsid w:val="002D41F5"/>
    <w:rsid w:val="002E1F46"/>
    <w:rsid w:val="002E3126"/>
    <w:rsid w:val="002E4D6E"/>
    <w:rsid w:val="002E7074"/>
    <w:rsid w:val="002E770A"/>
    <w:rsid w:val="002F1FA4"/>
    <w:rsid w:val="002F47CA"/>
    <w:rsid w:val="00315753"/>
    <w:rsid w:val="00320455"/>
    <w:rsid w:val="00321C41"/>
    <w:rsid w:val="00331663"/>
    <w:rsid w:val="0033232D"/>
    <w:rsid w:val="00335ECD"/>
    <w:rsid w:val="00347C09"/>
    <w:rsid w:val="0035191B"/>
    <w:rsid w:val="00354971"/>
    <w:rsid w:val="00362545"/>
    <w:rsid w:val="003722F7"/>
    <w:rsid w:val="003742E6"/>
    <w:rsid w:val="003759A4"/>
    <w:rsid w:val="00383B9E"/>
    <w:rsid w:val="003862C7"/>
    <w:rsid w:val="00392BD0"/>
    <w:rsid w:val="003948C5"/>
    <w:rsid w:val="00395D01"/>
    <w:rsid w:val="003A675C"/>
    <w:rsid w:val="003A70F0"/>
    <w:rsid w:val="003B12B9"/>
    <w:rsid w:val="003B21C3"/>
    <w:rsid w:val="003B5EC0"/>
    <w:rsid w:val="003C0CFF"/>
    <w:rsid w:val="003D16A9"/>
    <w:rsid w:val="003D2746"/>
    <w:rsid w:val="003E0F87"/>
    <w:rsid w:val="00404208"/>
    <w:rsid w:val="00405752"/>
    <w:rsid w:val="004147CF"/>
    <w:rsid w:val="0041504D"/>
    <w:rsid w:val="00424653"/>
    <w:rsid w:val="004472D9"/>
    <w:rsid w:val="00450A6A"/>
    <w:rsid w:val="00452EC2"/>
    <w:rsid w:val="0045654E"/>
    <w:rsid w:val="00484048"/>
    <w:rsid w:val="00486F37"/>
    <w:rsid w:val="00492EE5"/>
    <w:rsid w:val="004955A4"/>
    <w:rsid w:val="004956D2"/>
    <w:rsid w:val="00497521"/>
    <w:rsid w:val="004A050F"/>
    <w:rsid w:val="004A48AF"/>
    <w:rsid w:val="004D5D51"/>
    <w:rsid w:val="004F12EA"/>
    <w:rsid w:val="004F5EAD"/>
    <w:rsid w:val="0050144D"/>
    <w:rsid w:val="00501D9C"/>
    <w:rsid w:val="005031EE"/>
    <w:rsid w:val="0050540D"/>
    <w:rsid w:val="00507DA7"/>
    <w:rsid w:val="0051076A"/>
    <w:rsid w:val="0051559E"/>
    <w:rsid w:val="005244A4"/>
    <w:rsid w:val="00530C86"/>
    <w:rsid w:val="00532251"/>
    <w:rsid w:val="0053786C"/>
    <w:rsid w:val="005443F3"/>
    <w:rsid w:val="005507B4"/>
    <w:rsid w:val="00556D6D"/>
    <w:rsid w:val="005621F8"/>
    <w:rsid w:val="00564A6B"/>
    <w:rsid w:val="005657C2"/>
    <w:rsid w:val="0056601D"/>
    <w:rsid w:val="00566917"/>
    <w:rsid w:val="00583C78"/>
    <w:rsid w:val="00591AD2"/>
    <w:rsid w:val="0059353D"/>
    <w:rsid w:val="005A267D"/>
    <w:rsid w:val="005A30A7"/>
    <w:rsid w:val="005B0312"/>
    <w:rsid w:val="005B2E95"/>
    <w:rsid w:val="005B79BD"/>
    <w:rsid w:val="005D3FBC"/>
    <w:rsid w:val="005F30E6"/>
    <w:rsid w:val="005F332C"/>
    <w:rsid w:val="00603598"/>
    <w:rsid w:val="00605A85"/>
    <w:rsid w:val="006130AF"/>
    <w:rsid w:val="006206E1"/>
    <w:rsid w:val="00627273"/>
    <w:rsid w:val="0063126D"/>
    <w:rsid w:val="00633CD8"/>
    <w:rsid w:val="00633F53"/>
    <w:rsid w:val="00635AB9"/>
    <w:rsid w:val="00641F2A"/>
    <w:rsid w:val="00646E08"/>
    <w:rsid w:val="00647831"/>
    <w:rsid w:val="00660819"/>
    <w:rsid w:val="00661AEF"/>
    <w:rsid w:val="00666EDB"/>
    <w:rsid w:val="006705B3"/>
    <w:rsid w:val="006717E2"/>
    <w:rsid w:val="00680EDC"/>
    <w:rsid w:val="006854DF"/>
    <w:rsid w:val="00697E9F"/>
    <w:rsid w:val="006A095E"/>
    <w:rsid w:val="006A246A"/>
    <w:rsid w:val="006A66AD"/>
    <w:rsid w:val="006B280B"/>
    <w:rsid w:val="006C4D06"/>
    <w:rsid w:val="006D318B"/>
    <w:rsid w:val="006D3D53"/>
    <w:rsid w:val="006D57DB"/>
    <w:rsid w:val="006E14D5"/>
    <w:rsid w:val="006E18C1"/>
    <w:rsid w:val="006E432D"/>
    <w:rsid w:val="007018A5"/>
    <w:rsid w:val="007106D6"/>
    <w:rsid w:val="00713684"/>
    <w:rsid w:val="00724358"/>
    <w:rsid w:val="00725245"/>
    <w:rsid w:val="007304B0"/>
    <w:rsid w:val="0075688D"/>
    <w:rsid w:val="00764CFA"/>
    <w:rsid w:val="00767D45"/>
    <w:rsid w:val="007754A7"/>
    <w:rsid w:val="007773B8"/>
    <w:rsid w:val="0078475D"/>
    <w:rsid w:val="007A5BD2"/>
    <w:rsid w:val="007A6D0D"/>
    <w:rsid w:val="007A7D4A"/>
    <w:rsid w:val="007B6D71"/>
    <w:rsid w:val="007D6D4B"/>
    <w:rsid w:val="007D7C7E"/>
    <w:rsid w:val="007E7562"/>
    <w:rsid w:val="007F058A"/>
    <w:rsid w:val="007F1E6E"/>
    <w:rsid w:val="007F436B"/>
    <w:rsid w:val="00811105"/>
    <w:rsid w:val="00811B41"/>
    <w:rsid w:val="00816F1E"/>
    <w:rsid w:val="00820CB0"/>
    <w:rsid w:val="00821E8A"/>
    <w:rsid w:val="00821FB3"/>
    <w:rsid w:val="0082701A"/>
    <w:rsid w:val="008317CE"/>
    <w:rsid w:val="00836160"/>
    <w:rsid w:val="00836CEC"/>
    <w:rsid w:val="00840884"/>
    <w:rsid w:val="0084106C"/>
    <w:rsid w:val="008614AB"/>
    <w:rsid w:val="00873270"/>
    <w:rsid w:val="00883E98"/>
    <w:rsid w:val="0088520E"/>
    <w:rsid w:val="00885E92"/>
    <w:rsid w:val="00891F0D"/>
    <w:rsid w:val="0089602C"/>
    <w:rsid w:val="008B2673"/>
    <w:rsid w:val="008B732C"/>
    <w:rsid w:val="008D03AF"/>
    <w:rsid w:val="008D79BE"/>
    <w:rsid w:val="008F2CA7"/>
    <w:rsid w:val="009024D4"/>
    <w:rsid w:val="009121AE"/>
    <w:rsid w:val="009208B8"/>
    <w:rsid w:val="00920E0F"/>
    <w:rsid w:val="00925241"/>
    <w:rsid w:val="009313B1"/>
    <w:rsid w:val="009314E5"/>
    <w:rsid w:val="00941BC4"/>
    <w:rsid w:val="009434B6"/>
    <w:rsid w:val="0095454F"/>
    <w:rsid w:val="009562E8"/>
    <w:rsid w:val="009565C5"/>
    <w:rsid w:val="00960075"/>
    <w:rsid w:val="009605DE"/>
    <w:rsid w:val="00960DC9"/>
    <w:rsid w:val="0096374E"/>
    <w:rsid w:val="009664B5"/>
    <w:rsid w:val="00986EBC"/>
    <w:rsid w:val="00987709"/>
    <w:rsid w:val="00997E62"/>
    <w:rsid w:val="009A62A9"/>
    <w:rsid w:val="009B5060"/>
    <w:rsid w:val="009C0A90"/>
    <w:rsid w:val="009C3C35"/>
    <w:rsid w:val="009D1101"/>
    <w:rsid w:val="009D20D4"/>
    <w:rsid w:val="009D2179"/>
    <w:rsid w:val="009D4173"/>
    <w:rsid w:val="009E073E"/>
    <w:rsid w:val="009E2D3A"/>
    <w:rsid w:val="009F535C"/>
    <w:rsid w:val="00A04692"/>
    <w:rsid w:val="00A0489C"/>
    <w:rsid w:val="00A06F68"/>
    <w:rsid w:val="00A12124"/>
    <w:rsid w:val="00A13F07"/>
    <w:rsid w:val="00A14206"/>
    <w:rsid w:val="00A16216"/>
    <w:rsid w:val="00A30CD8"/>
    <w:rsid w:val="00A326E1"/>
    <w:rsid w:val="00A40E78"/>
    <w:rsid w:val="00A4203A"/>
    <w:rsid w:val="00A50658"/>
    <w:rsid w:val="00A5730D"/>
    <w:rsid w:val="00A6043E"/>
    <w:rsid w:val="00A60EE5"/>
    <w:rsid w:val="00A67234"/>
    <w:rsid w:val="00A93FA0"/>
    <w:rsid w:val="00AA05B4"/>
    <w:rsid w:val="00AB5519"/>
    <w:rsid w:val="00AC22A0"/>
    <w:rsid w:val="00AC2336"/>
    <w:rsid w:val="00AD6BD8"/>
    <w:rsid w:val="00AE120A"/>
    <w:rsid w:val="00AE55C1"/>
    <w:rsid w:val="00B03EC8"/>
    <w:rsid w:val="00B057F9"/>
    <w:rsid w:val="00B06E1A"/>
    <w:rsid w:val="00B21CB6"/>
    <w:rsid w:val="00B22C63"/>
    <w:rsid w:val="00B27CD4"/>
    <w:rsid w:val="00B3177D"/>
    <w:rsid w:val="00B3183A"/>
    <w:rsid w:val="00B340F7"/>
    <w:rsid w:val="00B532C3"/>
    <w:rsid w:val="00B562D1"/>
    <w:rsid w:val="00B60DAD"/>
    <w:rsid w:val="00B63687"/>
    <w:rsid w:val="00B71126"/>
    <w:rsid w:val="00B7724C"/>
    <w:rsid w:val="00B8016A"/>
    <w:rsid w:val="00B82C57"/>
    <w:rsid w:val="00B843AF"/>
    <w:rsid w:val="00B84C64"/>
    <w:rsid w:val="00B90E4B"/>
    <w:rsid w:val="00B919AA"/>
    <w:rsid w:val="00B91A1D"/>
    <w:rsid w:val="00B93D6F"/>
    <w:rsid w:val="00BA00CB"/>
    <w:rsid w:val="00BA316B"/>
    <w:rsid w:val="00BA7281"/>
    <w:rsid w:val="00BB7B66"/>
    <w:rsid w:val="00BC1585"/>
    <w:rsid w:val="00BC334C"/>
    <w:rsid w:val="00BC79E0"/>
    <w:rsid w:val="00BF30C0"/>
    <w:rsid w:val="00BF6589"/>
    <w:rsid w:val="00C012D0"/>
    <w:rsid w:val="00C01BFA"/>
    <w:rsid w:val="00C02236"/>
    <w:rsid w:val="00C1050F"/>
    <w:rsid w:val="00C114D1"/>
    <w:rsid w:val="00C22499"/>
    <w:rsid w:val="00C256D2"/>
    <w:rsid w:val="00C27A36"/>
    <w:rsid w:val="00C362CE"/>
    <w:rsid w:val="00C458D6"/>
    <w:rsid w:val="00C51150"/>
    <w:rsid w:val="00C563A3"/>
    <w:rsid w:val="00C57D3F"/>
    <w:rsid w:val="00C6767D"/>
    <w:rsid w:val="00C70579"/>
    <w:rsid w:val="00C76DC6"/>
    <w:rsid w:val="00C817B0"/>
    <w:rsid w:val="00C90024"/>
    <w:rsid w:val="00C92CEC"/>
    <w:rsid w:val="00CA3F9F"/>
    <w:rsid w:val="00CA73CA"/>
    <w:rsid w:val="00CB0F68"/>
    <w:rsid w:val="00CB358D"/>
    <w:rsid w:val="00CB507C"/>
    <w:rsid w:val="00CC1D8D"/>
    <w:rsid w:val="00CD53D4"/>
    <w:rsid w:val="00CE1DE7"/>
    <w:rsid w:val="00CE4792"/>
    <w:rsid w:val="00CF1E1F"/>
    <w:rsid w:val="00CF6D70"/>
    <w:rsid w:val="00D27202"/>
    <w:rsid w:val="00D27F2D"/>
    <w:rsid w:val="00D370F6"/>
    <w:rsid w:val="00D41B78"/>
    <w:rsid w:val="00D439FC"/>
    <w:rsid w:val="00D52E27"/>
    <w:rsid w:val="00D56F24"/>
    <w:rsid w:val="00D64152"/>
    <w:rsid w:val="00D65C8A"/>
    <w:rsid w:val="00D65F82"/>
    <w:rsid w:val="00D70A44"/>
    <w:rsid w:val="00D8147C"/>
    <w:rsid w:val="00D83F09"/>
    <w:rsid w:val="00D869F2"/>
    <w:rsid w:val="00D86A61"/>
    <w:rsid w:val="00D957F3"/>
    <w:rsid w:val="00DA7A01"/>
    <w:rsid w:val="00DB5C1A"/>
    <w:rsid w:val="00DC2996"/>
    <w:rsid w:val="00DD435D"/>
    <w:rsid w:val="00DE34C1"/>
    <w:rsid w:val="00DE5657"/>
    <w:rsid w:val="00DF013F"/>
    <w:rsid w:val="00DF25BB"/>
    <w:rsid w:val="00DF2E77"/>
    <w:rsid w:val="00DF32B8"/>
    <w:rsid w:val="00DF48C3"/>
    <w:rsid w:val="00E029F3"/>
    <w:rsid w:val="00E032FC"/>
    <w:rsid w:val="00E048F1"/>
    <w:rsid w:val="00E07CD1"/>
    <w:rsid w:val="00E170AE"/>
    <w:rsid w:val="00E30215"/>
    <w:rsid w:val="00E31F0A"/>
    <w:rsid w:val="00E31F84"/>
    <w:rsid w:val="00E351D1"/>
    <w:rsid w:val="00E36230"/>
    <w:rsid w:val="00E40FF5"/>
    <w:rsid w:val="00E428F4"/>
    <w:rsid w:val="00E42D8C"/>
    <w:rsid w:val="00E453A4"/>
    <w:rsid w:val="00E46169"/>
    <w:rsid w:val="00E511C5"/>
    <w:rsid w:val="00E51C81"/>
    <w:rsid w:val="00E60F5F"/>
    <w:rsid w:val="00E70155"/>
    <w:rsid w:val="00E81D06"/>
    <w:rsid w:val="00E83EFC"/>
    <w:rsid w:val="00E95D6D"/>
    <w:rsid w:val="00EA37EF"/>
    <w:rsid w:val="00EA70BE"/>
    <w:rsid w:val="00EB5CEA"/>
    <w:rsid w:val="00EB6216"/>
    <w:rsid w:val="00EC156C"/>
    <w:rsid w:val="00EC1D36"/>
    <w:rsid w:val="00ED0730"/>
    <w:rsid w:val="00ED1BD9"/>
    <w:rsid w:val="00ED2E64"/>
    <w:rsid w:val="00EE5CA1"/>
    <w:rsid w:val="00EF338E"/>
    <w:rsid w:val="00EF5114"/>
    <w:rsid w:val="00F0069F"/>
    <w:rsid w:val="00F01FB9"/>
    <w:rsid w:val="00F03359"/>
    <w:rsid w:val="00F12DC4"/>
    <w:rsid w:val="00F13833"/>
    <w:rsid w:val="00F1777B"/>
    <w:rsid w:val="00F2531C"/>
    <w:rsid w:val="00F253EC"/>
    <w:rsid w:val="00F35ABE"/>
    <w:rsid w:val="00F44379"/>
    <w:rsid w:val="00F61988"/>
    <w:rsid w:val="00F6675F"/>
    <w:rsid w:val="00F70BD5"/>
    <w:rsid w:val="00F74DE6"/>
    <w:rsid w:val="00F77295"/>
    <w:rsid w:val="00F8657C"/>
    <w:rsid w:val="00F87F05"/>
    <w:rsid w:val="00F90508"/>
    <w:rsid w:val="00F96FB8"/>
    <w:rsid w:val="00FC03AF"/>
    <w:rsid w:val="00FC3BD0"/>
    <w:rsid w:val="00FC5C7D"/>
    <w:rsid w:val="00FC76EB"/>
    <w:rsid w:val="00FE038D"/>
    <w:rsid w:val="00FF1C01"/>
    <w:rsid w:val="00FF280E"/>
    <w:rsid w:val="00FF2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F8B1A"/>
  <w15:chartTrackingRefBased/>
  <w15:docId w15:val="{7A3F6A44-9F7D-4156-9030-2DD3340E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Nagwek">
    <w:name w:val="header"/>
    <w:basedOn w:val="Normalny"/>
    <w:link w:val="NagwekZnak"/>
    <w:uiPriority w:val="99"/>
    <w:unhideWhenUsed/>
    <w:rsid w:val="006E18C1"/>
    <w:pPr>
      <w:tabs>
        <w:tab w:val="center" w:pos="4536"/>
        <w:tab w:val="right" w:pos="9072"/>
      </w:tabs>
    </w:pPr>
  </w:style>
  <w:style w:type="character" w:customStyle="1" w:styleId="NagwekZnak">
    <w:name w:val="Nagłówek Znak"/>
    <w:basedOn w:val="Domylnaczcionkaakapitu"/>
    <w:link w:val="Nagwek"/>
    <w:uiPriority w:val="99"/>
    <w:rsid w:val="006E18C1"/>
    <w:rPr>
      <w:rFonts w:eastAsiaTheme="minorEastAsia"/>
      <w:sz w:val="24"/>
      <w:szCs w:val="24"/>
    </w:rPr>
  </w:style>
  <w:style w:type="paragraph" w:styleId="Stopka">
    <w:name w:val="footer"/>
    <w:basedOn w:val="Normalny"/>
    <w:link w:val="StopkaZnak"/>
    <w:uiPriority w:val="99"/>
    <w:unhideWhenUsed/>
    <w:rsid w:val="006E18C1"/>
    <w:pPr>
      <w:tabs>
        <w:tab w:val="center" w:pos="4536"/>
        <w:tab w:val="right" w:pos="9072"/>
      </w:tabs>
    </w:pPr>
  </w:style>
  <w:style w:type="character" w:customStyle="1" w:styleId="StopkaZnak">
    <w:name w:val="Stopka Znak"/>
    <w:basedOn w:val="Domylnaczcionkaakapitu"/>
    <w:link w:val="Stopka"/>
    <w:uiPriority w:val="99"/>
    <w:rsid w:val="006E18C1"/>
    <w:rPr>
      <w:rFonts w:eastAsiaTheme="minorEastAsia"/>
      <w:sz w:val="24"/>
      <w:szCs w:val="24"/>
    </w:rPr>
  </w:style>
  <w:style w:type="paragraph" w:styleId="Bezodstpw">
    <w:name w:val="No Spacing"/>
    <w:uiPriority w:val="1"/>
    <w:qFormat/>
    <w:rsid w:val="00583C7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2798</TotalTime>
  <Pages>10</Pages>
  <Words>4513</Words>
  <Characters>27081</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Justyna Kuniewicz</cp:lastModifiedBy>
  <cp:revision>389</cp:revision>
  <dcterms:created xsi:type="dcterms:W3CDTF">2023-12-06T07:54:00Z</dcterms:created>
  <dcterms:modified xsi:type="dcterms:W3CDTF">2024-01-18T09:59:00Z</dcterms:modified>
</cp:coreProperties>
</file>