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83" w:rsidRDefault="002B627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Rada Miejska w Serocku</w:t>
      </w:r>
      <w:r>
        <w:rPr>
          <w:rFonts w:ascii="Times New Roman" w:eastAsia="Times New Roman" w:hAnsi="Times New Roman" w:cs="Times New Roman"/>
          <w:sz w:val="24"/>
        </w:rPr>
        <w:br/>
        <w:t>Wspólne posiedzenie stałych Komisji Rady Miejskiej</w:t>
      </w:r>
    </w:p>
    <w:p w:rsidR="00C60D34" w:rsidRDefault="00C60D34">
      <w:pPr>
        <w:spacing w:before="100" w:after="100" w:line="240" w:lineRule="auto"/>
        <w:jc w:val="center"/>
        <w:rPr>
          <w:rFonts w:ascii="Times New Roman" w:eastAsia="Times New Roman" w:hAnsi="Times New Roman" w:cs="Times New Roman"/>
          <w:b/>
          <w:sz w:val="36"/>
        </w:rPr>
      </w:pPr>
    </w:p>
    <w:p w:rsidR="008973D0" w:rsidRPr="008973D0" w:rsidRDefault="002B6276" w:rsidP="008973D0">
      <w:pPr>
        <w:spacing w:before="100" w:after="10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Protokół nr </w:t>
      </w:r>
      <w:r w:rsidR="008973D0">
        <w:rPr>
          <w:rFonts w:ascii="Times New Roman" w:eastAsia="Times New Roman" w:hAnsi="Times New Roman" w:cs="Times New Roman"/>
          <w:b/>
          <w:sz w:val="36"/>
        </w:rPr>
        <w:t>11/2023</w:t>
      </w:r>
    </w:p>
    <w:p w:rsidR="00F24683" w:rsidRDefault="002B627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Posiedzenie w dniu 16 października 2023 </w:t>
      </w:r>
      <w:r w:rsidR="008973D0">
        <w:rPr>
          <w:rFonts w:ascii="Times New Roman" w:eastAsia="Times New Roman" w:hAnsi="Times New Roman" w:cs="Times New Roman"/>
          <w:sz w:val="24"/>
        </w:rPr>
        <w:t>r.</w:t>
      </w:r>
      <w:r>
        <w:rPr>
          <w:rFonts w:ascii="Times New Roman" w:eastAsia="Times New Roman" w:hAnsi="Times New Roman" w:cs="Times New Roman"/>
          <w:sz w:val="24"/>
        </w:rPr>
        <w:br/>
        <w:t>Obrady rozpoczęto 16 października 2023 o godz. 15:00, a zakończono o godz. 21:06 tego samego dnia.</w:t>
      </w:r>
    </w:p>
    <w:p w:rsidR="00F24683" w:rsidRDefault="002B627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 posiedzeniu wzięło udział 14 członków.</w:t>
      </w:r>
    </w:p>
    <w:p w:rsidR="00F24683" w:rsidRDefault="002B627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Obecni:</w:t>
      </w:r>
    </w:p>
    <w:p w:rsidR="00F24683" w:rsidRDefault="002B627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 Marek Biliński</w:t>
      </w:r>
      <w:r>
        <w:rPr>
          <w:rFonts w:ascii="Times New Roman" w:eastAsia="Times New Roman" w:hAnsi="Times New Roman" w:cs="Times New Roman"/>
          <w:sz w:val="24"/>
        </w:rPr>
        <w:br/>
        <w:t>2. Krzysztof Bońkowski</w:t>
      </w:r>
      <w:r>
        <w:rPr>
          <w:rFonts w:ascii="Times New Roman" w:eastAsia="Times New Roman" w:hAnsi="Times New Roman" w:cs="Times New Roman"/>
          <w:sz w:val="24"/>
        </w:rPr>
        <w:br/>
        <w:t>3. Sławomir Czerwiński</w:t>
      </w:r>
      <w:r>
        <w:rPr>
          <w:rFonts w:ascii="Times New Roman" w:eastAsia="Times New Roman" w:hAnsi="Times New Roman" w:cs="Times New Roman"/>
          <w:sz w:val="24"/>
        </w:rPr>
        <w:br/>
        <w:t>4. Bożena Kalinowska</w:t>
      </w:r>
      <w:r>
        <w:rPr>
          <w:rFonts w:ascii="Times New Roman" w:eastAsia="Times New Roman" w:hAnsi="Times New Roman" w:cs="Times New Roman"/>
          <w:sz w:val="24"/>
        </w:rPr>
        <w:br/>
        <w:t>5. Teresa Krzyczkowska</w:t>
      </w:r>
      <w:r>
        <w:rPr>
          <w:rFonts w:ascii="Times New Roman" w:eastAsia="Times New Roman" w:hAnsi="Times New Roman" w:cs="Times New Roman"/>
          <w:sz w:val="24"/>
        </w:rPr>
        <w:br/>
        <w:t>6. Gabriela Książyk</w:t>
      </w:r>
      <w:r>
        <w:rPr>
          <w:rFonts w:ascii="Times New Roman" w:eastAsia="Times New Roman" w:hAnsi="Times New Roman" w:cs="Times New Roman"/>
          <w:sz w:val="24"/>
        </w:rPr>
        <w:br/>
        <w:t xml:space="preserve">7. Józef Lutomirski </w:t>
      </w:r>
      <w:r>
        <w:rPr>
          <w:rFonts w:ascii="Times New Roman" w:eastAsia="Times New Roman" w:hAnsi="Times New Roman" w:cs="Times New Roman"/>
          <w:sz w:val="24"/>
        </w:rPr>
        <w:br/>
        <w:t xml:space="preserve">8. </w:t>
      </w:r>
      <w:r>
        <w:rPr>
          <w:rFonts w:ascii="Times New Roman" w:eastAsia="Times New Roman" w:hAnsi="Times New Roman" w:cs="Times New Roman"/>
          <w:strike/>
          <w:sz w:val="24"/>
        </w:rPr>
        <w:t xml:space="preserve">Agnieszka </w:t>
      </w:r>
      <w:proofErr w:type="spellStart"/>
      <w:r>
        <w:rPr>
          <w:rFonts w:ascii="Times New Roman" w:eastAsia="Times New Roman" w:hAnsi="Times New Roman" w:cs="Times New Roman"/>
          <w:strike/>
          <w:sz w:val="24"/>
        </w:rPr>
        <w:t>Oktaba</w:t>
      </w:r>
      <w:proofErr w:type="spellEnd"/>
      <w:r>
        <w:rPr>
          <w:rFonts w:ascii="Times New Roman" w:eastAsia="Times New Roman" w:hAnsi="Times New Roman" w:cs="Times New Roman"/>
          <w:sz w:val="24"/>
        </w:rPr>
        <w:br/>
        <w:t>9. Sławomir Osiwała</w:t>
      </w:r>
      <w:r>
        <w:rPr>
          <w:rFonts w:ascii="Times New Roman" w:eastAsia="Times New Roman" w:hAnsi="Times New Roman" w:cs="Times New Roman"/>
          <w:sz w:val="24"/>
        </w:rPr>
        <w:br/>
        <w:t>10. Jarosław Krzysztof Pielach</w:t>
      </w:r>
      <w:r>
        <w:rPr>
          <w:rFonts w:ascii="Times New Roman" w:eastAsia="Times New Roman" w:hAnsi="Times New Roman" w:cs="Times New Roman"/>
          <w:sz w:val="24"/>
        </w:rPr>
        <w:br/>
        <w:t>11. Aneta Rogucka</w:t>
      </w:r>
      <w:r>
        <w:rPr>
          <w:rFonts w:ascii="Times New Roman" w:eastAsia="Times New Roman" w:hAnsi="Times New Roman" w:cs="Times New Roman"/>
          <w:sz w:val="24"/>
        </w:rPr>
        <w:br/>
        <w:t>12. Mariusz Rosiński</w:t>
      </w:r>
      <w:r>
        <w:rPr>
          <w:rFonts w:ascii="Times New Roman" w:eastAsia="Times New Roman" w:hAnsi="Times New Roman" w:cs="Times New Roman"/>
          <w:sz w:val="24"/>
        </w:rPr>
        <w:br/>
        <w:t>13. Włodzimierz Skośkiewicz</w:t>
      </w:r>
      <w:r>
        <w:rPr>
          <w:rFonts w:ascii="Times New Roman" w:eastAsia="Times New Roman" w:hAnsi="Times New Roman" w:cs="Times New Roman"/>
          <w:sz w:val="24"/>
        </w:rPr>
        <w:br/>
        <w:t>14. Wiesław Winnicki</w:t>
      </w:r>
      <w:r>
        <w:rPr>
          <w:rFonts w:ascii="Times New Roman" w:eastAsia="Times New Roman" w:hAnsi="Times New Roman" w:cs="Times New Roman"/>
          <w:sz w:val="24"/>
        </w:rPr>
        <w:br/>
        <w:t>15. Krzysztof Zakolski</w:t>
      </w:r>
    </w:p>
    <w:p w:rsidR="00F24683" w:rsidRDefault="002B62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Dodatkowo w posiedzeniu udział wzięli:</w:t>
      </w:r>
    </w:p>
    <w:p w:rsidR="00F24683" w:rsidRDefault="002B62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Artur Borkowski – Burmistrz Miasta i Gminy Serock</w:t>
      </w:r>
    </w:p>
    <w:p w:rsidR="00F24683" w:rsidRDefault="002B62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Marek Bąbolski – Zastępca Burmistrza Miasta i Gminy Serock</w:t>
      </w:r>
    </w:p>
    <w:p w:rsidR="00F24683" w:rsidRDefault="00C60D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2B6276">
        <w:rPr>
          <w:rFonts w:ascii="Times New Roman" w:eastAsia="Times New Roman" w:hAnsi="Times New Roman" w:cs="Times New Roman"/>
          <w:sz w:val="24"/>
        </w:rPr>
        <w:t>. Monika Karpińska – Skarbnik Miasta i Gminy Serock</w:t>
      </w:r>
    </w:p>
    <w:p w:rsidR="00C60D34" w:rsidRDefault="00C60D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2B627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Alicja </w:t>
      </w:r>
      <w:proofErr w:type="spellStart"/>
      <w:r>
        <w:rPr>
          <w:rFonts w:ascii="Times New Roman" w:eastAsia="Times New Roman" w:hAnsi="Times New Roman" w:cs="Times New Roman"/>
          <w:sz w:val="24"/>
        </w:rPr>
        <w:t>Melion</w:t>
      </w:r>
      <w:proofErr w:type="spellEnd"/>
      <w:r>
        <w:rPr>
          <w:rFonts w:ascii="Times New Roman" w:eastAsia="Times New Roman" w:hAnsi="Times New Roman" w:cs="Times New Roman"/>
          <w:sz w:val="24"/>
        </w:rPr>
        <w:t xml:space="preserve"> – Dyrektor </w:t>
      </w:r>
      <w:proofErr w:type="spellStart"/>
      <w:r>
        <w:rPr>
          <w:rFonts w:ascii="Times New Roman" w:eastAsia="Times New Roman" w:hAnsi="Times New Roman" w:cs="Times New Roman"/>
          <w:sz w:val="24"/>
        </w:rPr>
        <w:t>ZOSiP</w:t>
      </w:r>
      <w:proofErr w:type="spellEnd"/>
    </w:p>
    <w:p w:rsidR="00F24683" w:rsidRDefault="00C60D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Mirosław </w:t>
      </w:r>
      <w:proofErr w:type="spellStart"/>
      <w:r>
        <w:rPr>
          <w:rFonts w:ascii="Times New Roman" w:eastAsia="Times New Roman" w:hAnsi="Times New Roman" w:cs="Times New Roman"/>
          <w:sz w:val="24"/>
        </w:rPr>
        <w:t>Smutkiewicz</w:t>
      </w:r>
      <w:proofErr w:type="spellEnd"/>
      <w:r>
        <w:rPr>
          <w:rFonts w:ascii="Times New Roman" w:eastAsia="Times New Roman" w:hAnsi="Times New Roman" w:cs="Times New Roman"/>
          <w:sz w:val="24"/>
        </w:rPr>
        <w:t xml:space="preserve"> – Dyrektor </w:t>
      </w:r>
      <w:proofErr w:type="spellStart"/>
      <w:r>
        <w:rPr>
          <w:rFonts w:ascii="Times New Roman" w:eastAsia="Times New Roman" w:hAnsi="Times New Roman" w:cs="Times New Roman"/>
          <w:sz w:val="24"/>
        </w:rPr>
        <w:t>MGZKiM</w:t>
      </w:r>
      <w:proofErr w:type="spellEnd"/>
    </w:p>
    <w:p w:rsidR="00C03372" w:rsidRDefault="002B62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w:t>
      </w:r>
      <w:r w:rsidR="00C60D34" w:rsidRPr="00C60D34">
        <w:rPr>
          <w:rFonts w:ascii="Times New Roman" w:eastAsia="Times New Roman" w:hAnsi="Times New Roman" w:cs="Times New Roman"/>
          <w:sz w:val="24"/>
        </w:rPr>
        <w:t xml:space="preserve"> </w:t>
      </w:r>
      <w:r w:rsidR="00C60D34">
        <w:rPr>
          <w:rFonts w:ascii="Times New Roman" w:eastAsia="Times New Roman" w:hAnsi="Times New Roman" w:cs="Times New Roman"/>
          <w:sz w:val="24"/>
        </w:rPr>
        <w:t xml:space="preserve">Anna Orłowska - Kierownik OPS </w:t>
      </w:r>
    </w:p>
    <w:p w:rsidR="00F24683" w:rsidRDefault="00C033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2B6276">
        <w:rPr>
          <w:rFonts w:ascii="Times New Roman" w:eastAsia="Times New Roman" w:hAnsi="Times New Roman" w:cs="Times New Roman"/>
          <w:sz w:val="24"/>
        </w:rPr>
        <w:t xml:space="preserve">Monika </w:t>
      </w:r>
      <w:proofErr w:type="spellStart"/>
      <w:r w:rsidR="002B6276">
        <w:rPr>
          <w:rFonts w:ascii="Times New Roman" w:eastAsia="Times New Roman" w:hAnsi="Times New Roman" w:cs="Times New Roman"/>
          <w:sz w:val="24"/>
        </w:rPr>
        <w:t>Głębocka-Sulima</w:t>
      </w:r>
      <w:proofErr w:type="spellEnd"/>
      <w:r w:rsidR="002B6276">
        <w:rPr>
          <w:rFonts w:ascii="Times New Roman" w:eastAsia="Times New Roman" w:hAnsi="Times New Roman" w:cs="Times New Roman"/>
          <w:sz w:val="24"/>
        </w:rPr>
        <w:t xml:space="preserve"> – Kierownik Referatu PRI</w:t>
      </w:r>
    </w:p>
    <w:p w:rsidR="00F24683" w:rsidRDefault="00C033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w:t>
      </w:r>
      <w:r w:rsidR="002B6276">
        <w:rPr>
          <w:rFonts w:ascii="Times New Roman" w:eastAsia="Times New Roman" w:hAnsi="Times New Roman" w:cs="Times New Roman"/>
          <w:sz w:val="24"/>
        </w:rPr>
        <w:t>. Jakub Szymański – Kierownik Referatu GP</w:t>
      </w:r>
    </w:p>
    <w:p w:rsidR="00F24683" w:rsidRDefault="00C033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w:t>
      </w:r>
      <w:r w:rsidR="002B6276">
        <w:rPr>
          <w:rFonts w:ascii="Times New Roman" w:eastAsia="Times New Roman" w:hAnsi="Times New Roman" w:cs="Times New Roman"/>
          <w:sz w:val="24"/>
        </w:rPr>
        <w:t xml:space="preserve">. Agnieszka Kalińska – Kierownik Referatu PW </w:t>
      </w:r>
    </w:p>
    <w:p w:rsidR="00F24683" w:rsidRDefault="00C033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r w:rsidR="002B6276">
        <w:rPr>
          <w:rFonts w:ascii="Times New Roman" w:eastAsia="Times New Roman" w:hAnsi="Times New Roman" w:cs="Times New Roman"/>
          <w:sz w:val="24"/>
        </w:rPr>
        <w:t xml:space="preserve">. Beata </w:t>
      </w:r>
      <w:proofErr w:type="spellStart"/>
      <w:r w:rsidR="002B6276">
        <w:rPr>
          <w:rFonts w:ascii="Times New Roman" w:eastAsia="Times New Roman" w:hAnsi="Times New Roman" w:cs="Times New Roman"/>
          <w:sz w:val="24"/>
        </w:rPr>
        <w:t>Druchniak</w:t>
      </w:r>
      <w:proofErr w:type="spellEnd"/>
      <w:r w:rsidR="002B6276">
        <w:rPr>
          <w:rFonts w:ascii="Times New Roman" w:eastAsia="Times New Roman" w:hAnsi="Times New Roman" w:cs="Times New Roman"/>
          <w:sz w:val="24"/>
        </w:rPr>
        <w:t xml:space="preserve"> – Kierownik Referatu PFZ</w:t>
      </w:r>
    </w:p>
    <w:p w:rsidR="00F24683" w:rsidRDefault="00F24683">
      <w:pPr>
        <w:spacing w:after="0" w:line="240" w:lineRule="auto"/>
        <w:rPr>
          <w:rFonts w:ascii="Times New Roman" w:eastAsia="Times New Roman" w:hAnsi="Times New Roman" w:cs="Times New Roman"/>
          <w:sz w:val="24"/>
        </w:rPr>
      </w:pPr>
    </w:p>
    <w:p w:rsidR="00F24683" w:rsidRDefault="002B627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Otwarcie posiedzenia i przedstawienie porządku obrad.</w:t>
      </w:r>
    </w:p>
    <w:p w:rsidR="00C03372" w:rsidRDefault="00C03372">
      <w:pPr>
        <w:spacing w:after="0" w:line="240" w:lineRule="auto"/>
        <w:jc w:val="both"/>
        <w:rPr>
          <w:rFonts w:ascii="Times New Roman" w:eastAsia="Times New Roman" w:hAnsi="Times New Roman" w:cs="Times New Roman"/>
          <w:sz w:val="24"/>
        </w:rPr>
      </w:pPr>
    </w:p>
    <w:p w:rsidR="00F24683" w:rsidRDefault="002B62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Przewodniczący Rady Mariusz Rosiński otworzył posiedzenie Komisji, powitał wszystkich zebranych, sprawdził kworum i stwierdził, że w posiedzeniu bierze udział 12 radnych</w:t>
      </w:r>
      <w:r w:rsidR="00C0337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C03372">
        <w:rPr>
          <w:rFonts w:ascii="Times New Roman" w:eastAsia="Times New Roman" w:hAnsi="Times New Roman" w:cs="Times New Roman"/>
          <w:sz w:val="24"/>
        </w:rPr>
        <w:br/>
      </w:r>
      <w:r>
        <w:rPr>
          <w:rFonts w:ascii="Times New Roman" w:eastAsia="Times New Roman" w:hAnsi="Times New Roman" w:cs="Times New Roman"/>
          <w:sz w:val="24"/>
        </w:rPr>
        <w:t xml:space="preserve">co stanowi kworum przy którym Rada może podejmować prawomocne decyzje. Przewodniczący Rady przedstawił porządek obrad, do którego nie zgłoszono uwag. </w:t>
      </w:r>
    </w:p>
    <w:p w:rsidR="00F24683" w:rsidRDefault="002B6276">
      <w:pPr>
        <w:spacing w:before="100" w:after="240" w:line="240" w:lineRule="auto"/>
        <w:rPr>
          <w:rFonts w:ascii="Times New Roman" w:eastAsia="Times New Roman" w:hAnsi="Times New Roman" w:cs="Times New Roman"/>
          <w:i/>
          <w:sz w:val="24"/>
        </w:rPr>
      </w:pPr>
      <w:r>
        <w:rPr>
          <w:rFonts w:ascii="Times New Roman" w:eastAsia="Times New Roman" w:hAnsi="Times New Roman" w:cs="Times New Roman"/>
          <w:i/>
          <w:sz w:val="24"/>
        </w:rPr>
        <w:t>Na posiedzenie Komisji spóźnili się Radni: Sławomir Czerwiński, Krzysztof Bońkowski</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Przewodniczący Rady Mariusz Rosiński poinformował, że Pan Burmistrz wystąpił do Rady </w:t>
      </w:r>
      <w:r w:rsidR="00C03372">
        <w:rPr>
          <w:rFonts w:ascii="Times New Roman" w:eastAsia="Times New Roman" w:hAnsi="Times New Roman" w:cs="Times New Roman"/>
          <w:sz w:val="24"/>
        </w:rPr>
        <w:br/>
      </w:r>
      <w:r>
        <w:rPr>
          <w:rFonts w:ascii="Times New Roman" w:eastAsia="Times New Roman" w:hAnsi="Times New Roman" w:cs="Times New Roman"/>
          <w:sz w:val="24"/>
        </w:rPr>
        <w:t xml:space="preserve">o wprowadzenie dodatkowego punktu do dzisiejszego posiedzenia Komisji dotyczącego </w:t>
      </w:r>
      <w:r>
        <w:rPr>
          <w:rFonts w:ascii="Times New Roman" w:eastAsia="Times New Roman" w:hAnsi="Times New Roman" w:cs="Times New Roman"/>
          <w:sz w:val="24"/>
        </w:rPr>
        <w:lastRenderedPageBreak/>
        <w:t>zaopiniowania projektu uchwały w sprawie wyrażenia zgody na zawarcie przez Burmistrza Miasta i Gminy Serock porozumienia, określającego sposób realizacji inwestycji towarzyszącej jako punkt 9a.</w:t>
      </w:r>
    </w:p>
    <w:p w:rsidR="00F24683" w:rsidRDefault="002B6276">
      <w:pPr>
        <w:spacing w:before="100" w:after="24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Głosowano w sprawie:</w:t>
      </w:r>
      <w:r>
        <w:rPr>
          <w:rFonts w:ascii="Times New Roman" w:eastAsia="Times New Roman" w:hAnsi="Times New Roman" w:cs="Times New Roman"/>
          <w:sz w:val="24"/>
        </w:rPr>
        <w:br/>
        <w:t>dodatkowy punkt 9a.</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Wyniki głosowania</w:t>
      </w:r>
      <w:r>
        <w:rPr>
          <w:rFonts w:ascii="Times New Roman" w:eastAsia="Times New Roman" w:hAnsi="Times New Roman" w:cs="Times New Roman"/>
          <w:sz w:val="24"/>
        </w:rPr>
        <w:br/>
        <w:t>ZA: 12, PRZECIW: 0, WSTRZYMUJĘ SIĘ: 1, BRAK GŁOSU: 0, NIEOBECNI: 2</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u w:val="single"/>
        </w:rPr>
        <w:t>Wyniki imienne:</w:t>
      </w:r>
      <w:r>
        <w:rPr>
          <w:rFonts w:ascii="Times New Roman" w:eastAsia="Times New Roman" w:hAnsi="Times New Roman" w:cs="Times New Roman"/>
          <w:sz w:val="24"/>
        </w:rPr>
        <w:br/>
        <w:t>ZA (12)</w:t>
      </w:r>
      <w:r>
        <w:rPr>
          <w:rFonts w:ascii="Times New Roman" w:eastAsia="Times New Roman" w:hAnsi="Times New Roman" w:cs="Times New Roman"/>
          <w:sz w:val="24"/>
        </w:rPr>
        <w:br/>
        <w:t>Marek Biliński, Bożena Kalinowska, Teresa Krzyczkowska, Gabriela Książyk, Józef Lutomirski , Sławomir Osiwała, Jarosław Krzysztof Pielach, Aneta Rogucka, Mariusz Rosiński, Włodzimierz Skośkiewicz, Wiesław Winnicki, Krzysztof Zakolski</w:t>
      </w:r>
      <w:r>
        <w:rPr>
          <w:rFonts w:ascii="Times New Roman" w:eastAsia="Times New Roman" w:hAnsi="Times New Roman" w:cs="Times New Roman"/>
          <w:sz w:val="24"/>
        </w:rPr>
        <w:br/>
        <w:t>WSTRZYMUJĘ SIĘ (1)</w:t>
      </w:r>
      <w:r>
        <w:rPr>
          <w:rFonts w:ascii="Times New Roman" w:eastAsia="Times New Roman" w:hAnsi="Times New Roman" w:cs="Times New Roman"/>
          <w:sz w:val="24"/>
        </w:rPr>
        <w:br/>
        <w:t>Sławomir Czerwiński</w:t>
      </w:r>
      <w:r>
        <w:rPr>
          <w:rFonts w:ascii="Times New Roman" w:eastAsia="Times New Roman" w:hAnsi="Times New Roman" w:cs="Times New Roman"/>
          <w:sz w:val="24"/>
        </w:rPr>
        <w:br/>
        <w:t>NIEOBECNI (2)</w:t>
      </w:r>
      <w:r>
        <w:rPr>
          <w:rFonts w:ascii="Times New Roman" w:eastAsia="Times New Roman" w:hAnsi="Times New Roman" w:cs="Times New Roman"/>
          <w:sz w:val="24"/>
        </w:rPr>
        <w:br/>
        <w:t xml:space="preserve">Krzysztof Bońkowski, Agnieszka </w:t>
      </w:r>
      <w:proofErr w:type="spellStart"/>
      <w:r>
        <w:rPr>
          <w:rFonts w:ascii="Times New Roman" w:eastAsia="Times New Roman" w:hAnsi="Times New Roman" w:cs="Times New Roman"/>
          <w:sz w:val="24"/>
        </w:rPr>
        <w:t>Oktaba</w:t>
      </w:r>
      <w:proofErr w:type="spellEnd"/>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Głosowano w sprawie:</w:t>
      </w:r>
      <w:r>
        <w:rPr>
          <w:rFonts w:ascii="Times New Roman" w:eastAsia="Times New Roman" w:hAnsi="Times New Roman" w:cs="Times New Roman"/>
          <w:sz w:val="24"/>
        </w:rPr>
        <w:br/>
        <w:t>Przyjęcie porządku obrad.</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Wyniki głosowania</w:t>
      </w:r>
      <w:r>
        <w:rPr>
          <w:rFonts w:ascii="Times New Roman" w:eastAsia="Times New Roman" w:hAnsi="Times New Roman" w:cs="Times New Roman"/>
          <w:sz w:val="24"/>
        </w:rPr>
        <w:br/>
        <w:t>ZA: 13, PRZECIW: 0, WSTRZYMUJĘ SIĘ: 0, BRAK GŁOSU: 0, NIEOBECNI: 2</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u w:val="single"/>
        </w:rPr>
        <w:t>Wyniki imienne:</w:t>
      </w:r>
      <w:r>
        <w:rPr>
          <w:rFonts w:ascii="Times New Roman" w:eastAsia="Times New Roman" w:hAnsi="Times New Roman" w:cs="Times New Roman"/>
          <w:sz w:val="24"/>
        </w:rPr>
        <w:br/>
        <w:t>ZA (13)</w:t>
      </w:r>
      <w:r>
        <w:rPr>
          <w:rFonts w:ascii="Times New Roman" w:eastAsia="Times New Roman" w:hAnsi="Times New Roman" w:cs="Times New Roman"/>
          <w:sz w:val="24"/>
        </w:rPr>
        <w:br/>
        <w:t>Marek Biliński, Sławomir Czerwiński, Bożena Kalinowska, Teresa Krzyczkowska, Gabriela Książyk, Józef Lutomirski , Sławomir Osiwała, Jarosław Krzysztof Pielach, Aneta Rogucka, Mariusz Rosiński, Włodzimierz Skośkiewicz, Wiesław Winnicki, Krzysztof Zakolski</w:t>
      </w:r>
      <w:r>
        <w:rPr>
          <w:rFonts w:ascii="Times New Roman" w:eastAsia="Times New Roman" w:hAnsi="Times New Roman" w:cs="Times New Roman"/>
          <w:sz w:val="24"/>
        </w:rPr>
        <w:br/>
        <w:t>NIEOBECNI (2)</w:t>
      </w:r>
      <w:r>
        <w:rPr>
          <w:rFonts w:ascii="Times New Roman" w:eastAsia="Times New Roman" w:hAnsi="Times New Roman" w:cs="Times New Roman"/>
          <w:sz w:val="24"/>
        </w:rPr>
        <w:br/>
        <w:t xml:space="preserve">Krzysztof Bońkowski, Agnieszka </w:t>
      </w:r>
      <w:proofErr w:type="spellStart"/>
      <w:r>
        <w:rPr>
          <w:rFonts w:ascii="Times New Roman" w:eastAsia="Times New Roman" w:hAnsi="Times New Roman" w:cs="Times New Roman"/>
          <w:sz w:val="24"/>
        </w:rPr>
        <w:t>Oktaba</w:t>
      </w:r>
      <w:proofErr w:type="spellEnd"/>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2. Zaopiniowanie projektu uchwały w sprawie określenia wysokości stawek podatku od nieruchomości.</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wyjaśnił, że jak co roku wychodzi z inicjatywą zmiany w tym obszarze i podał, że proponuje się podwyżkę o 10% i podał czynniki mające wpływ na podjęcie powyższej decyzji: inflacja, przewidywane koszty funkcjonowania gminy m.in. w zakresie podniesienia wynagrodzenia minimalnego, co będzie się wiązało z kosztem ok. 2,5 mln zł. Wskazał, że proponowana podwyżka podatków przyniesie wpływ do budżetu ok. 1,5 mln zł. </w:t>
      </w:r>
    </w:p>
    <w:p w:rsidR="00F24683" w:rsidRDefault="002B62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PW Agnieszka Kalińska przedstawiła projekt uchwały w sprawie określenia wysokości stawek podatku od nieruchomości i podała, że górne granice stawek kwotowych podatków i opłat lokalnych na 2024 rok zostały określone przez Ministra Finansów w obwieszczeniu z dnia 21 lipca 2023 r. Wyjaśniła, że w porównaniu do stawek obowiązujących w 2023 roku wzrost stawek na 2024 rok wyniesie średnio 10%, przez co skutek obniżenia górnych stawek podatkowych wyniósłby ponad 2.116.000 zł, natomiast pozostawienie stawek na poziomie obecnego roku wyniesie ponad 3.700.000 zł. Podała </w:t>
      </w:r>
      <w:r>
        <w:rPr>
          <w:rFonts w:ascii="Times New Roman" w:eastAsia="Times New Roman" w:hAnsi="Times New Roman" w:cs="Times New Roman"/>
          <w:sz w:val="24"/>
        </w:rPr>
        <w:lastRenderedPageBreak/>
        <w:t xml:space="preserve">następnie stawki podatku od nieruchomości obowiązujące na terenie Miasta i Gminy Serock </w:t>
      </w:r>
      <w:r>
        <w:rPr>
          <w:rFonts w:ascii="Times New Roman" w:eastAsia="Times New Roman" w:hAnsi="Times New Roman" w:cs="Times New Roman"/>
          <w:sz w:val="24"/>
        </w:rPr>
        <w:br/>
        <w:t xml:space="preserve">w 2023 r. oraz proponowane stawki na 2024 r.: </w:t>
      </w:r>
    </w:p>
    <w:p w:rsidR="00F24683" w:rsidRDefault="002B627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od gruntów: </w:t>
      </w:r>
    </w:p>
    <w:p w:rsidR="00F24683" w:rsidRDefault="002B627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związanych z prowadzeniem działalności gospodarczej bez względu na sposób zakwalifikowania w ewidencji gruntów i budynków – obowiązująca w 2023 r.: 1,11 zł, proponowana na 2024 r.: 1,22 zł od 1 m² powierzchni, </w:t>
      </w:r>
    </w:p>
    <w:p w:rsidR="00F24683" w:rsidRDefault="002B627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pod wodami powierzchniowymi stojącymi lub wodami powierzchniowymi płynącymi jezior i zbiorników sztucznych – obowiązująca w 2023 r.: 5,70 zł, proponowana na 2024 r.: 6,66 zł od 1 ha powierzchni, </w:t>
      </w:r>
    </w:p>
    <w:p w:rsidR="00F24683" w:rsidRDefault="002B627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pozostałych, w tym zajętych na prowadzenie odpłatnej statutowej działalności pożytku publicznego przez organizacje pożytku publicznego – obowiązująca w 2023 r.: 0,54 zł, proponowana na 2024 r.: 0,60 zł od 1 m² powierzchni,</w:t>
      </w:r>
    </w:p>
    <w:p w:rsidR="00F24683" w:rsidRDefault="002B6276">
      <w:pPr>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d) niezabudowanych objętych obszarem rewitalizacji, o którym mowa w ustawie o rewitalizacji – obowiązująca w 2023 r.: 3,60 zł, proponowana na 2024 r.: 3,96 zł od 1 m2 powierzchni.</w:t>
      </w:r>
    </w:p>
    <w:p w:rsidR="00F24683" w:rsidRDefault="002B627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od budynków lub ich części:</w:t>
      </w:r>
      <w:r>
        <w:rPr>
          <w:rFonts w:ascii="Times New Roman" w:eastAsia="Times New Roman" w:hAnsi="Times New Roman" w:cs="Times New Roman"/>
          <w:b/>
          <w:color w:val="000000"/>
          <w:sz w:val="24"/>
        </w:rPr>
        <w:t xml:space="preserve"> </w:t>
      </w:r>
    </w:p>
    <w:p w:rsidR="00F24683" w:rsidRDefault="002B627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mieszkalnych – obowiązująca w 2023 r.: 0,94 zł, proponowana na 2024 r.: 1,03 zł od 1 m² powierzchni użytkowej, </w:t>
      </w:r>
    </w:p>
    <w:p w:rsidR="00F24683" w:rsidRDefault="002B627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związanych z prowadzeniem działalności gospodarczej oraz od budynków mieszkalnych lub ich części zajętych na prowadzenie działalności gospodarczej – obowiązująca w 2023 r.: 28,08 zł, proponowana na 2024 r.: 31,00 zł od 1 m² powierzchni użytkowej, </w:t>
      </w:r>
    </w:p>
    <w:p w:rsidR="00F24683" w:rsidRDefault="002B627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zajętych na prowadzenie działalności gospodarczej w zakresie obrotu kwalifikowanym materiałem siewnym – obowiązująca w 2023 r.: 13,47 zł, proponowana na 2024 r.: 14,82 zł od 1 m² powierzchni użytkowej, </w:t>
      </w:r>
    </w:p>
    <w:p w:rsidR="00F24683" w:rsidRDefault="002B627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 związanych z udzielaniem świadczeń zdrowotnych w rozumieniu przepisów o działalności leczniczej, zajętych przez podmioty udzielające tych świadczeń - obowiązująca w 2023 r.: 5,87 zł, proponowana na 2024 r.: 6,46 zł od 1m² powierzchni użytkowej, </w:t>
      </w:r>
    </w:p>
    <w:p w:rsidR="00F24683" w:rsidRDefault="002B627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 pozostałych, w tym zajętych na prowadzenie odpłatnej statutowej działalności pożytku publicznego przez organizacje pożytku publicznego – obowiązująca w 2023 r.: 9,60 zł, proponowana na 2024 r.: 10,56 zł od 1 m² powierzchni użytkowej, z wyjątkiem budynków gospodarczych i komórek, dla których stawka wynosi – obowiązująca w 2023 r.: 4,80 zł, proponowana na 2024 r.: 5,28 zł od 1 m² powierzchni użytkowej.</w:t>
      </w:r>
    </w:p>
    <w:p w:rsidR="00F24683" w:rsidRDefault="002B62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Podała, że podniesienie stawek o ok. 10% da wpływy większe do budżetu gminy ponad 1.626.000 zł.</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Sławomir Osiwała odniósł się do słów Burmistrza i wskazał, że podniesienie stawek podatku nie odbywa się zwyczajowo co roku. Zauważył, że omawiana uchwała jest jedną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z najważniejszych uchwał okołobudżetowych, która daje różnego rodzaju obciążenia oraz jest podstawą do budowania finansów gminy. Zapytał o podwyżkę i jaki jest procent ulgi, jaką zastosowaliśmy w stosunku do maksymalnych stawek, jakie gmina może nałożyć na podatnika, jaki jest upust w stosunku do lat ubiegłych, czy roku bieżącego. Zapytał też, dlaczego chcemy podnieść stawki o 10% i stwierdził, że w różnych punktach podwyżka nie wynosi dokładnie tyle samo i zastanowił się, czy nie trzeba byłoby w niektórych obszarach zastosować maksymalną stawkę, a w niektórych obniżyć. Wskazał na szybkie tempo podejmowania decyzji.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wskazał na zmianę formuły rozmów o podatkach, które w tym roku rozpoczęto znacznie wcześniej niż zwykle. Wskazując, że Radni są w większości wieloletnimi samorządowcami, przypomniał o różnych trwających procedurach począwszy od początku września i ustalaniu funduszy sołeckich, następnie jest oczekiwanie na stawki i spływające dane, które kolejne będą podstawą do opracowywania budżetu na przyszły rok. Podkreślił, że jeśli Radni potrzebują więcej czasu na dyskusję, to wówczas zostanie ustalony nowy </w:t>
      </w:r>
      <w:r>
        <w:rPr>
          <w:rFonts w:ascii="Times New Roman" w:eastAsia="Times New Roman" w:hAnsi="Times New Roman" w:cs="Times New Roman"/>
          <w:sz w:val="24"/>
        </w:rPr>
        <w:lastRenderedPageBreak/>
        <w:t xml:space="preserve">harmonogram prac. Przypomniał o czynnikach wpływających na konieczność podniesienia podatków wynikające m.in. z podwyższenia od 2024 r. płacy minimalnej, o inflacji. Dodał, że zadnia inwestycyjne na przyszły rok wiążą się z wydatkami ok. 38 mln zł, po rozstrzygnięciach Polskiego Ładu powyższe osiągnie poziom ok. 50 mln zł i ok. połowę będą stanowić środki pozyskane z zewnątrz, ale trzeba będzie zabezpieczyć wkład własny.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Radny Sławomir Osiwała przypomniał, że w poprzednich latach utrzymywano podatki na poziomie ok. 80% w stosunku do maksymalnych stawek, podczas gdy dziś nie wie, czy podwyższenie o 10% utrzyma wcześniejszy poziom. Ponownie zauważył, że nie było wcześniejszej szerszej dyskusji w tej sprawie.</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wyjaśnił, że żeby utrzymać procentowy poziom z zeszłego roku, to trzeba by zaproponować podniesienie stawek o 15%, a powyższe nie jest robione, wobec czego średnio każda stawka będzie o 1/3 wzrostu pomniejszona. Podał, że dla podatnika będzie to większa kwota do zapłacenia, ale procentowo będzie to niższy poziom maksymalny niż w tym roku.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Sławomir Osiwała zapytał, z czego trzeba będzie zrezygnować w przyszłym roku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w związku z niepodwyższaniem stawek podatku o maksymalną wysokość 15%?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Burmistrz Artur Borkowski wskazał, że dzisiaj przedstawiana jest pewna propozycja stawek podatkowych i jeśli Rada zaproponuje podwyższenie stawek o 15%, to powyższe zostanie rozważone. Wyjaśnił, że kolejne 5% będzie stanowić ok, 700,.000 zł i to nie pokryje w znaczący sposób planowanych wydatków. Podkreślił, że  nasze propozycje stawek podatku w odniesieniu do innych gmin, są porównywalne.</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Wiceprzewodniczący Rady Józef Lutomirski przypomniał, że podatki podnoszone są jak co roku i podatki jak zawsze są najmniej lubiane przez mieszkańców. Wyraził opinię, że podwyżka o 10% jest uzasadniona i powyższe da wpływ większy o 1,6 mln zł i wspomniał o wyższej  inflacji w 2023 r. oraz podniesieniu płacy minimalnej wiążącej się z wydatkowaniem kwoty ok. 2,5 mln zł. Zauważył, że zwyżka podatku w niewielkim stopniu uzdrowi sytuację finansową gminy i wskazał na deficyt budżetowy i zadłużenie gminy. Przypomniał też o niższych wpływach z tytułu podatku PIT. Odnosząc się do kwestii podniesienia podatków do maksymalnej stawki podkreślił, że nie jest zwolennikiem powyższego i podał, że  w historii naszego samorządu nigdy nie było stosowania maksymalnych stawek podatków. Zauważył, </w:t>
      </w:r>
      <w:r w:rsidR="008E5365">
        <w:rPr>
          <w:rFonts w:ascii="Times New Roman" w:eastAsia="Times New Roman" w:hAnsi="Times New Roman" w:cs="Times New Roman"/>
          <w:sz w:val="24"/>
        </w:rPr>
        <w:br/>
      </w:r>
      <w:r>
        <w:rPr>
          <w:rFonts w:ascii="Times New Roman" w:eastAsia="Times New Roman" w:hAnsi="Times New Roman" w:cs="Times New Roman"/>
          <w:sz w:val="24"/>
        </w:rPr>
        <w:t>że np. podniesienie stawki podatku do najwyższego poziomu dla przedsiębiorców spowodowałoby uciekanie ich do gmin z niższymi stawkami podatkowymi liczonymi od 1m</w:t>
      </w:r>
      <w:r w:rsidRPr="008E5365">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powierzchni lokalu pod działalność gospodarczą, wobec czego zastosowanie najwyższych stawek podatku nie musiałoby się wiązać ze zwiększonymi wpływami do budżetu. Podał,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że nie należy pokazywać się jako gmina nieprzyjazna dla podatników prowadzących działalność gospodarczą. Zapytał następnie o prognozy podatkowania na 2024 r, w zakresie prowadzonych działalności gospodarczych mając na uwadze obecny wzrost powierzchni związanych z działalnością gospodarczą. Zapytał również o rozwój budownictwa jednorodzinnego, o możliwości wykorzystania strefy gospodarczej oraz o podatek 2% od budowli pod kątem zwiększenia powierzchni do opodatkowania.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PW Agnieszka Kalińska wyjaśniła, że w tym momencie nie odpowie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w sprawie procentowego wzrostu do opodatkowania powierzchni od osób prawnych związanych z działalnością gospodarczą, natomiast przybywa deweloperów i mają dużo gruntów pod działalność. Dodała, że nie widać wzrostu dotyczącego przybywania powierzchnia dla osób prawnych, więcej jest małych działalności od osób fizycznych typu </w:t>
      </w:r>
      <w:r>
        <w:rPr>
          <w:rFonts w:ascii="Times New Roman" w:eastAsia="Times New Roman" w:hAnsi="Times New Roman" w:cs="Times New Roman"/>
          <w:sz w:val="24"/>
        </w:rPr>
        <w:lastRenderedPageBreak/>
        <w:t xml:space="preserve">gabinety, warsztaty, a jedyny wzrost osób prawnych dotyczy deweloperów i gruntów pod ich działalność. Przypomniała, że w momencie zakończenia budowy i sprzedaży nieruchomości powyższe przechodzi na osoby fizyczne i wówczas grunty będą jako pozostałe. Odnosząc się do procentu wartości budowli wyjaśniła, że wartość 2% wynika z ustawy i największe kwoty wpływają od osób prawnych  i powyższe jest związane z budowlami, które mają w firmach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i jest to wpływ podatku ok. 4 mln zł.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wskazał na zachęty dla inwestorów, powiedział o współpracy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z Łódzką Specjalną Strefą Ekonomiczną, o promocji tych terenów, o trwających dyskusjach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z inwestorami – obecnie z </w:t>
      </w:r>
      <w:r w:rsidR="008E5365">
        <w:rPr>
          <w:rFonts w:ascii="Times New Roman" w:eastAsia="Times New Roman" w:hAnsi="Times New Roman" w:cs="Times New Roman"/>
          <w:sz w:val="24"/>
        </w:rPr>
        <w:t>kilkoma</w:t>
      </w:r>
      <w:r>
        <w:rPr>
          <w:rFonts w:ascii="Times New Roman" w:eastAsia="Times New Roman" w:hAnsi="Times New Roman" w:cs="Times New Roman"/>
          <w:sz w:val="24"/>
        </w:rPr>
        <w:t xml:space="preserve"> firmami, dodał, że powstały w okolicy hale, firma </w:t>
      </w:r>
      <w:proofErr w:type="spellStart"/>
      <w:r>
        <w:rPr>
          <w:rFonts w:ascii="Times New Roman" w:eastAsia="Times New Roman" w:hAnsi="Times New Roman" w:cs="Times New Roman"/>
          <w:sz w:val="24"/>
        </w:rPr>
        <w:t>Jadar</w:t>
      </w:r>
      <w:proofErr w:type="spellEnd"/>
      <w:r>
        <w:rPr>
          <w:rFonts w:ascii="Times New Roman" w:eastAsia="Times New Roman" w:hAnsi="Times New Roman" w:cs="Times New Roman"/>
          <w:sz w:val="24"/>
        </w:rPr>
        <w:t xml:space="preserve">. Mówiąc o rozwoju gminy podał, że nie ma wyliczeń dotyczących założeń w kwestii przyrostów, bazuje się na danych dotyczących pozwoleń na budowę, których jest ok. 300-400 rocznie. Dodał, że gmina jest w stanie w miarę nadążać z infrastrukturą drogową, kanalizacyjną oraz edukacyjną.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Włodzimierz Skośkiewicz powiedział, że zgadza się z Przewodniczącym Józefem </w:t>
      </w:r>
      <w:proofErr w:type="spellStart"/>
      <w:r>
        <w:rPr>
          <w:rFonts w:ascii="Times New Roman" w:eastAsia="Times New Roman" w:hAnsi="Times New Roman" w:cs="Times New Roman"/>
          <w:sz w:val="24"/>
        </w:rPr>
        <w:t>Lutomirskim</w:t>
      </w:r>
      <w:proofErr w:type="spellEnd"/>
      <w:r>
        <w:rPr>
          <w:rFonts w:ascii="Times New Roman" w:eastAsia="Times New Roman" w:hAnsi="Times New Roman" w:cs="Times New Roman"/>
          <w:sz w:val="24"/>
        </w:rPr>
        <w:t>, że 10% jest decyzją słuszną i podał, że przybędzie nowy podatnik, ponieważ ma powstać nowy hotel w Jachrance.</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Wiceprzewodniczący Rady Józef Lutomirski zapytał o odpis podatku dochodowego od osób fizycznych, gdzie płace również powinny zwiększyć wpływy podatkowe, zapytał o tendencję w tej kwestii, zapytał też o podatek od czynności cywilno-prawnych, który w okresie pandemii przyniósł bardzo duże wpływy do budżetu.</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Burmistrz Artur Borkowski odnosząc się do tematu podatku od czynności cywilno-prawnych wskazał na zmianę ustawową dotyczącą tego podatku, gdzie przy zakupie pierwszej nieruchomości osoby fizyczne są zwolnione z tego podatku i zauważył, że ta zmiana znacząco wpłynie na obniżenie wpływów, mimo że możemy notować takie same obroty, jak dotychczas. Nawiązując do odpisu z PIT-u przypomniał o ulgach do 26. roku życia oraz o efektach Polskiego Ładu.</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Skarbnik Monika Karpińska wyjaśniła temat podatku od czynności cywilno-prawnych </w:t>
      </w:r>
      <w:r w:rsidR="008E5365">
        <w:rPr>
          <w:rFonts w:ascii="Times New Roman" w:eastAsia="Times New Roman" w:hAnsi="Times New Roman" w:cs="Times New Roman"/>
          <w:sz w:val="24"/>
        </w:rPr>
        <w:br/>
      </w:r>
      <w:r>
        <w:rPr>
          <w:rFonts w:ascii="Times New Roman" w:eastAsia="Times New Roman" w:hAnsi="Times New Roman" w:cs="Times New Roman"/>
          <w:sz w:val="24"/>
        </w:rPr>
        <w:t>i podatku 2% od zakupu nieruchomości i potwierdziła słowa Pana Radnego, że w latach ubiegłych, w szczególności w okresie pandemii były rekordowe wpływy z tego podatku ok. 4 mln zł, podczas gdy wcześniej było to 1 - 1,5 mln zł. Mówiąc, że rynek wyhamował na koniec zeszłego roku, podała, że zaplanowano w budżecie 3,7 mln zł, a przewiduje się wykonanie na poziomie 3,1 mln zł, wobec czego trzeba będzie dokonać korekty planu w wysokości ok. 600.000 zł. Podała, że na przyszły rok przewidujemy, że będą to jeszcze niższe wpływy na poziomie ok. 2,5 - 2,8 mln zł. Wyjaśniając kwestię podatku CIT podała, że w tym roku mamy plan powyżej 600.000 zł i on się dobrze realizuje, czyli transze z Urzędów Skarbowych przychodzą w wysokości  takiej, jak zaplanowało to Ministerstwo Finansów, natomiast w latach ubiegłych wpływy były dużo niższe na poziomie 150-180.000 zł. Podała, że otrzymaliśmy właśnie informację z Ministerstwa Finansów o danych na przyszły rok i wpływy są zaplanowane w wysokości 537.000 zł. Wyjaśniając kwestię podatku od osób fizycznych, czyli podatek PIT i podała, że w trakcie roku podatek nie uległ zmianom, czyli to, co było planowane przez Ministerstwo - 19.900.000 zł, wpływa sukcesywnie w równych transzach. Podkreśliła, że na przyszły rok Ministerstwo zaplanowało przekazanie powyższego w wysokości 28.770.000 zł.</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Burmistrz Artur Borkowski podkreślił, że powyższe jest istotne dla budżetu na przyszły rok, dzięki czemu będą lepsze wskaźniki i istnieje szansa na sfinansowanie wkładów własnych na potrzeby inwestycji.</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Radny Sławomir Osiwała zapytał o zwolnienie podatku 2% na pierwsze mieszkanie</w:t>
      </w:r>
      <w:r w:rsidR="008E5365">
        <w:rPr>
          <w:rFonts w:ascii="Times New Roman" w:eastAsia="Times New Roman" w:hAnsi="Times New Roman" w:cs="Times New Roman"/>
          <w:sz w:val="24"/>
        </w:rPr>
        <w:t>,</w:t>
      </w:r>
      <w:r>
        <w:rPr>
          <w:rFonts w:ascii="Times New Roman" w:eastAsia="Times New Roman" w:hAnsi="Times New Roman" w:cs="Times New Roman"/>
          <w:sz w:val="24"/>
        </w:rPr>
        <w:t xml:space="preserve"> czy powyższe dotyczy zakupu mieszkań, czy również gruntów? Zapytał też o ustawowe zapisy dotyczące powyższego i ewentualny mechanizm, że nastąpi zwolnienie w przypadku zakupienia mieszkania w danym rejonie i zameldowania się w danym miejscu.</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Skarbnik Monika Karpińska wyjaśniła, że zwolnienia dotyczą zakupu mieszkań i są to  ustawowe zwolnienia z Ministerstwa Finansów.</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Przewodniczący Rady Mariusz Rosiński wskazując na pozytywne informacje z Ministerstwa Finansów zauważył, że ustalenie podatku nawet w maksymalnych stawkach o 15% nie rozwiąże sytuacji i nie pomoże w inwestycjach, a byłoby to niepopularnym i dotkliwym dla ludzi rozwiązaniem. Stwierdził, że 10% jest chyba najbardziej wyważonym rozwiązaniem, które pozwoli w jakiś sposób zrekompensować to, co trzeba będzie zastosować w kwestii podniesienia płacy minimalnej oraz uwzględni inflację.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Radna Bożena Kalinowska również wyraziła opinię, że 10% jest wyważoną wysokością podniesienia stawek. Przypominając, że zwykle uchwalane były stawki podatkowe razem, zapytała, czy podatek rolny i leśny oraz transportowy będzie podniesiony o tę samą wysokość, czy te podatki zostaną na obecnym poziomie?</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Skarbnik Monika Karpińska wyjaśniła, że nie ma jeszcze komunikatu dotyczącego minimalnych i maksymalnych stawek podatku transportowego, po ogłoszeniu powyższego będzie można odnieść się w kwestii wysokości tego podatku. Natomiast odnosząc się do podatku leśnego powiedziała, że ogłaszany jest komunikat Prezesa GUS-u w sprawie średniej ceny sprzedaży drewna i podatek jest ustalany na tej podstawie, natomiast w sprawie podatku rolnego wskazała na komunikat Prezesa GUS w sprawie średniej ceny skupu żyta będących podstawą do ustalenia podatku rolnego na 2024 rok i dodała, że będzie przygotowana uchwała w sprawie obniżenia średniej ceny żyta, przyjmowanej jako podstawa obniżenia podatku rolnego.</w:t>
      </w:r>
    </w:p>
    <w:p w:rsidR="00F24683" w:rsidRDefault="002B627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Głosowano w sprawie:</w:t>
      </w:r>
    </w:p>
    <w:p w:rsidR="00F24683" w:rsidRDefault="002B62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Zaopiniowanie projektu uchwały w sprawie określenia wysokości stawek podatku od nieruchomości. </w:t>
      </w:r>
    </w:p>
    <w:p w:rsidR="00F24683" w:rsidRDefault="002B6276">
      <w:pPr>
        <w:spacing w:before="100" w:after="24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Wyniki głosowania</w:t>
      </w:r>
      <w:r>
        <w:rPr>
          <w:rFonts w:ascii="Times New Roman" w:eastAsia="Times New Roman" w:hAnsi="Times New Roman" w:cs="Times New Roman"/>
          <w:sz w:val="24"/>
        </w:rPr>
        <w:br/>
        <w:t>ZA: 14, PRZECIW: 0, WSTRZYMUJĘ SIĘ: 0, BRAK GŁOSU: 0, NIEOBECNI: 1</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u w:val="single"/>
        </w:rPr>
        <w:t>Wyniki imienne:</w:t>
      </w:r>
      <w:r>
        <w:rPr>
          <w:rFonts w:ascii="Times New Roman" w:eastAsia="Times New Roman" w:hAnsi="Times New Roman" w:cs="Times New Roman"/>
          <w:sz w:val="24"/>
        </w:rPr>
        <w:br/>
        <w:t>ZA (14)</w:t>
      </w:r>
      <w:r>
        <w:rPr>
          <w:rFonts w:ascii="Times New Roman" w:eastAsia="Times New Roman" w:hAnsi="Times New Roman" w:cs="Times New Roman"/>
          <w:sz w:val="24"/>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ascii="Times New Roman" w:eastAsia="Times New Roman" w:hAnsi="Times New Roman" w:cs="Times New Roman"/>
          <w:sz w:val="24"/>
        </w:rPr>
        <w:br/>
        <w:t>NIEOBECNI (1)</w:t>
      </w:r>
      <w:r>
        <w:rPr>
          <w:rFonts w:ascii="Times New Roman" w:eastAsia="Times New Roman" w:hAnsi="Times New Roman" w:cs="Times New Roman"/>
          <w:sz w:val="24"/>
        </w:rPr>
        <w:br/>
        <w:t xml:space="preserve">Agnieszka </w:t>
      </w:r>
      <w:proofErr w:type="spellStart"/>
      <w:r>
        <w:rPr>
          <w:rFonts w:ascii="Times New Roman" w:eastAsia="Times New Roman" w:hAnsi="Times New Roman" w:cs="Times New Roman"/>
          <w:sz w:val="24"/>
        </w:rPr>
        <w:t>Oktaba</w:t>
      </w:r>
      <w:proofErr w:type="spellEnd"/>
    </w:p>
    <w:p w:rsidR="00F24683" w:rsidRDefault="002B6276">
      <w:pPr>
        <w:spacing w:before="100" w:after="24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Zaopiniowanie projektu uchwały w sprawie zasad udzielania przez Miasto i Gminę Serock dotacji ze środków pochodzących z Rządowego Programu Odbudowy Zabytków </w:t>
      </w:r>
      <w:r>
        <w:rPr>
          <w:rFonts w:ascii="Times New Roman" w:eastAsia="Times New Roman" w:hAnsi="Times New Roman" w:cs="Times New Roman"/>
          <w:b/>
          <w:sz w:val="24"/>
        </w:rPr>
        <w:lastRenderedPageBreak/>
        <w:t>na prace konserwatorskie, restauratorskie lub roboty budowlane przy zabytkach wpisanych do rejestru zabytków lub znajdujących się w gminnej ewidencji zabytków, położonych na terenie Miasta i Gminy Serock.</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wyjaśnił, że występuje z projektem uchwały związanej ze środkami, które pozyskaliśmy w celu przekazania ich niektórym podmiotom tj. dwie dotacje przeznaczone dla dwóch parafii. Podał, że są na poziomie prawie 200.000 zł każda i są przeznaczone na prace związane z odrestaurowaniem kościołów. Przedstawił też mechanizm udzielania dotacji, gdzie państwo zdecydowało o pośredniczeniu gmin, które będą gwarantować, że środki zostaną właściwie przekazane i rozliczone. Wskazał, że należało powołać się na przepisy ustawy o ochronie zabytków i opiece nad zabytkami i dodał, że należało uzyskać pozytywne opinie o projektach uchwał z UOKiK oraz z Ministerstwa Rozwoju Rolnictwa i Wsi. Wskazał, że parafie zostały objęte wsparciem również z poziomu powiatu.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PFZ Beata </w:t>
      </w:r>
      <w:proofErr w:type="spellStart"/>
      <w:r>
        <w:rPr>
          <w:rFonts w:ascii="Times New Roman" w:eastAsia="Times New Roman" w:hAnsi="Times New Roman" w:cs="Times New Roman"/>
          <w:sz w:val="24"/>
        </w:rPr>
        <w:t>Druchniak</w:t>
      </w:r>
      <w:proofErr w:type="spellEnd"/>
      <w:r>
        <w:rPr>
          <w:rFonts w:ascii="Times New Roman" w:eastAsia="Times New Roman" w:hAnsi="Times New Roman" w:cs="Times New Roman"/>
          <w:sz w:val="24"/>
        </w:rPr>
        <w:t xml:space="preserve"> wyjaśniła, że podjęcie uchwały jest konieczne, aby można było udzielić dotacji na prace przy zabytkach wpisanych do rejestru zabytków ze środków pochodzących z rządowego programu odbudowy zabytków. Przy udzielaniu dotacji nie ma zastosowania uchwała nr 779 Rady Miejskiej w Serocku z dnia 27.09.2023 r., ponieważ jest to uchwała, na podstawie której możemy udzielić dotacji ze środków własnych. Również oddała, że projekt zgodnie z przepisami ustawy o pomocy publicznej został przedłożony Prezesowi Urzędu Ochrony Konkurencji i Konsumentów oraz Ministrowi Rolnictwa i Rozwoju Wsi i otrzymaliśmy informację, że nie zgłoszono uwag.</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Wiceprzewodniczący Rady Józef Lutomirski wyraził refleksję, że wskazywane środki finansowe pochodzą od podatników i jest długa droga zanim trafią one do beneficjenta, wobec czego mogą one trafić w uszczuplonej wysokości. Zapytał, czy w sytuacji, gdy Rada podejmie przedmiotową uchwałę, przewidywane jest również zaangażowanie gminy w udzielenie dotacji?</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Skarbnik Monika Karpińska poinformowała, że najpierw musi wejść w życie przedmiotowa uchwała jako prawo miejscowe, następnie na bazie tej uchwały będzie można podjąć uchwały intencyjne o udzieleniu konkretnej dotacji w odpowiedniej wysokości dla danego podmiotu </w:t>
      </w:r>
      <w:r w:rsidR="008E5365">
        <w:rPr>
          <w:rFonts w:ascii="Times New Roman" w:eastAsia="Times New Roman" w:hAnsi="Times New Roman" w:cs="Times New Roman"/>
          <w:sz w:val="24"/>
        </w:rPr>
        <w:br/>
      </w:r>
      <w:r>
        <w:rPr>
          <w:rFonts w:ascii="Times New Roman" w:eastAsia="Times New Roman" w:hAnsi="Times New Roman" w:cs="Times New Roman"/>
          <w:sz w:val="24"/>
        </w:rPr>
        <w:t>i wówczas nastąpią zmiany budżetowe.</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wskazał na możliwość zastosowania krótszej drogi przepływu pieniądza od podatnika do beneficjenta, wobec czego rozważane jest wsparcie jednej z parafii kwotą 30.000 zł, żeby zagwarantować wkład własny.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Wiceprzewodniczący Rady Marek Biliński zapytał, na jakie prace przeznaczone są powyższe środki?</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PFZ Beata </w:t>
      </w:r>
      <w:proofErr w:type="spellStart"/>
      <w:r>
        <w:rPr>
          <w:rFonts w:ascii="Times New Roman" w:eastAsia="Times New Roman" w:hAnsi="Times New Roman" w:cs="Times New Roman"/>
          <w:sz w:val="24"/>
        </w:rPr>
        <w:t>Druchniak</w:t>
      </w:r>
      <w:proofErr w:type="spellEnd"/>
      <w:r>
        <w:rPr>
          <w:rFonts w:ascii="Times New Roman" w:eastAsia="Times New Roman" w:hAnsi="Times New Roman" w:cs="Times New Roman"/>
          <w:sz w:val="24"/>
        </w:rPr>
        <w:t xml:space="preserve"> wyjaśniła, że jedna dotacja przeznaczona będzie na realizację inwestycji - remont fragmentu dachu w kościele w Serocku, druga inwestycja – remont ołtarza bocznego w kościele w Woli Kiełpińskiej. Dodała, że obydwie dotacje są takie same po 199.000 zł.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Sławomir Osiwała wskazał na mieszane uczucia ze względu na przyjęcie niedawno podobnej uchwały nr 779/LXXII/2023 i względem obecnego projektu, w którym jest zapis,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że wskazana uchwała nr 779 nie ma zastosowania. Następnie, żeby obecną zastosować należy uwzględnić poprzednią, aby móc udzielić pomocy na wkład własny. Wskazał na sytuację, </w:t>
      </w:r>
      <w:r w:rsidR="008E5365">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w której Rada ma decydować o udzieleniu dotacji z programu rządowego przeznaczającego środki na dany cel dotyczący odbudowy zabytków.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dodał, że gmina nie musiała w ogóle aplikować o środki, działanie opiera się o nasz wniosek, gdzie gmina wystąpiła do państwa, aby przyznało dotacje na rzecz trzeciego podmiotu. Zauważył, że prawie na terenie każdego samorządu są kościoły o walorach zabytkowych mających swoje potrzeby i w sytuacji niewystąpienia z wnioskiem pokazuje się, że brak jest współpracy i nie ma doceniania walorów obiektu. Stwierdził, że wówczas część mieszkańców oceniłaby władze lokalne jako nieudolne, niekorzystające z okazji, które </w:t>
      </w:r>
      <w:r w:rsidR="008E5365">
        <w:rPr>
          <w:rFonts w:ascii="Times New Roman" w:eastAsia="Times New Roman" w:hAnsi="Times New Roman" w:cs="Times New Roman"/>
          <w:sz w:val="24"/>
        </w:rPr>
        <w:br/>
      </w:r>
      <w:r>
        <w:rPr>
          <w:rFonts w:ascii="Times New Roman" w:eastAsia="Times New Roman" w:hAnsi="Times New Roman" w:cs="Times New Roman"/>
          <w:sz w:val="24"/>
        </w:rPr>
        <w:t>w sytuacji istnienia środków do wzięcia na określony cel, nie skorzystał</w:t>
      </w:r>
      <w:r w:rsidR="008E5365">
        <w:rPr>
          <w:rFonts w:ascii="Times New Roman" w:eastAsia="Times New Roman" w:hAnsi="Times New Roman" w:cs="Times New Roman"/>
          <w:sz w:val="24"/>
        </w:rPr>
        <w:t>y</w:t>
      </w:r>
      <w:r>
        <w:rPr>
          <w:rFonts w:ascii="Times New Roman" w:eastAsia="Times New Roman" w:hAnsi="Times New Roman" w:cs="Times New Roman"/>
          <w:sz w:val="24"/>
        </w:rPr>
        <w:t xml:space="preserve"> z powyższego i za kilka lat trzeba by remontować obiekty z własnych pieniędzy.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Sławomir Osiwała przypomniał, że mamy własną uchwałę określającą zasady udzielania dotacji celowej na prace konserwatorskie, czy roboty budowlane przy zabytkach wpisanych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do rejestru zabytków. Podał, że wiadome jest też, że jeśli są fundusze z programów rządowych, to muszą one wpłynąć do budżetu jednostki i należy dokonać zmian budżetowych w formie uchwały. Tymczasem należy podjąć dodatkową uchwałę w przedmiotowej sprawie. Dodał,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że to zainteresowany, czyli gospodarz obiektu winien zwrócić się do gminy jako wnioskodawca o możliwość skorzystania z tych pieniędzy z programu rządowego.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Wiceprzewodniczący Rady Józef Lutomirski zapytał, czy wniosek został złożony na podstawie przeprowadzonego audytu przez parafie? Zauważył, że jeśli są dotacje, to muszą być uzasadnione cele i np. jeśli występujemy o środki na remont dachu, to oznacza to, że dach wymaga remontu, bo przecieka. Zapytał o podstawy wskazania danych parafii.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podał, że według jego wiedzy nie było audytów, była ocena potrzeb priorytetowych.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PRI Monika </w:t>
      </w:r>
      <w:proofErr w:type="spellStart"/>
      <w:r>
        <w:rPr>
          <w:rFonts w:ascii="Times New Roman" w:eastAsia="Times New Roman" w:hAnsi="Times New Roman" w:cs="Times New Roman"/>
          <w:sz w:val="24"/>
        </w:rPr>
        <w:t>Głębocka-Sulima</w:t>
      </w:r>
      <w:proofErr w:type="spellEnd"/>
      <w:r>
        <w:rPr>
          <w:rFonts w:ascii="Times New Roman" w:eastAsia="Times New Roman" w:hAnsi="Times New Roman" w:cs="Times New Roman"/>
          <w:sz w:val="24"/>
        </w:rPr>
        <w:t xml:space="preserve"> wyjaśniła, że obydwie parafie są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w posiadaniu dokumentacji techniczno-projektowej na prace konserwatorskie i renowacyjne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i były przeprowadzone ekspertyzy stanu zachowania więźby dachowej w Serocku i stanu zachowania obu ołtarzy w Woli Kiełpińskiej. Podała, że są dokumentacje i były one poddane ocenie Wojewódzkiego Konserwatora Zabytków.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Krzysztof Bońkowski podsumował powyższe i wskazał, że pieniądze są rządowe,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a wnioskodawca za naszym pośrednictwem wnioskuje, zapytał dalej, czy jest jakiś limit, czy Rada nie ma żadnego ograniczenia. Zapytał o funkcjonowanie powyższego mając na uwadze, że również przedsiębiorcy mogą wnioskować o dofinasowanie, czyli podmioty prowadzące działalność gospodarczą. Wskazał, że na naszym terenie jest kilka ośrodków, które korzystają z zabytkowych obiektów np. w Jadwisinie. Poprosił o przedstawienie procedury wnioskowania o środki.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wyjaśnił, że założenia programu bardzo szeroko podchodziły do strony podmiotowej, czyli każdy podmiot, w imieniu którego gmina wyraziłaby zgodę na wyjście z takim wnioskiem, mógłby się ubiegać o taką dotację. Podał, że powyższe ma odzwierciedlenie w przedmiotowej uchwale. Powiedział, że jeśli uznalibyśmy, że zabytek będący własnością danego podmiotu, zasługuje na to, żeby wystąpić o te środki i te środki pozyskaliśmy, wówczas musimy legitymować się stosowną uchwałą, na podstawie której właśnie temu podmiotowi możemy tę dotację przekazać. Podał, że strona podmiotowa </w:t>
      </w:r>
      <w:r w:rsidR="008E5365">
        <w:rPr>
          <w:rFonts w:ascii="Times New Roman" w:eastAsia="Times New Roman" w:hAnsi="Times New Roman" w:cs="Times New Roman"/>
          <w:sz w:val="24"/>
        </w:rPr>
        <w:br/>
      </w:r>
      <w:r>
        <w:rPr>
          <w:rFonts w:ascii="Times New Roman" w:eastAsia="Times New Roman" w:hAnsi="Times New Roman" w:cs="Times New Roman"/>
          <w:sz w:val="24"/>
        </w:rPr>
        <w:t xml:space="preserve">w rzeczonej uchwale odzwierciedla wiernie katalog uprawnionych do startowania w tym programie. Dodał, że pra-wniosek był kierowany do nas, podstawą było dysponowanie </w:t>
      </w:r>
      <w:r>
        <w:rPr>
          <w:rFonts w:ascii="Times New Roman" w:eastAsia="Times New Roman" w:hAnsi="Times New Roman" w:cs="Times New Roman"/>
          <w:sz w:val="24"/>
        </w:rPr>
        <w:lastRenderedPageBreak/>
        <w:t xml:space="preserve">dokumentacją, którą można było przedłożyć w ramach wniosku i w pierwszym naborze składaliśmy wnioski na dwa kościoły, kasyno w Zegrzu i pałac w Jadwisinie oraz trzy własne. Powiedział, że był drugi nabór, w oparciu o który potencjalnie moglibyśmy udzielać takich dotacji, złożyliśmy ponownie wniosek o pałac, który ponownie nie otrzymał dotacji. Natomiast gmina otrzymała wparcie na dokumentację związaną z </w:t>
      </w:r>
      <w:r w:rsidR="008E5365">
        <w:rPr>
          <w:rFonts w:ascii="Times New Roman" w:eastAsia="Times New Roman" w:hAnsi="Times New Roman" w:cs="Times New Roman"/>
          <w:sz w:val="24"/>
        </w:rPr>
        <w:t>zagospodarowaniem</w:t>
      </w:r>
      <w:r>
        <w:rPr>
          <w:rFonts w:ascii="Times New Roman" w:eastAsia="Times New Roman" w:hAnsi="Times New Roman" w:cs="Times New Roman"/>
          <w:sz w:val="24"/>
        </w:rPr>
        <w:t xml:space="preserve"> Barbarki i terenów okolicznych. </w:t>
      </w:r>
      <w:r w:rsidR="008E5365">
        <w:rPr>
          <w:rFonts w:ascii="Times New Roman" w:eastAsia="Times New Roman" w:hAnsi="Times New Roman" w:cs="Times New Roman"/>
          <w:sz w:val="24"/>
        </w:rPr>
        <w:t>Wyjaśnił</w:t>
      </w:r>
      <w:r>
        <w:rPr>
          <w:rFonts w:ascii="Times New Roman" w:eastAsia="Times New Roman" w:hAnsi="Times New Roman" w:cs="Times New Roman"/>
          <w:sz w:val="24"/>
        </w:rPr>
        <w:t xml:space="preserve">, że przedmiotowa uchwała pozwala udzielić dotacji </w:t>
      </w:r>
      <w:r w:rsidR="008E5365">
        <w:rPr>
          <w:rFonts w:ascii="Times New Roman" w:eastAsia="Times New Roman" w:hAnsi="Times New Roman" w:cs="Times New Roman"/>
          <w:sz w:val="24"/>
        </w:rPr>
        <w:t>wszystkim</w:t>
      </w:r>
      <w:r>
        <w:rPr>
          <w:rFonts w:ascii="Times New Roman" w:eastAsia="Times New Roman" w:hAnsi="Times New Roman" w:cs="Times New Roman"/>
          <w:sz w:val="24"/>
        </w:rPr>
        <w:t xml:space="preserve"> innym podmiotom, natomiast, </w:t>
      </w:r>
      <w:r w:rsidR="008E5365">
        <w:rPr>
          <w:rFonts w:ascii="Times New Roman" w:eastAsia="Times New Roman" w:hAnsi="Times New Roman" w:cs="Times New Roman"/>
          <w:sz w:val="24"/>
        </w:rPr>
        <w:t>gdy</w:t>
      </w:r>
      <w:r>
        <w:rPr>
          <w:rFonts w:ascii="Times New Roman" w:eastAsia="Times New Roman" w:hAnsi="Times New Roman" w:cs="Times New Roman"/>
          <w:sz w:val="24"/>
        </w:rPr>
        <w:t xml:space="preserve"> sami pozyskaliśmy, nie działamy w oparciu o tę uchwałę.</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Krzysztof Bońkowski zapytał o limity </w:t>
      </w:r>
      <w:r w:rsidR="008E5365">
        <w:rPr>
          <w:rFonts w:ascii="Times New Roman" w:eastAsia="Times New Roman" w:hAnsi="Times New Roman" w:cs="Times New Roman"/>
          <w:sz w:val="24"/>
        </w:rPr>
        <w:t>udzielanych</w:t>
      </w:r>
      <w:r>
        <w:rPr>
          <w:rFonts w:ascii="Times New Roman" w:eastAsia="Times New Roman" w:hAnsi="Times New Roman" w:cs="Times New Roman"/>
          <w:sz w:val="24"/>
        </w:rPr>
        <w:t xml:space="preserve"> dotacji i zauważył, że to, że my dajemy zgodę, nie oznacza pozyskania pieniędzy. Wskazał też na stosowanie </w:t>
      </w:r>
      <w:r w:rsidR="008E5365">
        <w:rPr>
          <w:rFonts w:ascii="Times New Roman" w:eastAsia="Times New Roman" w:hAnsi="Times New Roman" w:cs="Times New Roman"/>
          <w:sz w:val="24"/>
        </w:rPr>
        <w:t>partnerstwa</w:t>
      </w:r>
      <w:r>
        <w:rPr>
          <w:rFonts w:ascii="Times New Roman" w:eastAsia="Times New Roman" w:hAnsi="Times New Roman" w:cs="Times New Roman"/>
          <w:sz w:val="24"/>
        </w:rPr>
        <w:t xml:space="preserve"> publiczno-prywatnego i wspomniał o ruinach dworku domu Szaniawskiego, muzeum, drewnianych domach i innych zabytkowych obiektach na terenie gminy. Zapytał o </w:t>
      </w:r>
      <w:r w:rsidR="008E5365">
        <w:rPr>
          <w:rFonts w:ascii="Times New Roman" w:eastAsia="Times New Roman" w:hAnsi="Times New Roman" w:cs="Times New Roman"/>
          <w:sz w:val="24"/>
        </w:rPr>
        <w:t>treść</w:t>
      </w:r>
      <w:r>
        <w:rPr>
          <w:rFonts w:ascii="Times New Roman" w:eastAsia="Times New Roman" w:hAnsi="Times New Roman" w:cs="Times New Roman"/>
          <w:sz w:val="24"/>
        </w:rPr>
        <w:t xml:space="preserve"> wniosku - załącznika nr 1, czy są to narzucone wzoru, czy możemy ingerować w powyższe? Stwierdził, że jest za mało elementów opisowo-merytorycznych wskazujących na cele realizacji remontu. Zapytał o zasadność przyznawania dotacji na </w:t>
      </w:r>
      <w:r w:rsidR="007E6A0D">
        <w:rPr>
          <w:rFonts w:ascii="Times New Roman" w:eastAsia="Times New Roman" w:hAnsi="Times New Roman" w:cs="Times New Roman"/>
          <w:sz w:val="24"/>
        </w:rPr>
        <w:t>dany</w:t>
      </w:r>
      <w:r>
        <w:rPr>
          <w:rFonts w:ascii="Times New Roman" w:eastAsia="Times New Roman" w:hAnsi="Times New Roman" w:cs="Times New Roman"/>
          <w:sz w:val="24"/>
        </w:rPr>
        <w:t xml:space="preserve"> projekt.</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wyjaśnił, że powyższe jest warunkiem koniecznym, ale niewystarczającym. Podał też, że panie </w:t>
      </w:r>
      <w:r w:rsidR="007E6A0D">
        <w:rPr>
          <w:rFonts w:ascii="Times New Roman" w:eastAsia="Times New Roman" w:hAnsi="Times New Roman" w:cs="Times New Roman"/>
          <w:sz w:val="24"/>
        </w:rPr>
        <w:t>z urzędu współpracowały</w:t>
      </w:r>
      <w:r>
        <w:rPr>
          <w:rFonts w:ascii="Times New Roman" w:eastAsia="Times New Roman" w:hAnsi="Times New Roman" w:cs="Times New Roman"/>
          <w:sz w:val="24"/>
        </w:rPr>
        <w:t xml:space="preserve"> z podmiotami, żeby wnioski były właściwe napisane i znalazła się w nich stosowna dokumentacja, ale powyższe nie stanowiło żadnej gwarancji pozyskania środków. Odnosząc się do załącznika nr 1 podał, że jesteśmy narzędziem do kontroli, ale również kontrolowanym i nadzorowanym i we wniosku jest zawarta wyłącznie treść konieczna. Wskazał na dwoistość naszego działania, które ma odzwierciedlenie na każdym polu, my </w:t>
      </w:r>
      <w:r w:rsidR="007E6A0D">
        <w:rPr>
          <w:rFonts w:ascii="Times New Roman" w:eastAsia="Times New Roman" w:hAnsi="Times New Roman" w:cs="Times New Roman"/>
          <w:sz w:val="24"/>
        </w:rPr>
        <w:t>złożyliśmy</w:t>
      </w:r>
      <w:r>
        <w:rPr>
          <w:rFonts w:ascii="Times New Roman" w:eastAsia="Times New Roman" w:hAnsi="Times New Roman" w:cs="Times New Roman"/>
          <w:sz w:val="24"/>
        </w:rPr>
        <w:t xml:space="preserve"> analogiczny wniosek, który jest </w:t>
      </w:r>
      <w:r w:rsidR="007E6A0D">
        <w:rPr>
          <w:rFonts w:ascii="Times New Roman" w:eastAsia="Times New Roman" w:hAnsi="Times New Roman" w:cs="Times New Roman"/>
          <w:sz w:val="24"/>
        </w:rPr>
        <w:t>odwzorowaniem</w:t>
      </w:r>
      <w:r>
        <w:rPr>
          <w:rFonts w:ascii="Times New Roman" w:eastAsia="Times New Roman" w:hAnsi="Times New Roman" w:cs="Times New Roman"/>
          <w:sz w:val="24"/>
        </w:rPr>
        <w:t xml:space="preserve"> wniosku wychodzącego od nas, czyli jesteśmy chronieni, ponieważ nasz wniosek wobec docelowego beneficjenta pokrywa się z wnioskiem, który my składamy </w:t>
      </w:r>
      <w:r w:rsidR="007E6A0D">
        <w:rPr>
          <w:rFonts w:ascii="Times New Roman" w:eastAsia="Times New Roman" w:hAnsi="Times New Roman" w:cs="Times New Roman"/>
          <w:sz w:val="24"/>
        </w:rPr>
        <w:br/>
      </w:r>
      <w:r>
        <w:rPr>
          <w:rFonts w:ascii="Times New Roman" w:eastAsia="Times New Roman" w:hAnsi="Times New Roman" w:cs="Times New Roman"/>
          <w:sz w:val="24"/>
        </w:rPr>
        <w:t xml:space="preserve">o dotację.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Sławomir Osiwała zapytał, czy właściwie zrozumiał, że my jesteśmy </w:t>
      </w:r>
      <w:r w:rsidR="007E6A0D">
        <w:rPr>
          <w:rFonts w:ascii="Times New Roman" w:eastAsia="Times New Roman" w:hAnsi="Times New Roman" w:cs="Times New Roman"/>
          <w:sz w:val="24"/>
        </w:rPr>
        <w:t>wnioskodawcą</w:t>
      </w:r>
      <w:r>
        <w:rPr>
          <w:rFonts w:ascii="Times New Roman" w:eastAsia="Times New Roman" w:hAnsi="Times New Roman" w:cs="Times New Roman"/>
          <w:sz w:val="24"/>
        </w:rPr>
        <w:t xml:space="preserve">, wobec czego musimy się rozliczać i składać </w:t>
      </w:r>
      <w:r w:rsidR="007E6A0D">
        <w:rPr>
          <w:rFonts w:ascii="Times New Roman" w:eastAsia="Times New Roman" w:hAnsi="Times New Roman" w:cs="Times New Roman"/>
          <w:sz w:val="24"/>
        </w:rPr>
        <w:t>sprawozdania</w:t>
      </w:r>
      <w:r>
        <w:rPr>
          <w:rFonts w:ascii="Times New Roman" w:eastAsia="Times New Roman" w:hAnsi="Times New Roman" w:cs="Times New Roman"/>
          <w:sz w:val="24"/>
        </w:rPr>
        <w:t>?</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PFZ Beata </w:t>
      </w:r>
      <w:proofErr w:type="spellStart"/>
      <w:r>
        <w:rPr>
          <w:rFonts w:ascii="Times New Roman" w:eastAsia="Times New Roman" w:hAnsi="Times New Roman" w:cs="Times New Roman"/>
          <w:sz w:val="24"/>
        </w:rPr>
        <w:t>Druchniak</w:t>
      </w:r>
      <w:proofErr w:type="spellEnd"/>
      <w:r>
        <w:rPr>
          <w:rFonts w:ascii="Times New Roman" w:eastAsia="Times New Roman" w:hAnsi="Times New Roman" w:cs="Times New Roman"/>
          <w:sz w:val="24"/>
        </w:rPr>
        <w:t xml:space="preserve"> </w:t>
      </w:r>
      <w:r w:rsidR="007E6A0D">
        <w:rPr>
          <w:rFonts w:ascii="Times New Roman" w:eastAsia="Times New Roman" w:hAnsi="Times New Roman" w:cs="Times New Roman"/>
          <w:sz w:val="24"/>
        </w:rPr>
        <w:t>przedstawiła</w:t>
      </w:r>
      <w:r>
        <w:rPr>
          <w:rFonts w:ascii="Times New Roman" w:eastAsia="Times New Roman" w:hAnsi="Times New Roman" w:cs="Times New Roman"/>
          <w:sz w:val="24"/>
        </w:rPr>
        <w:t xml:space="preserve"> przebieg dofinasowania i podała, że pierwszym krokiem jest uchwała dotacyjna ogólna, kolejno wnioskodawca składa do nas </w:t>
      </w:r>
      <w:r w:rsidR="007E6A0D">
        <w:rPr>
          <w:rFonts w:ascii="Times New Roman" w:eastAsia="Times New Roman" w:hAnsi="Times New Roman" w:cs="Times New Roman"/>
          <w:sz w:val="24"/>
        </w:rPr>
        <w:t>wniosek</w:t>
      </w:r>
      <w:r>
        <w:rPr>
          <w:rFonts w:ascii="Times New Roman" w:eastAsia="Times New Roman" w:hAnsi="Times New Roman" w:cs="Times New Roman"/>
          <w:sz w:val="24"/>
        </w:rPr>
        <w:t xml:space="preserve">, na podstawie </w:t>
      </w:r>
      <w:r w:rsidR="007E6A0D">
        <w:rPr>
          <w:rFonts w:ascii="Times New Roman" w:eastAsia="Times New Roman" w:hAnsi="Times New Roman" w:cs="Times New Roman"/>
          <w:sz w:val="24"/>
        </w:rPr>
        <w:t>załącznika</w:t>
      </w:r>
      <w:r>
        <w:rPr>
          <w:rFonts w:ascii="Times New Roman" w:eastAsia="Times New Roman" w:hAnsi="Times New Roman" w:cs="Times New Roman"/>
          <w:sz w:val="24"/>
        </w:rPr>
        <w:t xml:space="preserve"> nr 1. </w:t>
      </w:r>
      <w:r w:rsidR="007E6A0D">
        <w:rPr>
          <w:rFonts w:ascii="Times New Roman" w:eastAsia="Times New Roman" w:hAnsi="Times New Roman" w:cs="Times New Roman"/>
          <w:sz w:val="24"/>
        </w:rPr>
        <w:t>Następnie</w:t>
      </w:r>
      <w:r>
        <w:rPr>
          <w:rFonts w:ascii="Times New Roman" w:eastAsia="Times New Roman" w:hAnsi="Times New Roman" w:cs="Times New Roman"/>
          <w:sz w:val="24"/>
        </w:rPr>
        <w:t xml:space="preserve"> weryfikujemy wniosek, możemy wzywać do uzupełnienia i wyjaśnień podmiot starający się o dotację.</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Wiceprzewodniczący Rady Józef Lutomirski zapytał, kto będzie ponosił koszt wkładu własnego o 2%?</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Burmistrz Artur Borkowski wyjaśnił, że w myśl uchwały nie jesteśmy wn</w:t>
      </w:r>
      <w:r w:rsidR="007E6A0D">
        <w:rPr>
          <w:rFonts w:ascii="Times New Roman" w:eastAsia="Times New Roman" w:hAnsi="Times New Roman" w:cs="Times New Roman"/>
          <w:sz w:val="24"/>
        </w:rPr>
        <w:t>io</w:t>
      </w:r>
      <w:r>
        <w:rPr>
          <w:rFonts w:ascii="Times New Roman" w:eastAsia="Times New Roman" w:hAnsi="Times New Roman" w:cs="Times New Roman"/>
          <w:sz w:val="24"/>
        </w:rPr>
        <w:t>skodawcą, jedynie zawnioskowaliśmy o pieniądze, następnie podmiot ubiegający się o dotację będzie ponosił wkład własny.</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Krzysztof Bońkowski wskazał na zapis mówiący o tym, że dotacja nie może być udzielona na prace już wykonane. Poprosił o </w:t>
      </w:r>
      <w:r w:rsidR="007E6A0D">
        <w:rPr>
          <w:rFonts w:ascii="Times New Roman" w:eastAsia="Times New Roman" w:hAnsi="Times New Roman" w:cs="Times New Roman"/>
          <w:sz w:val="24"/>
        </w:rPr>
        <w:t>doprecyzowanie</w:t>
      </w:r>
      <w:r>
        <w:rPr>
          <w:rFonts w:ascii="Times New Roman" w:eastAsia="Times New Roman" w:hAnsi="Times New Roman" w:cs="Times New Roman"/>
          <w:sz w:val="24"/>
        </w:rPr>
        <w:t xml:space="preserve"> powyższego.</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PFZ Beata </w:t>
      </w:r>
      <w:proofErr w:type="spellStart"/>
      <w:r>
        <w:rPr>
          <w:rFonts w:ascii="Times New Roman" w:eastAsia="Times New Roman" w:hAnsi="Times New Roman" w:cs="Times New Roman"/>
          <w:sz w:val="24"/>
        </w:rPr>
        <w:t>Druchniak</w:t>
      </w:r>
      <w:proofErr w:type="spellEnd"/>
      <w:r>
        <w:rPr>
          <w:rFonts w:ascii="Times New Roman" w:eastAsia="Times New Roman" w:hAnsi="Times New Roman" w:cs="Times New Roman"/>
          <w:sz w:val="24"/>
        </w:rPr>
        <w:t xml:space="preserve"> podała treść par. 9 ust. 1, który odnosi się do regulaminu programu rządowego odbudowy zabytków, dzięki czemu mamy kontrolę nad całą procedurą.</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Radny Sławomir Osiwała ponownie zapytał o paragraf 10 i składanie </w:t>
      </w:r>
      <w:r w:rsidR="007E6A0D">
        <w:rPr>
          <w:rFonts w:ascii="Times New Roman" w:eastAsia="Times New Roman" w:hAnsi="Times New Roman" w:cs="Times New Roman"/>
          <w:sz w:val="24"/>
        </w:rPr>
        <w:t>sprawozdania</w:t>
      </w:r>
      <w:r>
        <w:rPr>
          <w:rFonts w:ascii="Times New Roman" w:eastAsia="Times New Roman" w:hAnsi="Times New Roman" w:cs="Times New Roman"/>
          <w:sz w:val="24"/>
        </w:rPr>
        <w:t xml:space="preserve"> </w:t>
      </w:r>
      <w:r w:rsidR="007E6A0D">
        <w:rPr>
          <w:rFonts w:ascii="Times New Roman" w:eastAsia="Times New Roman" w:hAnsi="Times New Roman" w:cs="Times New Roman"/>
          <w:sz w:val="24"/>
        </w:rPr>
        <w:br/>
      </w:r>
      <w:r>
        <w:rPr>
          <w:rFonts w:ascii="Times New Roman" w:eastAsia="Times New Roman" w:hAnsi="Times New Roman" w:cs="Times New Roman"/>
          <w:sz w:val="24"/>
        </w:rPr>
        <w:t xml:space="preserve">z wykonywanych prac, zgodnie z czym to wnioskodawca składa do burmistrza </w:t>
      </w:r>
      <w:r w:rsidR="007E6A0D">
        <w:rPr>
          <w:rFonts w:ascii="Times New Roman" w:eastAsia="Times New Roman" w:hAnsi="Times New Roman" w:cs="Times New Roman"/>
          <w:sz w:val="24"/>
        </w:rPr>
        <w:t>sprawozdania</w:t>
      </w:r>
      <w:r>
        <w:rPr>
          <w:rFonts w:ascii="Times New Roman" w:eastAsia="Times New Roman" w:hAnsi="Times New Roman" w:cs="Times New Roman"/>
          <w:sz w:val="24"/>
        </w:rPr>
        <w:t xml:space="preserve"> z realizacji robót.</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PFZ Beata </w:t>
      </w:r>
      <w:proofErr w:type="spellStart"/>
      <w:r>
        <w:rPr>
          <w:rFonts w:ascii="Times New Roman" w:eastAsia="Times New Roman" w:hAnsi="Times New Roman" w:cs="Times New Roman"/>
          <w:sz w:val="24"/>
        </w:rPr>
        <w:t>Druchniak</w:t>
      </w:r>
      <w:proofErr w:type="spellEnd"/>
      <w:r>
        <w:rPr>
          <w:rFonts w:ascii="Times New Roman" w:eastAsia="Times New Roman" w:hAnsi="Times New Roman" w:cs="Times New Roman"/>
          <w:sz w:val="24"/>
        </w:rPr>
        <w:t xml:space="preserve"> potwierdziła powyższe i dodała, że następnie weryfikujemy złożone </w:t>
      </w:r>
      <w:r w:rsidR="007E6A0D">
        <w:rPr>
          <w:rFonts w:ascii="Times New Roman" w:eastAsia="Times New Roman" w:hAnsi="Times New Roman" w:cs="Times New Roman"/>
          <w:sz w:val="24"/>
        </w:rPr>
        <w:t>sprawozdanie</w:t>
      </w:r>
      <w:r>
        <w:rPr>
          <w:rFonts w:ascii="Times New Roman" w:eastAsia="Times New Roman" w:hAnsi="Times New Roman" w:cs="Times New Roman"/>
          <w:sz w:val="24"/>
        </w:rPr>
        <w:t xml:space="preserve"> i po pozytywnej weryfikacji możemy </w:t>
      </w:r>
      <w:r w:rsidR="007E6A0D">
        <w:rPr>
          <w:rFonts w:ascii="Times New Roman" w:eastAsia="Times New Roman" w:hAnsi="Times New Roman" w:cs="Times New Roman"/>
          <w:sz w:val="24"/>
        </w:rPr>
        <w:t>składać</w:t>
      </w:r>
      <w:r>
        <w:rPr>
          <w:rFonts w:ascii="Times New Roman" w:eastAsia="Times New Roman" w:hAnsi="Times New Roman" w:cs="Times New Roman"/>
          <w:sz w:val="24"/>
        </w:rPr>
        <w:t xml:space="preserve"> </w:t>
      </w:r>
      <w:r w:rsidR="007E6A0D">
        <w:rPr>
          <w:rFonts w:ascii="Times New Roman" w:eastAsia="Times New Roman" w:hAnsi="Times New Roman" w:cs="Times New Roman"/>
          <w:sz w:val="24"/>
        </w:rPr>
        <w:t>wniosek</w:t>
      </w:r>
      <w:r>
        <w:rPr>
          <w:rFonts w:ascii="Times New Roman" w:eastAsia="Times New Roman" w:hAnsi="Times New Roman" w:cs="Times New Roman"/>
          <w:sz w:val="24"/>
        </w:rPr>
        <w:t xml:space="preserve"> </w:t>
      </w:r>
      <w:r w:rsidR="007E6A0D">
        <w:rPr>
          <w:rFonts w:ascii="Times New Roman" w:eastAsia="Times New Roman" w:hAnsi="Times New Roman" w:cs="Times New Roman"/>
          <w:sz w:val="24"/>
        </w:rPr>
        <w:br/>
      </w:r>
      <w:r>
        <w:rPr>
          <w:rFonts w:ascii="Times New Roman" w:eastAsia="Times New Roman" w:hAnsi="Times New Roman" w:cs="Times New Roman"/>
          <w:sz w:val="24"/>
        </w:rPr>
        <w:t xml:space="preserve">o płatność. </w:t>
      </w:r>
    </w:p>
    <w:p w:rsidR="007E6A0D" w:rsidRDefault="002B6276" w:rsidP="007E6A0D">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Głosowano w sprawie:</w:t>
      </w:r>
    </w:p>
    <w:p w:rsidR="00F24683" w:rsidRPr="007E6A0D" w:rsidRDefault="002B6276" w:rsidP="007E6A0D">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Zaopiniowanie projektu uchwały w sprawie zasad udzielania przez Miasto i Gminę Serock dotacji ze środków pochodzących z Rządowego Programu Odbudowy Zabytków na prace konserwatorskie, restauratorskie lub roboty budowlane przy zabytkach wpisanych do rejestru zabytków lub znajdujących się w gminnej ewidencji zabytków, położonych na terenie Miasta i Gminy Serock.</w:t>
      </w:r>
    </w:p>
    <w:p w:rsidR="007E6A0D" w:rsidRDefault="002B6276" w:rsidP="007E6A0D">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Wyniki głosowania</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14, PRZECIW: 0, WSTRZYMUJĘ SIĘ: 0, BRAK GŁOSU: 0, NIEOBECNI: 1</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u w:val="single"/>
        </w:rPr>
        <w:t>Wyniki imienne:</w:t>
      </w:r>
    </w:p>
    <w:p w:rsidR="007E6A0D" w:rsidRDefault="007E6A0D"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(14)</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Marek Biliński, Krzysztof Bońkowski, Sławomir Czerwiński, Bożena Kalinowska, Teresa Krzyczkowska, Gabriela Książyk, Józef Lutomirski , Sławomir Osiwała, Jarosław Krzysztof Pielach, Aneta Rogucka, Mariusz Rosiński, Włodzimierz Skośkiewicz, Wiesł</w:t>
      </w:r>
      <w:r w:rsidR="007E6A0D">
        <w:rPr>
          <w:rFonts w:ascii="Times New Roman" w:eastAsia="Times New Roman" w:hAnsi="Times New Roman" w:cs="Times New Roman"/>
          <w:sz w:val="24"/>
        </w:rPr>
        <w:t>aw Winnicki, Krzysztof Zakolski</w:t>
      </w:r>
    </w:p>
    <w:p w:rsidR="007E6A0D" w:rsidRDefault="007E6A0D"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NIEOBECNI (1)</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Agnieszka </w:t>
      </w:r>
      <w:proofErr w:type="spellStart"/>
      <w:r>
        <w:rPr>
          <w:rFonts w:ascii="Times New Roman" w:eastAsia="Times New Roman" w:hAnsi="Times New Roman" w:cs="Times New Roman"/>
          <w:sz w:val="24"/>
        </w:rPr>
        <w:t>Oktaba</w:t>
      </w:r>
      <w:proofErr w:type="spellEnd"/>
    </w:p>
    <w:p w:rsidR="00F24683" w:rsidRPr="007E6A0D" w:rsidRDefault="002B6276" w:rsidP="007E6A0D">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br/>
        <w:t>4. Zaopiniowanie projektu uchwały w sprawie udzielenia pomocy finansowej w formie dotacji dla Powiatu Legionowskiego w 2023 roku.</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t>
      </w:r>
      <w:r w:rsidR="007E6A0D">
        <w:rPr>
          <w:rFonts w:ascii="Times New Roman" w:eastAsia="Times New Roman" w:hAnsi="Times New Roman" w:cs="Times New Roman"/>
          <w:sz w:val="24"/>
        </w:rPr>
        <w:t>wyjaśnił</w:t>
      </w:r>
      <w:r>
        <w:rPr>
          <w:rFonts w:ascii="Times New Roman" w:eastAsia="Times New Roman" w:hAnsi="Times New Roman" w:cs="Times New Roman"/>
          <w:sz w:val="24"/>
        </w:rPr>
        <w:t xml:space="preserve">, że dotacja dotyczy remontu drogi powiatowej nr 1809W (ul. Serocka) na odcinku od drogi krajowej nr 62 (ul. Wyszkowska) w kierunku drogi gminnej – ul. Popowskiej we wsi Nowa Wieś. Podał, że Powiat Legionowski przygotował do realizacji w/w zadanie, które zostało zgłoszone do dofinansowania w ramach Rządowego Funduszu Rozwoju Dróg i otrzymało wsparcie w wysokości 1.265.819,39 zł. Zarząd Powiatu ogłosił postępowanie o udzielenie zamówienia publicznego na wykonanie robót budowlanych. Złożone przez wykonawców oferty znacznie przekroczyły środki przeznaczone na realizację zadania, nawet przy uwzględnieniu wsparcia z Funduszu. Mało racjonalne wydaje się też przeprowadzenie ponownego postępowania, gdyż wówczas realizacja zadania musiałaby zostać przesunięta na lata następne, co wiązać by się mogło z utratą dofinansowania. Partycypacja finansowa gminy Serock w wysokości 500.000 zł pozwoli osiągnąć cel inwestycyjny, istotny nie tylko dla mieszkańców Nowej Wsi. Dodał, że porozumienie </w:t>
      </w:r>
      <w:r w:rsidR="007E6A0D">
        <w:rPr>
          <w:rFonts w:ascii="Times New Roman" w:eastAsia="Times New Roman" w:hAnsi="Times New Roman" w:cs="Times New Roman"/>
          <w:sz w:val="24"/>
        </w:rPr>
        <w:br/>
      </w:r>
      <w:r>
        <w:rPr>
          <w:rFonts w:ascii="Times New Roman" w:eastAsia="Times New Roman" w:hAnsi="Times New Roman" w:cs="Times New Roman"/>
          <w:sz w:val="24"/>
        </w:rPr>
        <w:t xml:space="preserve">z Powiatem dotyczyłoby naszego wkładu w budowę chodnika, którego brak </w:t>
      </w:r>
      <w:r w:rsidR="007E6A0D">
        <w:rPr>
          <w:rFonts w:ascii="Times New Roman" w:eastAsia="Times New Roman" w:hAnsi="Times New Roman" w:cs="Times New Roman"/>
          <w:sz w:val="24"/>
        </w:rPr>
        <w:t>spowodowałby</w:t>
      </w:r>
      <w:r>
        <w:rPr>
          <w:rFonts w:ascii="Times New Roman" w:eastAsia="Times New Roman" w:hAnsi="Times New Roman" w:cs="Times New Roman"/>
          <w:sz w:val="24"/>
        </w:rPr>
        <w:t xml:space="preserve"> duże rozczarowanie ze strony mieszkańców. Przypomniał, że podobne działanie było realizowane w kontekście Stanisławowa.</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Krzysztof Zakolski zapytał, czy w perspektywie przewiduje się ścieżki rowerowe? Zapytał też o plany w </w:t>
      </w:r>
      <w:r w:rsidR="007E6A0D">
        <w:rPr>
          <w:rFonts w:ascii="Times New Roman" w:eastAsia="Times New Roman" w:hAnsi="Times New Roman" w:cs="Times New Roman"/>
          <w:sz w:val="24"/>
        </w:rPr>
        <w:t>sprawie</w:t>
      </w:r>
      <w:r>
        <w:rPr>
          <w:rFonts w:ascii="Times New Roman" w:eastAsia="Times New Roman" w:hAnsi="Times New Roman" w:cs="Times New Roman"/>
          <w:sz w:val="24"/>
        </w:rPr>
        <w:t xml:space="preserve"> chodnika od Nowej Wsi do skrzyżowania.</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wskazał na brak gruntu i konieczne inwestycje w tym kierunku po stronie Powiatu i dodał, że w danym rejonie chodnik mógłby być wykorzystywany do jazdy rowerem. Podał też plany w temacie </w:t>
      </w:r>
      <w:r w:rsidR="007E6A0D">
        <w:rPr>
          <w:rFonts w:ascii="Times New Roman" w:eastAsia="Times New Roman" w:hAnsi="Times New Roman" w:cs="Times New Roman"/>
          <w:sz w:val="24"/>
        </w:rPr>
        <w:t>ścieżek</w:t>
      </w:r>
      <w:r>
        <w:rPr>
          <w:rFonts w:ascii="Times New Roman" w:eastAsia="Times New Roman" w:hAnsi="Times New Roman" w:cs="Times New Roman"/>
          <w:sz w:val="24"/>
        </w:rPr>
        <w:t xml:space="preserve"> rowerowych przebiegających po i przy wałach </w:t>
      </w:r>
      <w:r w:rsidR="007E6A0D">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i docelowo planowane są </w:t>
      </w:r>
      <w:r w:rsidR="007E6A0D">
        <w:rPr>
          <w:rFonts w:ascii="Times New Roman" w:eastAsia="Times New Roman" w:hAnsi="Times New Roman" w:cs="Times New Roman"/>
          <w:sz w:val="24"/>
        </w:rPr>
        <w:t>ścieżki</w:t>
      </w:r>
      <w:r>
        <w:rPr>
          <w:rFonts w:ascii="Times New Roman" w:eastAsia="Times New Roman" w:hAnsi="Times New Roman" w:cs="Times New Roman"/>
          <w:sz w:val="24"/>
        </w:rPr>
        <w:t xml:space="preserve"> z tymi wszystkimi miejscowościami. Przypomniał, że powstanie </w:t>
      </w:r>
      <w:r w:rsidR="007E6A0D">
        <w:rPr>
          <w:rFonts w:ascii="Times New Roman" w:eastAsia="Times New Roman" w:hAnsi="Times New Roman" w:cs="Times New Roman"/>
          <w:sz w:val="24"/>
        </w:rPr>
        <w:t>chodników</w:t>
      </w:r>
      <w:r>
        <w:rPr>
          <w:rFonts w:ascii="Times New Roman" w:eastAsia="Times New Roman" w:hAnsi="Times New Roman" w:cs="Times New Roman"/>
          <w:sz w:val="24"/>
        </w:rPr>
        <w:t xml:space="preserve"> jest w gestii i planach Powiatu.</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PRI Monika </w:t>
      </w:r>
      <w:proofErr w:type="spellStart"/>
      <w:r>
        <w:rPr>
          <w:rFonts w:ascii="Times New Roman" w:eastAsia="Times New Roman" w:hAnsi="Times New Roman" w:cs="Times New Roman"/>
          <w:sz w:val="24"/>
        </w:rPr>
        <w:t>Głębocka-Sulima</w:t>
      </w:r>
      <w:proofErr w:type="spellEnd"/>
      <w:r>
        <w:rPr>
          <w:rFonts w:ascii="Times New Roman" w:eastAsia="Times New Roman" w:hAnsi="Times New Roman" w:cs="Times New Roman"/>
          <w:sz w:val="24"/>
        </w:rPr>
        <w:t xml:space="preserve"> powiedziała, że chodnik przewidziany jest do zjazdu.</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Wiceprzewodniczący Rady Józef Lutomirski wskazując na plany inwestycyjne podał, że są </w:t>
      </w:r>
      <w:r w:rsidR="007E6A0D">
        <w:rPr>
          <w:rFonts w:ascii="Times New Roman" w:eastAsia="Times New Roman" w:hAnsi="Times New Roman" w:cs="Times New Roman"/>
          <w:sz w:val="24"/>
        </w:rPr>
        <w:t>uzasadnione</w:t>
      </w:r>
      <w:r>
        <w:rPr>
          <w:rFonts w:ascii="Times New Roman" w:eastAsia="Times New Roman" w:hAnsi="Times New Roman" w:cs="Times New Roman"/>
          <w:sz w:val="24"/>
        </w:rPr>
        <w:t xml:space="preserve">, bo wynikają z </w:t>
      </w:r>
      <w:r w:rsidR="007E6A0D">
        <w:rPr>
          <w:rFonts w:ascii="Times New Roman" w:eastAsia="Times New Roman" w:hAnsi="Times New Roman" w:cs="Times New Roman"/>
          <w:sz w:val="24"/>
        </w:rPr>
        <w:t>potrzeb</w:t>
      </w:r>
      <w:r>
        <w:rPr>
          <w:rFonts w:ascii="Times New Roman" w:eastAsia="Times New Roman" w:hAnsi="Times New Roman" w:cs="Times New Roman"/>
          <w:sz w:val="24"/>
        </w:rPr>
        <w:t xml:space="preserve"> mieszkańców, czyli przebudowa drogi i budowa chodnika. Następnie podał, że znając budżet Gminy przeanalizował również budżet Powiatu i stwierdził, że według niego </w:t>
      </w:r>
      <w:r w:rsidR="007E6A0D">
        <w:rPr>
          <w:rFonts w:ascii="Times New Roman" w:eastAsia="Times New Roman" w:hAnsi="Times New Roman" w:cs="Times New Roman"/>
          <w:sz w:val="24"/>
        </w:rPr>
        <w:t>sytuacja</w:t>
      </w:r>
      <w:r>
        <w:rPr>
          <w:rFonts w:ascii="Times New Roman" w:eastAsia="Times New Roman" w:hAnsi="Times New Roman" w:cs="Times New Roman"/>
          <w:sz w:val="24"/>
        </w:rPr>
        <w:t xml:space="preserve"> Powiatu jest </w:t>
      </w:r>
      <w:r w:rsidR="007E6A0D">
        <w:rPr>
          <w:rFonts w:ascii="Times New Roman" w:eastAsia="Times New Roman" w:hAnsi="Times New Roman" w:cs="Times New Roman"/>
          <w:sz w:val="24"/>
        </w:rPr>
        <w:t>znacznie</w:t>
      </w:r>
      <w:r>
        <w:rPr>
          <w:rFonts w:ascii="Times New Roman" w:eastAsia="Times New Roman" w:hAnsi="Times New Roman" w:cs="Times New Roman"/>
          <w:sz w:val="24"/>
        </w:rPr>
        <w:t xml:space="preserve"> lepsza niż </w:t>
      </w:r>
      <w:r w:rsidR="007E6A0D">
        <w:rPr>
          <w:rFonts w:ascii="Times New Roman" w:eastAsia="Times New Roman" w:hAnsi="Times New Roman" w:cs="Times New Roman"/>
          <w:sz w:val="24"/>
        </w:rPr>
        <w:t>G</w:t>
      </w:r>
      <w:r>
        <w:rPr>
          <w:rFonts w:ascii="Times New Roman" w:eastAsia="Times New Roman" w:hAnsi="Times New Roman" w:cs="Times New Roman"/>
          <w:sz w:val="24"/>
        </w:rPr>
        <w:t xml:space="preserve">miny, ponieważ mając na uwadze dochody własne, Powiat Legionowski jest jednym z najbogatszych w kraju. Dodał, że zdaję sobie </w:t>
      </w:r>
      <w:r w:rsidR="007E6A0D">
        <w:rPr>
          <w:rFonts w:ascii="Times New Roman" w:eastAsia="Times New Roman" w:hAnsi="Times New Roman" w:cs="Times New Roman"/>
          <w:sz w:val="24"/>
        </w:rPr>
        <w:t>sprawę</w:t>
      </w:r>
      <w:r>
        <w:rPr>
          <w:rFonts w:ascii="Times New Roman" w:eastAsia="Times New Roman" w:hAnsi="Times New Roman" w:cs="Times New Roman"/>
          <w:sz w:val="24"/>
        </w:rPr>
        <w:t xml:space="preserve">, że ponosili płatność w formie </w:t>
      </w:r>
      <w:r w:rsidR="007E6A0D">
        <w:rPr>
          <w:rFonts w:ascii="Times New Roman" w:eastAsia="Times New Roman" w:hAnsi="Times New Roman" w:cs="Times New Roman"/>
          <w:sz w:val="24"/>
        </w:rPr>
        <w:t>Janosikowego</w:t>
      </w:r>
      <w:r>
        <w:rPr>
          <w:rFonts w:ascii="Times New Roman" w:eastAsia="Times New Roman" w:hAnsi="Times New Roman" w:cs="Times New Roman"/>
          <w:sz w:val="24"/>
        </w:rPr>
        <w:t xml:space="preserve"> i następnie podał dane dotyczące ich wpły</w:t>
      </w:r>
      <w:r w:rsidR="007E6A0D">
        <w:rPr>
          <w:rFonts w:ascii="Times New Roman" w:eastAsia="Times New Roman" w:hAnsi="Times New Roman" w:cs="Times New Roman"/>
          <w:sz w:val="24"/>
        </w:rPr>
        <w:t xml:space="preserve">wów i wydatków. Powiedział, że </w:t>
      </w:r>
      <w:r>
        <w:rPr>
          <w:rFonts w:ascii="Times New Roman" w:eastAsia="Times New Roman" w:hAnsi="Times New Roman" w:cs="Times New Roman"/>
          <w:sz w:val="24"/>
        </w:rPr>
        <w:t xml:space="preserve">50% dróg powiatowych znajduje się na terenie Gminy Serock, wobec czego, </w:t>
      </w:r>
      <w:r w:rsidR="007E6A0D">
        <w:rPr>
          <w:rFonts w:ascii="Times New Roman" w:eastAsia="Times New Roman" w:hAnsi="Times New Roman" w:cs="Times New Roman"/>
          <w:sz w:val="24"/>
        </w:rPr>
        <w:t>jeżeli</w:t>
      </w:r>
      <w:r>
        <w:rPr>
          <w:rFonts w:ascii="Times New Roman" w:eastAsia="Times New Roman" w:hAnsi="Times New Roman" w:cs="Times New Roman"/>
          <w:sz w:val="24"/>
        </w:rPr>
        <w:t xml:space="preserve"> chodzi o środki </w:t>
      </w:r>
      <w:r w:rsidR="007E6A0D">
        <w:rPr>
          <w:rFonts w:ascii="Times New Roman" w:eastAsia="Times New Roman" w:hAnsi="Times New Roman" w:cs="Times New Roman"/>
          <w:sz w:val="24"/>
        </w:rPr>
        <w:t>zaangażowane</w:t>
      </w:r>
      <w:r>
        <w:rPr>
          <w:rFonts w:ascii="Times New Roman" w:eastAsia="Times New Roman" w:hAnsi="Times New Roman" w:cs="Times New Roman"/>
          <w:sz w:val="24"/>
        </w:rPr>
        <w:t xml:space="preserve"> w remonty i </w:t>
      </w:r>
      <w:r w:rsidR="007E6A0D">
        <w:rPr>
          <w:rFonts w:ascii="Times New Roman" w:eastAsia="Times New Roman" w:hAnsi="Times New Roman" w:cs="Times New Roman"/>
          <w:sz w:val="24"/>
        </w:rPr>
        <w:t>przebudowę</w:t>
      </w:r>
      <w:r>
        <w:rPr>
          <w:rFonts w:ascii="Times New Roman" w:eastAsia="Times New Roman" w:hAnsi="Times New Roman" w:cs="Times New Roman"/>
          <w:sz w:val="24"/>
        </w:rPr>
        <w:t xml:space="preserve"> dróg powiatowych z </w:t>
      </w:r>
      <w:r w:rsidR="007E6A0D">
        <w:rPr>
          <w:rFonts w:ascii="Times New Roman" w:eastAsia="Times New Roman" w:hAnsi="Times New Roman" w:cs="Times New Roman"/>
          <w:sz w:val="24"/>
        </w:rPr>
        <w:t>budżetu</w:t>
      </w:r>
      <w:r>
        <w:rPr>
          <w:rFonts w:ascii="Times New Roman" w:eastAsia="Times New Roman" w:hAnsi="Times New Roman" w:cs="Times New Roman"/>
          <w:sz w:val="24"/>
        </w:rPr>
        <w:t xml:space="preserve"> gminy, to są największe ze </w:t>
      </w:r>
      <w:r w:rsidR="007E6A0D">
        <w:rPr>
          <w:rFonts w:ascii="Times New Roman" w:eastAsia="Times New Roman" w:hAnsi="Times New Roman" w:cs="Times New Roman"/>
          <w:sz w:val="24"/>
        </w:rPr>
        <w:t>wszystkich</w:t>
      </w:r>
      <w:r>
        <w:rPr>
          <w:rFonts w:ascii="Times New Roman" w:eastAsia="Times New Roman" w:hAnsi="Times New Roman" w:cs="Times New Roman"/>
          <w:sz w:val="24"/>
        </w:rPr>
        <w:t xml:space="preserve"> gmin Powiatu Legionowskiego. Stwierdził, że Powiat ma </w:t>
      </w:r>
      <w:r w:rsidR="007E6A0D">
        <w:rPr>
          <w:rFonts w:ascii="Times New Roman" w:eastAsia="Times New Roman" w:hAnsi="Times New Roman" w:cs="Times New Roman"/>
          <w:sz w:val="24"/>
        </w:rPr>
        <w:t>znacznie</w:t>
      </w:r>
      <w:r>
        <w:rPr>
          <w:rFonts w:ascii="Times New Roman" w:eastAsia="Times New Roman" w:hAnsi="Times New Roman" w:cs="Times New Roman"/>
          <w:sz w:val="24"/>
        </w:rPr>
        <w:t xml:space="preserve"> </w:t>
      </w:r>
      <w:r w:rsidR="007E6A0D">
        <w:rPr>
          <w:rFonts w:ascii="Times New Roman" w:eastAsia="Times New Roman" w:hAnsi="Times New Roman" w:cs="Times New Roman"/>
          <w:sz w:val="24"/>
        </w:rPr>
        <w:t>lepszą</w:t>
      </w:r>
      <w:r>
        <w:rPr>
          <w:rFonts w:ascii="Times New Roman" w:eastAsia="Times New Roman" w:hAnsi="Times New Roman" w:cs="Times New Roman"/>
          <w:sz w:val="24"/>
        </w:rPr>
        <w:t xml:space="preserve"> sytuację finansową, nie ma takiego zadłużenia i zapytał, czy </w:t>
      </w:r>
      <w:r w:rsidR="007E6A0D">
        <w:rPr>
          <w:rFonts w:ascii="Times New Roman" w:eastAsia="Times New Roman" w:hAnsi="Times New Roman" w:cs="Times New Roman"/>
          <w:sz w:val="24"/>
        </w:rPr>
        <w:t>należy</w:t>
      </w:r>
      <w:r>
        <w:rPr>
          <w:rFonts w:ascii="Times New Roman" w:eastAsia="Times New Roman" w:hAnsi="Times New Roman" w:cs="Times New Roman"/>
          <w:sz w:val="24"/>
        </w:rPr>
        <w:t xml:space="preserve"> iść w kierunku pomocy w realizacji zadania powiatu. Wskazał, że jest to postawienie gminy pod ścianą, czyli jeśli nie będzie dofinasowania, to nie będzie realizacji budowy chodnika. </w:t>
      </w:r>
      <w:r w:rsidR="007E6A0D">
        <w:rPr>
          <w:rFonts w:ascii="Times New Roman" w:eastAsia="Times New Roman" w:hAnsi="Times New Roman" w:cs="Times New Roman"/>
          <w:sz w:val="24"/>
        </w:rPr>
        <w:t>Stwierdził</w:t>
      </w:r>
      <w:r>
        <w:rPr>
          <w:rFonts w:ascii="Times New Roman" w:eastAsia="Times New Roman" w:hAnsi="Times New Roman" w:cs="Times New Roman"/>
          <w:sz w:val="24"/>
        </w:rPr>
        <w:t xml:space="preserve">, że całość środków na powyższe jako zadanie własne powinien zabezpieczyć Powiat i zaproponował, aby Powiat </w:t>
      </w:r>
      <w:r w:rsidR="007E6A0D">
        <w:rPr>
          <w:rFonts w:ascii="Times New Roman" w:eastAsia="Times New Roman" w:hAnsi="Times New Roman" w:cs="Times New Roman"/>
          <w:sz w:val="24"/>
        </w:rPr>
        <w:t>dofinansował</w:t>
      </w:r>
      <w:r>
        <w:rPr>
          <w:rFonts w:ascii="Times New Roman" w:eastAsia="Times New Roman" w:hAnsi="Times New Roman" w:cs="Times New Roman"/>
          <w:sz w:val="24"/>
        </w:rPr>
        <w:t xml:space="preserve"> inwestycje gminne. Podał następnie przykład drogi w Borowej Górze, która wcześniej była w zakresie GDD</w:t>
      </w:r>
      <w:r w:rsidR="007E6A0D">
        <w:rPr>
          <w:rFonts w:ascii="Times New Roman" w:eastAsia="Times New Roman" w:hAnsi="Times New Roman" w:cs="Times New Roman"/>
          <w:sz w:val="24"/>
        </w:rPr>
        <w:t>K</w:t>
      </w:r>
      <w:r>
        <w:rPr>
          <w:rFonts w:ascii="Times New Roman" w:eastAsia="Times New Roman" w:hAnsi="Times New Roman" w:cs="Times New Roman"/>
          <w:sz w:val="24"/>
        </w:rPr>
        <w:t xml:space="preserve">iA. Ponownie podkreślił, że nie należy iść w tym kierunku, aby realizować inwestycje innych jednostek samorządowych.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podał, że dostając taką ofertę, jest ona </w:t>
      </w:r>
      <w:r w:rsidR="007E6A0D">
        <w:rPr>
          <w:rFonts w:ascii="Times New Roman" w:eastAsia="Times New Roman" w:hAnsi="Times New Roman" w:cs="Times New Roman"/>
          <w:sz w:val="24"/>
        </w:rPr>
        <w:t>szczegółowo</w:t>
      </w:r>
      <w:r>
        <w:rPr>
          <w:rFonts w:ascii="Times New Roman" w:eastAsia="Times New Roman" w:hAnsi="Times New Roman" w:cs="Times New Roman"/>
          <w:sz w:val="24"/>
        </w:rPr>
        <w:t xml:space="preserve"> analizowana. Wyjaśnił, że Powiat na terenie Gminy Serock zrealizował w ostatnich 4-5 latach trzy odcinki drogi w Karolinie, część drogi w Stanisławowie, </w:t>
      </w:r>
      <w:r w:rsidR="007E6A0D">
        <w:rPr>
          <w:rFonts w:ascii="Times New Roman" w:eastAsia="Times New Roman" w:hAnsi="Times New Roman" w:cs="Times New Roman"/>
          <w:sz w:val="24"/>
        </w:rPr>
        <w:t>pozyskali</w:t>
      </w:r>
      <w:r>
        <w:rPr>
          <w:rFonts w:ascii="Times New Roman" w:eastAsia="Times New Roman" w:hAnsi="Times New Roman" w:cs="Times New Roman"/>
          <w:sz w:val="24"/>
        </w:rPr>
        <w:t xml:space="preserve"> środki w wysokości 8 mln na ul. Nasielską, wobec czego stwierdził, że z 46 km dróg powiatowych na naszym terenie, ok. połowy objęli swoimi działaniami.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Sławomir Osiwała wskazał, że środki przeznaczone </w:t>
      </w:r>
      <w:r w:rsidR="007E6A0D">
        <w:rPr>
          <w:rFonts w:ascii="Times New Roman" w:eastAsia="Times New Roman" w:hAnsi="Times New Roman" w:cs="Times New Roman"/>
          <w:sz w:val="24"/>
        </w:rPr>
        <w:t>przez</w:t>
      </w:r>
      <w:r>
        <w:rPr>
          <w:rFonts w:ascii="Times New Roman" w:eastAsia="Times New Roman" w:hAnsi="Times New Roman" w:cs="Times New Roman"/>
          <w:sz w:val="24"/>
        </w:rPr>
        <w:t xml:space="preserve"> Powiat na wskazaną inwestycję nie są dużym wydatkiem dla </w:t>
      </w:r>
      <w:r w:rsidR="007E6A0D">
        <w:rPr>
          <w:rFonts w:ascii="Times New Roman" w:eastAsia="Times New Roman" w:hAnsi="Times New Roman" w:cs="Times New Roman"/>
          <w:sz w:val="24"/>
        </w:rPr>
        <w:t>budżetu</w:t>
      </w:r>
      <w:r>
        <w:rPr>
          <w:rFonts w:ascii="Times New Roman" w:eastAsia="Times New Roman" w:hAnsi="Times New Roman" w:cs="Times New Roman"/>
          <w:sz w:val="24"/>
        </w:rPr>
        <w:t xml:space="preserve"> Powiatu. Wskazał też na potrzebę współpracy między jednostkami, ale dodał, że powyższe powinno odbywać się obustronnie.</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Krzysztof Zakolski wskazując na zasadne opinie przedmówców, zauważył, że ryzyko jest takie, że w </w:t>
      </w:r>
      <w:r w:rsidR="007E6A0D">
        <w:rPr>
          <w:rFonts w:ascii="Times New Roman" w:eastAsia="Times New Roman" w:hAnsi="Times New Roman" w:cs="Times New Roman"/>
          <w:sz w:val="24"/>
        </w:rPr>
        <w:t>perspektywie</w:t>
      </w:r>
      <w:r>
        <w:rPr>
          <w:rFonts w:ascii="Times New Roman" w:eastAsia="Times New Roman" w:hAnsi="Times New Roman" w:cs="Times New Roman"/>
          <w:sz w:val="24"/>
        </w:rPr>
        <w:t xml:space="preserve"> kilku lat, chodnik w ogóle nie powstanie.</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Głosowano w sprawie:</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Zaopiniowanie projektu uchwały w sprawie udzielenia pomocy finansowej w formie dotacji dla Powiatu Legionows</w:t>
      </w:r>
      <w:r w:rsidR="007E6A0D">
        <w:rPr>
          <w:rFonts w:ascii="Times New Roman" w:eastAsia="Times New Roman" w:hAnsi="Times New Roman" w:cs="Times New Roman"/>
          <w:sz w:val="24"/>
        </w:rPr>
        <w:t>kiego w 2023 roku.</w:t>
      </w:r>
    </w:p>
    <w:p w:rsidR="007E6A0D" w:rsidRDefault="002B6276" w:rsidP="007E6A0D">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br/>
      </w:r>
      <w:r>
        <w:rPr>
          <w:rFonts w:ascii="Times New Roman" w:eastAsia="Times New Roman" w:hAnsi="Times New Roman" w:cs="Times New Roman"/>
          <w:b/>
          <w:sz w:val="24"/>
          <w:u w:val="single"/>
        </w:rPr>
        <w:t>Wyniki głosowania</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11, PRZECIW: 0, WSTRZYMUJĘ SIĘ: </w:t>
      </w:r>
      <w:r w:rsidR="007E6A0D">
        <w:rPr>
          <w:rFonts w:ascii="Times New Roman" w:eastAsia="Times New Roman" w:hAnsi="Times New Roman" w:cs="Times New Roman"/>
          <w:sz w:val="24"/>
        </w:rPr>
        <w:t>2, BRAK GŁOSU: 0, NIEOBECNI: 2</w:t>
      </w:r>
      <w:r w:rsidR="007E6A0D">
        <w:rPr>
          <w:rFonts w:ascii="Times New Roman" w:eastAsia="Times New Roman" w:hAnsi="Times New Roman" w:cs="Times New Roman"/>
          <w:sz w:val="24"/>
        </w:rPr>
        <w:br/>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Wyniki imienne:</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(11)</w:t>
      </w:r>
      <w:r>
        <w:rPr>
          <w:rFonts w:ascii="Times New Roman" w:eastAsia="Times New Roman" w:hAnsi="Times New Roman" w:cs="Times New Roman"/>
          <w:sz w:val="24"/>
        </w:rPr>
        <w:br/>
        <w:t>Marek Biliński, Krzysztof Bońkowski, Sławomir Czerwiński, Bożena Kalinowska, Gabriela Książyk, Sławomir Osiwała, Jarosław Krzysztof Pielach, Aneta Rogucka, Mariusz Rosiński, Wiesł</w:t>
      </w:r>
      <w:r w:rsidR="007E6A0D">
        <w:rPr>
          <w:rFonts w:ascii="Times New Roman" w:eastAsia="Times New Roman" w:hAnsi="Times New Roman" w:cs="Times New Roman"/>
          <w:sz w:val="24"/>
        </w:rPr>
        <w:t>aw Winnicki, Krzysztof Zakolski</w:t>
      </w:r>
    </w:p>
    <w:p w:rsidR="007E6A0D" w:rsidRDefault="007E6A0D"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WSTRZYMUJĘ SIĘ (2)</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Teresa </w:t>
      </w:r>
      <w:r w:rsidR="007E6A0D">
        <w:rPr>
          <w:rFonts w:ascii="Times New Roman" w:eastAsia="Times New Roman" w:hAnsi="Times New Roman" w:cs="Times New Roman"/>
          <w:sz w:val="24"/>
        </w:rPr>
        <w:t xml:space="preserve">Krzyczkowska, Józef Lutomirski </w:t>
      </w:r>
    </w:p>
    <w:p w:rsidR="00AA04F9"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NIEOBECNI (2)</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Agnieszka </w:t>
      </w:r>
      <w:proofErr w:type="spellStart"/>
      <w:r>
        <w:rPr>
          <w:rFonts w:ascii="Times New Roman" w:eastAsia="Times New Roman" w:hAnsi="Times New Roman" w:cs="Times New Roman"/>
          <w:sz w:val="24"/>
        </w:rPr>
        <w:t>Oktaba</w:t>
      </w:r>
      <w:proofErr w:type="spellEnd"/>
      <w:r>
        <w:rPr>
          <w:rFonts w:ascii="Times New Roman" w:eastAsia="Times New Roman" w:hAnsi="Times New Roman" w:cs="Times New Roman"/>
          <w:sz w:val="24"/>
        </w:rPr>
        <w:t>, Włodzimierz Skośkiewicz</w:t>
      </w:r>
    </w:p>
    <w:p w:rsidR="007E6A0D" w:rsidRDefault="007E6A0D" w:rsidP="007E6A0D">
      <w:pPr>
        <w:spacing w:after="0" w:line="240" w:lineRule="auto"/>
        <w:jc w:val="both"/>
        <w:rPr>
          <w:rFonts w:ascii="Times New Roman" w:eastAsia="Times New Roman" w:hAnsi="Times New Roman" w:cs="Times New Roman"/>
          <w:sz w:val="24"/>
        </w:rPr>
      </w:pPr>
    </w:p>
    <w:p w:rsidR="00F24683" w:rsidRP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W tym momencie Przewodniczący Rady ogłosił </w:t>
      </w:r>
      <w:r w:rsidR="007E6A0D">
        <w:rPr>
          <w:rFonts w:ascii="Times New Roman" w:eastAsia="Times New Roman" w:hAnsi="Times New Roman" w:cs="Times New Roman"/>
          <w:i/>
          <w:sz w:val="24"/>
        </w:rPr>
        <w:t>przerwę</w:t>
      </w:r>
      <w:r>
        <w:rPr>
          <w:rFonts w:ascii="Times New Roman" w:eastAsia="Times New Roman" w:hAnsi="Times New Roman" w:cs="Times New Roman"/>
          <w:i/>
          <w:sz w:val="24"/>
        </w:rPr>
        <w:t>.</w:t>
      </w:r>
    </w:p>
    <w:p w:rsidR="00F24683" w:rsidRDefault="002B6276">
      <w:pPr>
        <w:spacing w:before="100" w:after="24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Po przerwie wznowiono obrady.</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5. Zaopiniowanie projektu uchwały w sprawie zmiany Wieloletniej Prognozy Finansowej Miasta i Gminy Serock na lata 2023-2042.</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t>
      </w:r>
      <w:r w:rsidR="007E6A0D">
        <w:rPr>
          <w:rFonts w:ascii="Times New Roman" w:eastAsia="Times New Roman" w:hAnsi="Times New Roman" w:cs="Times New Roman"/>
          <w:sz w:val="24"/>
        </w:rPr>
        <w:t>poinformował</w:t>
      </w:r>
      <w:r>
        <w:rPr>
          <w:rFonts w:ascii="Times New Roman" w:eastAsia="Times New Roman" w:hAnsi="Times New Roman" w:cs="Times New Roman"/>
          <w:sz w:val="24"/>
        </w:rPr>
        <w:t xml:space="preserve"> o planach pozyskania środków w zakresie trzech przedsięwzięć drogowych w zakresie realizacji łącznika między ul. Lipową a ul. Zegrzyńską, inwestycji w ul. Norwida oraz ul. Jasna w Jachrance. Wskazał też na inwestycję dotyczącą przedszkola w Zegrzu.</w:t>
      </w:r>
    </w:p>
    <w:p w:rsidR="00F24683"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Skarbnik Monika Karpińska podała następujące dane:</w:t>
      </w:r>
    </w:p>
    <w:p w:rsidR="00F24683"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Na podstawie otrzymanej decyzji z MUW zwiększa się plan o kwotę 9.689 zł z przeznaczeniem na wypłatę wyrównania z tytułu niedoszacowania kosztów realizacji zadań zleconych po rozliczeniu I półrocza br. na tzw. sprawy obywatelskie, </w:t>
      </w:r>
    </w:p>
    <w:p w:rsidR="00F24683"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Zwiększa się plan o kwotę 1.850.000 zł z przeznaczeniem na realizację zadania inwestycyjnego pn.: „Budowa ul. Norwida w Serocku”. Konieczność zwiększenia planu wynika z kwoty wskazanej w najkorzystniejszej ofercie złożonej w postępowaniu przetargowym. Realizację zadania przesunięto na rok bieżący.</w:t>
      </w:r>
    </w:p>
    <w:p w:rsidR="00F24683"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Wprowadza się plan w wysokości 500.000 zł w formie dotacji celowej na pomoc finansową dla Powiatu Legionowskiego z przeznaczeniem na dofinansowanie realizacji zadania pn.: „Remont drogi powiatowej nr 1809W (ul. Serocka) na odcinku od drogi krajowej nr 62 (ul. Wyszkowska) w kierunku drogi gminnej – ul. Popowskiej we wsi Nowa Wieś w Gminie Serock”.</w:t>
      </w:r>
    </w:p>
    <w:p w:rsidR="00F24683"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Wprowadza się plan w wysokości 13.000 zł dla Komendy Powiatowej Państwowej Staży Pożarnej w Legionowie z przeznaczeniem na zakup serwera dedykowanego do instalacji oraz obsługi Systemu Wspomagania Decyzji Państwowej Straży Pożarnej.</w:t>
      </w:r>
    </w:p>
    <w:p w:rsidR="00F24683"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Zwiększa się plan o kwotę 185.000 zł z tytułu zabezpieczenia środków na pokrycie kosztów wynagrodzenia agenta płatniczego, agenta emisji i prowizji emisji samorządowych papierów wartościowych.</w:t>
      </w:r>
    </w:p>
    <w:p w:rsidR="00F24683"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Po wprowadzeniu powyższych zmian zwiększa się deficyt budżetu o kwotę 2.556.000 zł.</w:t>
      </w:r>
    </w:p>
    <w:p w:rsidR="007E6A0D" w:rsidRDefault="007E6A0D" w:rsidP="007E6A0D">
      <w:pPr>
        <w:spacing w:after="0" w:line="240" w:lineRule="auto"/>
        <w:jc w:val="both"/>
        <w:rPr>
          <w:rFonts w:ascii="Times New Roman" w:eastAsia="Times New Roman" w:hAnsi="Times New Roman" w:cs="Times New Roman"/>
          <w:sz w:val="24"/>
        </w:rPr>
      </w:pP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Radny Sławomir Osiwała poprosił o podanie szczegółów realizacji coraz bardziej kosztownej, jego zdaniem, inwestycji w ul. Norwida. Zapytał, czy inwestycja jest analogiczna do realizacji przebudowy ul. Drewnowskiego?</w:t>
      </w:r>
    </w:p>
    <w:p w:rsidR="007E6A0D" w:rsidRDefault="007E6A0D" w:rsidP="007E6A0D">
      <w:pPr>
        <w:spacing w:after="0" w:line="240" w:lineRule="auto"/>
        <w:jc w:val="both"/>
        <w:rPr>
          <w:rFonts w:ascii="Times New Roman" w:eastAsia="Times New Roman" w:hAnsi="Times New Roman" w:cs="Times New Roman"/>
          <w:sz w:val="24"/>
        </w:rPr>
      </w:pPr>
    </w:p>
    <w:p w:rsidR="00F24683"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Artur Borkowski wyjaśnił, że upływ czasu powoduje zmianę parametrów w zakresie wyceny składników inwestycyjnych, ponadto w zakresie prac robót drogowych ceny są relatywnie najwyższe. Wskazał też, że planowanie wydatków w </w:t>
      </w:r>
      <w:r w:rsidR="007E6A0D">
        <w:rPr>
          <w:rFonts w:ascii="Times New Roman" w:eastAsia="Times New Roman" w:hAnsi="Times New Roman" w:cs="Times New Roman"/>
          <w:sz w:val="24"/>
        </w:rPr>
        <w:t>perspektywie</w:t>
      </w:r>
      <w:r>
        <w:rPr>
          <w:rFonts w:ascii="Times New Roman" w:eastAsia="Times New Roman" w:hAnsi="Times New Roman" w:cs="Times New Roman"/>
          <w:sz w:val="24"/>
        </w:rPr>
        <w:t xml:space="preserve"> Wieloletniej </w:t>
      </w:r>
      <w:r w:rsidR="007E6A0D">
        <w:rPr>
          <w:rFonts w:ascii="Times New Roman" w:eastAsia="Times New Roman" w:hAnsi="Times New Roman" w:cs="Times New Roman"/>
          <w:sz w:val="24"/>
        </w:rPr>
        <w:t>Prognozy</w:t>
      </w:r>
      <w:r>
        <w:rPr>
          <w:rFonts w:ascii="Times New Roman" w:eastAsia="Times New Roman" w:hAnsi="Times New Roman" w:cs="Times New Roman"/>
          <w:sz w:val="24"/>
        </w:rPr>
        <w:t xml:space="preserve"> Finansowej ma </w:t>
      </w:r>
      <w:r w:rsidR="007E6A0D">
        <w:rPr>
          <w:rFonts w:ascii="Times New Roman" w:eastAsia="Times New Roman" w:hAnsi="Times New Roman" w:cs="Times New Roman"/>
          <w:sz w:val="24"/>
        </w:rPr>
        <w:t>charakter</w:t>
      </w:r>
      <w:r>
        <w:rPr>
          <w:rFonts w:ascii="Times New Roman" w:eastAsia="Times New Roman" w:hAnsi="Times New Roman" w:cs="Times New Roman"/>
          <w:sz w:val="24"/>
        </w:rPr>
        <w:t xml:space="preserve"> szacunkowy. </w:t>
      </w:r>
    </w:p>
    <w:p w:rsidR="007E6A0D" w:rsidRDefault="007E6A0D" w:rsidP="007E6A0D">
      <w:pPr>
        <w:spacing w:after="0" w:line="240" w:lineRule="auto"/>
        <w:jc w:val="both"/>
        <w:rPr>
          <w:rFonts w:ascii="Times New Roman" w:eastAsia="Times New Roman" w:hAnsi="Times New Roman" w:cs="Times New Roman"/>
          <w:sz w:val="24"/>
        </w:rPr>
      </w:pP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PRI Monika </w:t>
      </w:r>
      <w:proofErr w:type="spellStart"/>
      <w:r>
        <w:rPr>
          <w:rFonts w:ascii="Times New Roman" w:eastAsia="Times New Roman" w:hAnsi="Times New Roman" w:cs="Times New Roman"/>
          <w:sz w:val="24"/>
        </w:rPr>
        <w:t>Głębocka-Sulima</w:t>
      </w:r>
      <w:proofErr w:type="spellEnd"/>
      <w:r>
        <w:rPr>
          <w:rFonts w:ascii="Times New Roman" w:eastAsia="Times New Roman" w:hAnsi="Times New Roman" w:cs="Times New Roman"/>
          <w:sz w:val="24"/>
        </w:rPr>
        <w:t xml:space="preserve"> wyjaśniła, że obie inwestycje by</w:t>
      </w:r>
      <w:r w:rsidR="007E6A0D">
        <w:rPr>
          <w:rFonts w:ascii="Times New Roman" w:eastAsia="Times New Roman" w:hAnsi="Times New Roman" w:cs="Times New Roman"/>
          <w:sz w:val="24"/>
        </w:rPr>
        <w:t>ły przedmiotem naboru w ramach Rządowego Funduszu R</w:t>
      </w:r>
      <w:r>
        <w:rPr>
          <w:rFonts w:ascii="Times New Roman" w:eastAsia="Times New Roman" w:hAnsi="Times New Roman" w:cs="Times New Roman"/>
          <w:sz w:val="24"/>
        </w:rPr>
        <w:t xml:space="preserve">ozwoju </w:t>
      </w:r>
      <w:r w:rsidR="007E6A0D">
        <w:rPr>
          <w:rFonts w:ascii="Times New Roman" w:eastAsia="Times New Roman" w:hAnsi="Times New Roman" w:cs="Times New Roman"/>
          <w:sz w:val="24"/>
        </w:rPr>
        <w:t>D</w:t>
      </w:r>
      <w:r>
        <w:rPr>
          <w:rFonts w:ascii="Times New Roman" w:eastAsia="Times New Roman" w:hAnsi="Times New Roman" w:cs="Times New Roman"/>
          <w:sz w:val="24"/>
        </w:rPr>
        <w:t>róg jako podzadania, jedna jako podnoszenie bezpie</w:t>
      </w:r>
      <w:r w:rsidR="007E6A0D">
        <w:rPr>
          <w:rFonts w:ascii="Times New Roman" w:eastAsia="Times New Roman" w:hAnsi="Times New Roman" w:cs="Times New Roman"/>
          <w:sz w:val="24"/>
        </w:rPr>
        <w:t xml:space="preserve">czeństwa, druga jako remonty. </w:t>
      </w:r>
    </w:p>
    <w:p w:rsidR="007E6A0D" w:rsidRDefault="007E6A0D" w:rsidP="007E6A0D">
      <w:pPr>
        <w:spacing w:after="0" w:line="240" w:lineRule="auto"/>
        <w:jc w:val="both"/>
        <w:rPr>
          <w:rFonts w:ascii="Times New Roman" w:eastAsia="Times New Roman" w:hAnsi="Times New Roman" w:cs="Times New Roman"/>
          <w:sz w:val="24"/>
        </w:rPr>
      </w:pPr>
    </w:p>
    <w:p w:rsidR="00F24683"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Radny Krzysztof Bońkowski zapytał o poziom wkładu własnego, szczegóły techniczne inwestycji oraz wzrost kosztów przedsięwzięcia.</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Burmistrz Artur Borkowski wytłumaczył </w:t>
      </w:r>
      <w:r w:rsidR="007E6A0D">
        <w:rPr>
          <w:rFonts w:ascii="Times New Roman" w:eastAsia="Times New Roman" w:hAnsi="Times New Roman" w:cs="Times New Roman"/>
          <w:sz w:val="24"/>
        </w:rPr>
        <w:t>mechanizm</w:t>
      </w:r>
      <w:r>
        <w:rPr>
          <w:rFonts w:ascii="Times New Roman" w:eastAsia="Times New Roman" w:hAnsi="Times New Roman" w:cs="Times New Roman"/>
          <w:sz w:val="24"/>
        </w:rPr>
        <w:t xml:space="preserve"> działania i podał, że pieniądze są z rezerw i są stawiane szczegółowe techniczne wymagania i parametry do spełnienia przez obiekt, który może być dofinasowany. Dodał, że nie mówi się o poziomie środków własnych, sami szacujemy powyższe.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Referatu PRI Monika </w:t>
      </w:r>
      <w:proofErr w:type="spellStart"/>
      <w:r>
        <w:rPr>
          <w:rFonts w:ascii="Times New Roman" w:eastAsia="Times New Roman" w:hAnsi="Times New Roman" w:cs="Times New Roman"/>
          <w:sz w:val="24"/>
        </w:rPr>
        <w:t>Głębocka-Sulima</w:t>
      </w:r>
      <w:proofErr w:type="spellEnd"/>
      <w:r>
        <w:rPr>
          <w:rFonts w:ascii="Times New Roman" w:eastAsia="Times New Roman" w:hAnsi="Times New Roman" w:cs="Times New Roman"/>
          <w:sz w:val="24"/>
        </w:rPr>
        <w:t xml:space="preserve"> wyjaśniła, że </w:t>
      </w:r>
      <w:r w:rsidR="007E6A0D">
        <w:rPr>
          <w:rFonts w:ascii="Times New Roman" w:eastAsia="Times New Roman" w:hAnsi="Times New Roman" w:cs="Times New Roman"/>
          <w:sz w:val="24"/>
        </w:rPr>
        <w:t>jeśli</w:t>
      </w:r>
      <w:r>
        <w:rPr>
          <w:rFonts w:ascii="Times New Roman" w:eastAsia="Times New Roman" w:hAnsi="Times New Roman" w:cs="Times New Roman"/>
          <w:sz w:val="24"/>
        </w:rPr>
        <w:t xml:space="preserve"> inwestycja nie została </w:t>
      </w:r>
      <w:r w:rsidR="007E6A0D">
        <w:rPr>
          <w:rFonts w:ascii="Times New Roman" w:eastAsia="Times New Roman" w:hAnsi="Times New Roman" w:cs="Times New Roman"/>
          <w:sz w:val="24"/>
        </w:rPr>
        <w:t>zrealizowana</w:t>
      </w:r>
      <w:r>
        <w:rPr>
          <w:rFonts w:ascii="Times New Roman" w:eastAsia="Times New Roman" w:hAnsi="Times New Roman" w:cs="Times New Roman"/>
          <w:sz w:val="24"/>
        </w:rPr>
        <w:t>, to po skalkulowaniu środków z innych źródeł, pozostała kwota niezbędna do sfin</w:t>
      </w:r>
      <w:r w:rsidR="007E6A0D">
        <w:rPr>
          <w:rFonts w:ascii="Times New Roman" w:eastAsia="Times New Roman" w:hAnsi="Times New Roman" w:cs="Times New Roman"/>
          <w:sz w:val="24"/>
        </w:rPr>
        <w:t>an</w:t>
      </w:r>
      <w:r>
        <w:rPr>
          <w:rFonts w:ascii="Times New Roman" w:eastAsia="Times New Roman" w:hAnsi="Times New Roman" w:cs="Times New Roman"/>
          <w:sz w:val="24"/>
        </w:rPr>
        <w:t xml:space="preserve">sowania inwestycji może być pokryta ze środków z rezerwy w wysokości 80% kosztów, które nie </w:t>
      </w:r>
      <w:r w:rsidR="007E6A0D">
        <w:rPr>
          <w:rFonts w:ascii="Times New Roman" w:eastAsia="Times New Roman" w:hAnsi="Times New Roman" w:cs="Times New Roman"/>
          <w:sz w:val="24"/>
        </w:rPr>
        <w:t>uwzględniają</w:t>
      </w:r>
      <w:r>
        <w:rPr>
          <w:rFonts w:ascii="Times New Roman" w:eastAsia="Times New Roman" w:hAnsi="Times New Roman" w:cs="Times New Roman"/>
          <w:sz w:val="24"/>
        </w:rPr>
        <w:t xml:space="preserve"> żadnych innych źródeł. Podała, że w ul. Norwida będzie robiona pełna konstrukcja drogi w pełnym zakresie, łącznie z budową kanału technologicznego.</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Głosowano w sprawie:</w:t>
      </w:r>
    </w:p>
    <w:p w:rsidR="00F24683"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Zaopiniowanie projektu uchwały w sprawie zmiany Wieloletniej Prognozy Finansowej Miasta i Gminy Serock na lata 2023-2042. </w:t>
      </w:r>
    </w:p>
    <w:p w:rsidR="007E6A0D" w:rsidRDefault="007E6A0D" w:rsidP="007E6A0D">
      <w:pPr>
        <w:spacing w:after="0" w:line="240" w:lineRule="auto"/>
        <w:jc w:val="both"/>
        <w:rPr>
          <w:rFonts w:ascii="Times New Roman" w:eastAsia="Times New Roman" w:hAnsi="Times New Roman" w:cs="Times New Roman"/>
          <w:b/>
          <w:sz w:val="24"/>
          <w:u w:val="single"/>
        </w:rPr>
      </w:pP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Wyniki głosowania</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12, PRZECIW: 0, WSTRZYMUJĘ SIĘ: 0, BRAK GŁOSU: 0, NIEOBECNI: 3</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u w:val="single"/>
        </w:rPr>
        <w:t>Wyniki imienne:</w:t>
      </w:r>
    </w:p>
    <w:p w:rsidR="007E6A0D" w:rsidRDefault="007E6A0D"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(12)</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Marek Biliński, Krzysztof Bońkowski, Sławomir Czerwiński, Bożena Kalinowska, Teresa Krzyczkowska, Gabriela Książyk, Józef Lutomirski , Sławomir Osiwała, Jarosław Krzysztof Pielach, Aneta Rogucka, Mar</w:t>
      </w:r>
      <w:r w:rsidR="007E6A0D">
        <w:rPr>
          <w:rFonts w:ascii="Times New Roman" w:eastAsia="Times New Roman" w:hAnsi="Times New Roman" w:cs="Times New Roman"/>
          <w:sz w:val="24"/>
        </w:rPr>
        <w:t>iusz Rosiński, Wiesław Winnicki</w:t>
      </w:r>
    </w:p>
    <w:p w:rsidR="007E6A0D" w:rsidRDefault="007E6A0D"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NIEOBECNI (3)</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Agnieszka </w:t>
      </w:r>
      <w:proofErr w:type="spellStart"/>
      <w:r>
        <w:rPr>
          <w:rFonts w:ascii="Times New Roman" w:eastAsia="Times New Roman" w:hAnsi="Times New Roman" w:cs="Times New Roman"/>
          <w:sz w:val="24"/>
        </w:rPr>
        <w:t>Oktaba</w:t>
      </w:r>
      <w:proofErr w:type="spellEnd"/>
      <w:r>
        <w:rPr>
          <w:rFonts w:ascii="Times New Roman" w:eastAsia="Times New Roman" w:hAnsi="Times New Roman" w:cs="Times New Roman"/>
          <w:sz w:val="24"/>
        </w:rPr>
        <w:t>, Włodzimierz Skośkiewicz, Krzysztof Zakolski</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6. Zaopiniowanie projektu uchwały w sprawie wprowadzenia zmian w budżecie Miasta i Gminy Serock w 2023 roku.</w:t>
      </w:r>
    </w:p>
    <w:p w:rsidR="007E6A0D" w:rsidRDefault="007E6A0D" w:rsidP="007E6A0D">
      <w:pPr>
        <w:spacing w:after="0" w:line="240" w:lineRule="auto"/>
        <w:jc w:val="both"/>
        <w:rPr>
          <w:rFonts w:ascii="Times New Roman" w:eastAsia="Times New Roman" w:hAnsi="Times New Roman" w:cs="Times New Roman"/>
          <w:sz w:val="24"/>
        </w:rPr>
      </w:pP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Głosowano w sprawie:</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Zaopiniowanie projektu uchwały w sprawie wprowadzenia zmian w budżecie Mia</w:t>
      </w:r>
      <w:r w:rsidR="007E6A0D">
        <w:rPr>
          <w:rFonts w:ascii="Times New Roman" w:eastAsia="Times New Roman" w:hAnsi="Times New Roman" w:cs="Times New Roman"/>
          <w:sz w:val="24"/>
        </w:rPr>
        <w:t>sta i Gminy Serock w 2023 roku.</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b/>
          <w:sz w:val="24"/>
          <w:u w:val="single"/>
        </w:rPr>
        <w:t>Wyniki głosowania</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12, PRZECIW: 0, WSTRZYMUJĘ SIĘ: 0, BRAK GŁOSU: 0, NIEOBECNI: 3</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u w:val="single"/>
        </w:rPr>
        <w:t>Wyniki imienne:</w:t>
      </w:r>
    </w:p>
    <w:p w:rsidR="007E6A0D" w:rsidRDefault="007E6A0D"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(12)</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Marek Biliński, Krzysztof Bońkowski, Sławomir Czerwiński, Bożena Kalinowska, Teresa Krzyczkowska, Gabriela Książyk, Józef Lutomirski , Sławomir Osiwała, Jarosław Krzysztof Pielach, Aneta Rogucka, Mari</w:t>
      </w:r>
      <w:r w:rsidR="007E6A0D">
        <w:rPr>
          <w:rFonts w:ascii="Times New Roman" w:eastAsia="Times New Roman" w:hAnsi="Times New Roman" w:cs="Times New Roman"/>
          <w:sz w:val="24"/>
        </w:rPr>
        <w:t>usz Rosiński, Wiesław Winnicki</w:t>
      </w:r>
    </w:p>
    <w:p w:rsidR="007E6A0D" w:rsidRDefault="007E6A0D"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NIEOBECNI (3)</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Agnieszka </w:t>
      </w:r>
      <w:proofErr w:type="spellStart"/>
      <w:r>
        <w:rPr>
          <w:rFonts w:ascii="Times New Roman" w:eastAsia="Times New Roman" w:hAnsi="Times New Roman" w:cs="Times New Roman"/>
          <w:sz w:val="24"/>
        </w:rPr>
        <w:t>Oktaba</w:t>
      </w:r>
      <w:proofErr w:type="spellEnd"/>
      <w:r>
        <w:rPr>
          <w:rFonts w:ascii="Times New Roman" w:eastAsia="Times New Roman" w:hAnsi="Times New Roman" w:cs="Times New Roman"/>
          <w:sz w:val="24"/>
        </w:rPr>
        <w:t>, Włodzimierz Skośkiewicz, Krzysztof Zakolski</w:t>
      </w:r>
    </w:p>
    <w:p w:rsidR="007E6A0D" w:rsidRDefault="002B6276" w:rsidP="007E6A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b/>
          <w:sz w:val="24"/>
        </w:rPr>
        <w:t>7. Zaopiniowanie projektu uchwały w sprawie przyjęcia Programu Wspierania Rodziny na lata 2023-2026 dla Miasta i Gminy Serock.</w:t>
      </w:r>
    </w:p>
    <w:p w:rsidR="00361720" w:rsidRDefault="002B6276"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t xml:space="preserve">Kierownik OPS Anna Orłowska podała, że </w:t>
      </w:r>
      <w:r w:rsidR="007E6A0D">
        <w:rPr>
          <w:rFonts w:ascii="Times New Roman" w:eastAsia="Times New Roman" w:hAnsi="Times New Roman" w:cs="Times New Roman"/>
          <w:sz w:val="24"/>
        </w:rPr>
        <w:t>projekt</w:t>
      </w:r>
      <w:r>
        <w:rPr>
          <w:rFonts w:ascii="Times New Roman" w:eastAsia="Times New Roman" w:hAnsi="Times New Roman" w:cs="Times New Roman"/>
          <w:sz w:val="24"/>
        </w:rPr>
        <w:t xml:space="preserve"> dokumentu wynika z ustawy o wspieraniu rodziny i systemie pieczy zastępczej. Zadaniem programu wspierania rodziny jest zapobieganie dysfunkcji rodziny poprzez tworzenie systemu wspomagającego rodzinę, dzieci i młodzież </w:t>
      </w:r>
      <w:r w:rsidR="00361720">
        <w:rPr>
          <w:rFonts w:ascii="Times New Roman" w:eastAsia="Times New Roman" w:hAnsi="Times New Roman" w:cs="Times New Roman"/>
          <w:sz w:val="24"/>
        </w:rPr>
        <w:br/>
      </w:r>
      <w:r>
        <w:rPr>
          <w:rFonts w:ascii="Times New Roman" w:eastAsia="Times New Roman" w:hAnsi="Times New Roman" w:cs="Times New Roman"/>
          <w:sz w:val="24"/>
        </w:rPr>
        <w:lastRenderedPageBreak/>
        <w:t>w taki sposób</w:t>
      </w:r>
      <w:r w:rsidR="00361720">
        <w:rPr>
          <w:rFonts w:ascii="Times New Roman" w:eastAsia="Times New Roman" w:hAnsi="Times New Roman" w:cs="Times New Roman"/>
          <w:sz w:val="24"/>
        </w:rPr>
        <w:t>,</w:t>
      </w:r>
      <w:r>
        <w:rPr>
          <w:rFonts w:ascii="Times New Roman" w:eastAsia="Times New Roman" w:hAnsi="Times New Roman" w:cs="Times New Roman"/>
          <w:sz w:val="24"/>
        </w:rPr>
        <w:t xml:space="preserve"> aby była w stanie samodzielnie zmierzyć się z własnymi problemami. Podała, że </w:t>
      </w:r>
      <w:r w:rsidR="00361720">
        <w:rPr>
          <w:rFonts w:ascii="Times New Roman" w:eastAsia="Times New Roman" w:hAnsi="Times New Roman" w:cs="Times New Roman"/>
          <w:sz w:val="24"/>
        </w:rPr>
        <w:t>dokument</w:t>
      </w:r>
      <w:r>
        <w:rPr>
          <w:rFonts w:ascii="Times New Roman" w:eastAsia="Times New Roman" w:hAnsi="Times New Roman" w:cs="Times New Roman"/>
          <w:sz w:val="24"/>
        </w:rPr>
        <w:t xml:space="preserve"> zawiera zdefiniowanie i opis zasobów, podano </w:t>
      </w:r>
      <w:r w:rsidR="00361720">
        <w:rPr>
          <w:rFonts w:ascii="Times New Roman" w:eastAsia="Times New Roman" w:hAnsi="Times New Roman" w:cs="Times New Roman"/>
          <w:sz w:val="24"/>
        </w:rPr>
        <w:t>statystykę</w:t>
      </w:r>
      <w:r>
        <w:rPr>
          <w:rFonts w:ascii="Times New Roman" w:eastAsia="Times New Roman" w:hAnsi="Times New Roman" w:cs="Times New Roman"/>
          <w:sz w:val="24"/>
        </w:rPr>
        <w:t xml:space="preserve"> </w:t>
      </w:r>
      <w:r w:rsidR="00361720">
        <w:rPr>
          <w:rFonts w:ascii="Times New Roman" w:eastAsia="Times New Roman" w:hAnsi="Times New Roman" w:cs="Times New Roman"/>
          <w:sz w:val="24"/>
        </w:rPr>
        <w:t>ostatnich</w:t>
      </w:r>
      <w:r>
        <w:rPr>
          <w:rFonts w:ascii="Times New Roman" w:eastAsia="Times New Roman" w:hAnsi="Times New Roman" w:cs="Times New Roman"/>
          <w:sz w:val="24"/>
        </w:rPr>
        <w:t xml:space="preserve"> </w:t>
      </w:r>
      <w:r w:rsidR="00361720">
        <w:rPr>
          <w:rFonts w:ascii="Times New Roman" w:eastAsia="Times New Roman" w:hAnsi="Times New Roman" w:cs="Times New Roman"/>
          <w:sz w:val="24"/>
        </w:rPr>
        <w:t>trzech</w:t>
      </w:r>
      <w:r>
        <w:rPr>
          <w:rFonts w:ascii="Times New Roman" w:eastAsia="Times New Roman" w:hAnsi="Times New Roman" w:cs="Times New Roman"/>
          <w:sz w:val="24"/>
        </w:rPr>
        <w:t xml:space="preserve"> lat, </w:t>
      </w:r>
      <w:r w:rsidR="00361720">
        <w:rPr>
          <w:rFonts w:ascii="Times New Roman" w:eastAsia="Times New Roman" w:hAnsi="Times New Roman" w:cs="Times New Roman"/>
          <w:sz w:val="24"/>
        </w:rPr>
        <w:t>przedstawiono</w:t>
      </w:r>
      <w:r>
        <w:rPr>
          <w:rFonts w:ascii="Times New Roman" w:eastAsia="Times New Roman" w:hAnsi="Times New Roman" w:cs="Times New Roman"/>
          <w:sz w:val="24"/>
        </w:rPr>
        <w:t xml:space="preserve"> działania kierowane do rodzin, cele oraz </w:t>
      </w:r>
      <w:r w:rsidR="00361720">
        <w:rPr>
          <w:rFonts w:ascii="Times New Roman" w:eastAsia="Times New Roman" w:hAnsi="Times New Roman" w:cs="Times New Roman"/>
          <w:sz w:val="24"/>
        </w:rPr>
        <w:t>sposób</w:t>
      </w:r>
      <w:r>
        <w:rPr>
          <w:rFonts w:ascii="Times New Roman" w:eastAsia="Times New Roman" w:hAnsi="Times New Roman" w:cs="Times New Roman"/>
          <w:sz w:val="24"/>
        </w:rPr>
        <w:t xml:space="preserve"> ich </w:t>
      </w:r>
      <w:r w:rsidR="00361720">
        <w:rPr>
          <w:rFonts w:ascii="Times New Roman" w:eastAsia="Times New Roman" w:hAnsi="Times New Roman" w:cs="Times New Roman"/>
          <w:sz w:val="24"/>
        </w:rPr>
        <w:t>realizacji</w:t>
      </w:r>
      <w:r>
        <w:rPr>
          <w:rFonts w:ascii="Times New Roman" w:eastAsia="Times New Roman" w:hAnsi="Times New Roman" w:cs="Times New Roman"/>
          <w:sz w:val="24"/>
        </w:rPr>
        <w:t xml:space="preserve">. Opracowanie Programu oraz jego wdrażanie będzie realizowane w oparciu o następujące ustawy:  o pomocy społecznej; o wspieraniu rodziny i systemie pieczy zastępczej; o przeciwdziałaniu przemocy domowej; oraz o wychowaniu w trzeźwości i przeciwdziałaniu alkoholizmowi. Program skierowany jest do rodzin przeżywających trudności </w:t>
      </w:r>
      <w:r w:rsidR="00361720">
        <w:rPr>
          <w:rFonts w:ascii="Times New Roman" w:eastAsia="Times New Roman" w:hAnsi="Times New Roman" w:cs="Times New Roman"/>
          <w:sz w:val="24"/>
        </w:rPr>
        <w:t>opiekuńczo</w:t>
      </w:r>
      <w:r>
        <w:rPr>
          <w:rFonts w:ascii="Times New Roman" w:eastAsia="Times New Roman" w:hAnsi="Times New Roman" w:cs="Times New Roman"/>
          <w:sz w:val="24"/>
        </w:rPr>
        <w:t xml:space="preserve">-wychowawcze i do nich kierowane są propozycje </w:t>
      </w:r>
      <w:r w:rsidR="00361720">
        <w:rPr>
          <w:rFonts w:ascii="Times New Roman" w:eastAsia="Times New Roman" w:hAnsi="Times New Roman" w:cs="Times New Roman"/>
          <w:sz w:val="24"/>
        </w:rPr>
        <w:t>dostępne</w:t>
      </w:r>
      <w:r>
        <w:rPr>
          <w:rFonts w:ascii="Times New Roman" w:eastAsia="Times New Roman" w:hAnsi="Times New Roman" w:cs="Times New Roman"/>
          <w:sz w:val="24"/>
        </w:rPr>
        <w:t xml:space="preserve"> w gminie typu poradnictwo w zakresie terapeutycznym, </w:t>
      </w:r>
      <w:r w:rsidR="00361720">
        <w:rPr>
          <w:rFonts w:ascii="Times New Roman" w:eastAsia="Times New Roman" w:hAnsi="Times New Roman" w:cs="Times New Roman"/>
          <w:sz w:val="24"/>
        </w:rPr>
        <w:t>psychologicznym</w:t>
      </w:r>
      <w:r>
        <w:rPr>
          <w:rFonts w:ascii="Times New Roman" w:eastAsia="Times New Roman" w:hAnsi="Times New Roman" w:cs="Times New Roman"/>
          <w:sz w:val="24"/>
        </w:rPr>
        <w:t xml:space="preserve">, prawnym, organizowanie czasu wolnego, zajęcia pozalekcyjne, sportowe, kulturalne, wsparcie opieki społecznej, wsparcie asystenta rodziny. </w:t>
      </w:r>
    </w:p>
    <w:p w:rsidR="00361720" w:rsidRDefault="00361720" w:rsidP="00361720">
      <w:pPr>
        <w:spacing w:after="0" w:line="240" w:lineRule="auto"/>
        <w:jc w:val="both"/>
        <w:rPr>
          <w:rFonts w:ascii="Times New Roman" w:eastAsia="Times New Roman" w:hAnsi="Times New Roman" w:cs="Times New Roman"/>
          <w:sz w:val="24"/>
        </w:rPr>
      </w:pPr>
    </w:p>
    <w:p w:rsidR="00361720" w:rsidRDefault="002B6276"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Przewodniczący Rady Mariusz Rosiński zapytał o statystyki zamieszczone w Programie </w:t>
      </w:r>
      <w:r w:rsidR="00361720">
        <w:rPr>
          <w:rFonts w:ascii="Times New Roman" w:eastAsia="Times New Roman" w:hAnsi="Times New Roman" w:cs="Times New Roman"/>
          <w:sz w:val="24"/>
        </w:rPr>
        <w:br/>
      </w:r>
      <w:r>
        <w:rPr>
          <w:rFonts w:ascii="Times New Roman" w:eastAsia="Times New Roman" w:hAnsi="Times New Roman" w:cs="Times New Roman"/>
          <w:sz w:val="24"/>
        </w:rPr>
        <w:t xml:space="preserve">w </w:t>
      </w:r>
      <w:r w:rsidR="00361720">
        <w:rPr>
          <w:rFonts w:ascii="Times New Roman" w:eastAsia="Times New Roman" w:hAnsi="Times New Roman" w:cs="Times New Roman"/>
          <w:sz w:val="24"/>
        </w:rPr>
        <w:t>sprawie</w:t>
      </w:r>
      <w:r>
        <w:rPr>
          <w:rFonts w:ascii="Times New Roman" w:eastAsia="Times New Roman" w:hAnsi="Times New Roman" w:cs="Times New Roman"/>
          <w:sz w:val="24"/>
        </w:rPr>
        <w:t xml:space="preserve"> rodzin w ubóstwie i zapytał o dane z innych gmin. Zapytał też o asystenta rodziny </w:t>
      </w:r>
      <w:r w:rsidR="00361720">
        <w:rPr>
          <w:rFonts w:ascii="Times New Roman" w:eastAsia="Times New Roman" w:hAnsi="Times New Roman" w:cs="Times New Roman"/>
          <w:sz w:val="24"/>
        </w:rPr>
        <w:br/>
      </w:r>
      <w:r>
        <w:rPr>
          <w:rFonts w:ascii="Times New Roman" w:eastAsia="Times New Roman" w:hAnsi="Times New Roman" w:cs="Times New Roman"/>
          <w:sz w:val="24"/>
        </w:rPr>
        <w:t>i pozyskiwanie informacji, które rodziny należy objąć opieką.</w:t>
      </w:r>
    </w:p>
    <w:p w:rsidR="00361720" w:rsidRDefault="00361720" w:rsidP="00361720">
      <w:pPr>
        <w:spacing w:after="0" w:line="240" w:lineRule="auto"/>
        <w:jc w:val="both"/>
        <w:rPr>
          <w:rFonts w:ascii="Times New Roman" w:eastAsia="Times New Roman" w:hAnsi="Times New Roman" w:cs="Times New Roman"/>
          <w:sz w:val="24"/>
        </w:rPr>
      </w:pPr>
    </w:p>
    <w:p w:rsidR="00361720" w:rsidRDefault="002B6276"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Kierownik OPS Anna Orłowska wypowiadając się w </w:t>
      </w:r>
      <w:r w:rsidR="00361720">
        <w:rPr>
          <w:rFonts w:ascii="Times New Roman" w:eastAsia="Times New Roman" w:hAnsi="Times New Roman" w:cs="Times New Roman"/>
          <w:sz w:val="24"/>
        </w:rPr>
        <w:t>sprawie</w:t>
      </w:r>
      <w:r>
        <w:rPr>
          <w:rFonts w:ascii="Times New Roman" w:eastAsia="Times New Roman" w:hAnsi="Times New Roman" w:cs="Times New Roman"/>
          <w:sz w:val="24"/>
        </w:rPr>
        <w:t xml:space="preserve"> sfer ubóstwa i porównanie do innych gmin podała, że każda gmina opracowuje dokument, który </w:t>
      </w:r>
      <w:r w:rsidR="00361720">
        <w:rPr>
          <w:rFonts w:ascii="Times New Roman" w:eastAsia="Times New Roman" w:hAnsi="Times New Roman" w:cs="Times New Roman"/>
          <w:sz w:val="24"/>
        </w:rPr>
        <w:t>następnie</w:t>
      </w:r>
      <w:r>
        <w:rPr>
          <w:rFonts w:ascii="Times New Roman" w:eastAsia="Times New Roman" w:hAnsi="Times New Roman" w:cs="Times New Roman"/>
          <w:sz w:val="24"/>
        </w:rPr>
        <w:t xml:space="preserve"> zostaje objęty całościowym, </w:t>
      </w:r>
      <w:r w:rsidR="00361720">
        <w:rPr>
          <w:rFonts w:ascii="Times New Roman" w:eastAsia="Times New Roman" w:hAnsi="Times New Roman" w:cs="Times New Roman"/>
          <w:sz w:val="24"/>
        </w:rPr>
        <w:t>zbiorczym</w:t>
      </w:r>
      <w:r>
        <w:rPr>
          <w:rFonts w:ascii="Times New Roman" w:eastAsia="Times New Roman" w:hAnsi="Times New Roman" w:cs="Times New Roman"/>
          <w:sz w:val="24"/>
        </w:rPr>
        <w:t xml:space="preserve"> opracowaniem w województwie. Podała, że nasza gmina wypada wzorcowo średnio, a w ostatnich latach widać, że sfera ubóstwa pomniejsza się. Mówiąc </w:t>
      </w:r>
      <w:r w:rsidR="00361720">
        <w:rPr>
          <w:rFonts w:ascii="Times New Roman" w:eastAsia="Times New Roman" w:hAnsi="Times New Roman" w:cs="Times New Roman"/>
          <w:sz w:val="24"/>
        </w:rPr>
        <w:br/>
      </w:r>
      <w:r>
        <w:rPr>
          <w:rFonts w:ascii="Times New Roman" w:eastAsia="Times New Roman" w:hAnsi="Times New Roman" w:cs="Times New Roman"/>
          <w:sz w:val="24"/>
        </w:rPr>
        <w:t xml:space="preserve">o asystencie rodziny podała, że dotyczy powyższe szczególnej opieki, kontakty są bardzo częste z rodzinami, a informacje docierają z pracy </w:t>
      </w:r>
      <w:r w:rsidR="00361720">
        <w:rPr>
          <w:rFonts w:ascii="Times New Roman" w:eastAsia="Times New Roman" w:hAnsi="Times New Roman" w:cs="Times New Roman"/>
          <w:sz w:val="24"/>
        </w:rPr>
        <w:t>środowiskowej</w:t>
      </w:r>
      <w:r>
        <w:rPr>
          <w:rFonts w:ascii="Times New Roman" w:eastAsia="Times New Roman" w:hAnsi="Times New Roman" w:cs="Times New Roman"/>
          <w:sz w:val="24"/>
        </w:rPr>
        <w:t xml:space="preserve">, placówek oświatowych, czasem są zgłoszenia interwencyjne. Podała też, że musi być zgoda rodziny na pomoc asystenta rodziny, powyższe wymaga dobrowolnej współpracy. W </w:t>
      </w:r>
      <w:r w:rsidR="00361720">
        <w:rPr>
          <w:rFonts w:ascii="Times New Roman" w:eastAsia="Times New Roman" w:hAnsi="Times New Roman" w:cs="Times New Roman"/>
          <w:sz w:val="24"/>
        </w:rPr>
        <w:t>przypadku</w:t>
      </w:r>
      <w:r>
        <w:rPr>
          <w:rFonts w:ascii="Times New Roman" w:eastAsia="Times New Roman" w:hAnsi="Times New Roman" w:cs="Times New Roman"/>
          <w:sz w:val="24"/>
        </w:rPr>
        <w:t xml:space="preserve"> braku zgody rodziny, kierowany jest wniosek do sądu o wgląd w sytuację rodzinną kuratora. </w:t>
      </w:r>
    </w:p>
    <w:p w:rsidR="00361720" w:rsidRDefault="00361720" w:rsidP="00361720">
      <w:pPr>
        <w:spacing w:after="0" w:line="240" w:lineRule="auto"/>
        <w:jc w:val="both"/>
        <w:rPr>
          <w:rFonts w:ascii="Times New Roman" w:eastAsia="Times New Roman" w:hAnsi="Times New Roman" w:cs="Times New Roman"/>
          <w:sz w:val="24"/>
        </w:rPr>
      </w:pPr>
    </w:p>
    <w:p w:rsidR="00F24683" w:rsidRDefault="002B6276"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Krzysztof Bońkowski </w:t>
      </w:r>
      <w:r w:rsidR="00361720">
        <w:rPr>
          <w:rFonts w:ascii="Times New Roman" w:eastAsia="Times New Roman" w:hAnsi="Times New Roman" w:cs="Times New Roman"/>
          <w:sz w:val="24"/>
        </w:rPr>
        <w:t>poprosił</w:t>
      </w:r>
      <w:r>
        <w:rPr>
          <w:rFonts w:ascii="Times New Roman" w:eastAsia="Times New Roman" w:hAnsi="Times New Roman" w:cs="Times New Roman"/>
          <w:sz w:val="24"/>
        </w:rPr>
        <w:t xml:space="preserve"> o uzupełnienie tabeli 3. o dane dotyczące roku 2021, 2020. </w:t>
      </w:r>
    </w:p>
    <w:p w:rsidR="00F24683" w:rsidRDefault="002B6276">
      <w:pPr>
        <w:spacing w:before="10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Kierownik OPS Anna Orłowska  podała, że uzupełni powyższe o wskazane lata.</w:t>
      </w:r>
    </w:p>
    <w:p w:rsidR="00361720" w:rsidRDefault="002B6276" w:rsidP="0036172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Wiceprzewodniczący Rady Józef Lutomirski zapytał o tabelę nr 3 i udzielanie pomocy </w:t>
      </w:r>
      <w:r w:rsidR="00361720">
        <w:rPr>
          <w:rFonts w:ascii="Times New Roman" w:eastAsia="Times New Roman" w:hAnsi="Times New Roman" w:cs="Times New Roman"/>
          <w:sz w:val="24"/>
        </w:rPr>
        <w:t>osobom</w:t>
      </w:r>
      <w:r>
        <w:rPr>
          <w:rFonts w:ascii="Times New Roman" w:eastAsia="Times New Roman" w:hAnsi="Times New Roman" w:cs="Times New Roman"/>
          <w:sz w:val="24"/>
        </w:rPr>
        <w:t xml:space="preserve"> bezdomnym - 8 osób, zapytał, gdzie te </w:t>
      </w:r>
      <w:r w:rsidR="00361720">
        <w:rPr>
          <w:rFonts w:ascii="Times New Roman" w:eastAsia="Times New Roman" w:hAnsi="Times New Roman" w:cs="Times New Roman"/>
          <w:sz w:val="24"/>
        </w:rPr>
        <w:t>osoby</w:t>
      </w:r>
      <w:r>
        <w:rPr>
          <w:rFonts w:ascii="Times New Roman" w:eastAsia="Times New Roman" w:hAnsi="Times New Roman" w:cs="Times New Roman"/>
          <w:sz w:val="24"/>
        </w:rPr>
        <w:t xml:space="preserve"> </w:t>
      </w:r>
      <w:r w:rsidR="00361720">
        <w:rPr>
          <w:rFonts w:ascii="Times New Roman" w:eastAsia="Times New Roman" w:hAnsi="Times New Roman" w:cs="Times New Roman"/>
          <w:sz w:val="24"/>
        </w:rPr>
        <w:t>przebywają</w:t>
      </w:r>
      <w:r>
        <w:rPr>
          <w:rFonts w:ascii="Times New Roman" w:eastAsia="Times New Roman" w:hAnsi="Times New Roman" w:cs="Times New Roman"/>
          <w:sz w:val="24"/>
        </w:rPr>
        <w:t xml:space="preserve"> i w jakiej formie udzielana jest pomoc. </w:t>
      </w:r>
      <w:r>
        <w:rPr>
          <w:rFonts w:ascii="Times New Roman" w:eastAsia="Times New Roman" w:hAnsi="Times New Roman" w:cs="Times New Roman"/>
          <w:sz w:val="24"/>
        </w:rPr>
        <w:br/>
      </w:r>
      <w:r>
        <w:rPr>
          <w:rFonts w:ascii="Times New Roman" w:eastAsia="Times New Roman" w:hAnsi="Times New Roman" w:cs="Times New Roman"/>
          <w:sz w:val="24"/>
        </w:rPr>
        <w:br/>
        <w:t xml:space="preserve">Kierownik OPS Anna Orłowska wyjaśniła, że osoby bezdomne są to </w:t>
      </w:r>
      <w:r w:rsidR="00361720">
        <w:rPr>
          <w:rFonts w:ascii="Times New Roman" w:eastAsia="Times New Roman" w:hAnsi="Times New Roman" w:cs="Times New Roman"/>
          <w:sz w:val="24"/>
        </w:rPr>
        <w:t>osoby</w:t>
      </w:r>
      <w:r>
        <w:rPr>
          <w:rFonts w:ascii="Times New Roman" w:eastAsia="Times New Roman" w:hAnsi="Times New Roman" w:cs="Times New Roman"/>
          <w:sz w:val="24"/>
        </w:rPr>
        <w:t xml:space="preserve"> przebywające </w:t>
      </w:r>
      <w:r w:rsidR="00361720">
        <w:rPr>
          <w:rFonts w:ascii="Times New Roman" w:eastAsia="Times New Roman" w:hAnsi="Times New Roman" w:cs="Times New Roman"/>
          <w:sz w:val="24"/>
        </w:rPr>
        <w:br/>
      </w:r>
      <w:r>
        <w:rPr>
          <w:rFonts w:ascii="Times New Roman" w:eastAsia="Times New Roman" w:hAnsi="Times New Roman" w:cs="Times New Roman"/>
          <w:sz w:val="24"/>
        </w:rPr>
        <w:t>w schroniskach dla osób</w:t>
      </w:r>
      <w:r w:rsidR="00361720">
        <w:rPr>
          <w:rFonts w:ascii="Times New Roman" w:eastAsia="Times New Roman" w:hAnsi="Times New Roman" w:cs="Times New Roman"/>
          <w:sz w:val="24"/>
        </w:rPr>
        <w:t xml:space="preserve"> bezdomnych</w:t>
      </w:r>
      <w:r>
        <w:rPr>
          <w:rFonts w:ascii="Times New Roman" w:eastAsia="Times New Roman" w:hAnsi="Times New Roman" w:cs="Times New Roman"/>
          <w:sz w:val="24"/>
        </w:rPr>
        <w:t xml:space="preserve">, są w </w:t>
      </w:r>
      <w:r w:rsidR="00361720">
        <w:rPr>
          <w:rFonts w:ascii="Times New Roman" w:eastAsia="Times New Roman" w:hAnsi="Times New Roman" w:cs="Times New Roman"/>
          <w:sz w:val="24"/>
        </w:rPr>
        <w:t>różnych</w:t>
      </w:r>
      <w:r>
        <w:rPr>
          <w:rFonts w:ascii="Times New Roman" w:eastAsia="Times New Roman" w:hAnsi="Times New Roman" w:cs="Times New Roman"/>
          <w:sz w:val="24"/>
        </w:rPr>
        <w:t xml:space="preserve"> miejscach i placówkach w kraju. Wyjaśniła, że podpisujemy porozumienie ze schroniskiem, wydajemy decyzję, następnie jesteśmy </w:t>
      </w:r>
      <w:r w:rsidR="00361720">
        <w:rPr>
          <w:rFonts w:ascii="Times New Roman" w:eastAsia="Times New Roman" w:hAnsi="Times New Roman" w:cs="Times New Roman"/>
          <w:sz w:val="24"/>
        </w:rPr>
        <w:t>obciążani</w:t>
      </w:r>
      <w:r>
        <w:rPr>
          <w:rFonts w:ascii="Times New Roman" w:eastAsia="Times New Roman" w:hAnsi="Times New Roman" w:cs="Times New Roman"/>
          <w:sz w:val="24"/>
        </w:rPr>
        <w:t xml:space="preserve"> </w:t>
      </w:r>
      <w:r w:rsidR="00361720">
        <w:rPr>
          <w:rFonts w:ascii="Times New Roman" w:eastAsia="Times New Roman" w:hAnsi="Times New Roman" w:cs="Times New Roman"/>
          <w:sz w:val="24"/>
        </w:rPr>
        <w:t>finansowo</w:t>
      </w:r>
      <w:r>
        <w:rPr>
          <w:rFonts w:ascii="Times New Roman" w:eastAsia="Times New Roman" w:hAnsi="Times New Roman" w:cs="Times New Roman"/>
          <w:sz w:val="24"/>
        </w:rPr>
        <w:t xml:space="preserve"> i koszt wynosi ok. 1.500 zł miesięcznie.</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u w:val="single"/>
        </w:rPr>
        <w:t>Głosowano w sprawie:</w:t>
      </w:r>
    </w:p>
    <w:p w:rsidR="00361720" w:rsidRDefault="002B6276"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Zaopiniowanie projektu uchwały w sprawie przyjęcia Programu Wspierania Rodziny na lata 2023-2026 dla Miasta i Gminy Serock.</w:t>
      </w:r>
    </w:p>
    <w:p w:rsidR="00361720" w:rsidRDefault="002B6276"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b/>
          <w:sz w:val="24"/>
          <w:u w:val="single"/>
        </w:rPr>
        <w:t>Wyniki głosowania</w:t>
      </w:r>
    </w:p>
    <w:p w:rsidR="00361720" w:rsidRDefault="002B6276"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12, PRZECIW: 0, WSTRZYMUJĘ SIĘ: 0, BRAK GŁOSU: 0, NIEOBECNI: 3</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u w:val="single"/>
        </w:rPr>
        <w:t>Wyniki imienne:</w:t>
      </w:r>
    </w:p>
    <w:p w:rsidR="00361720" w:rsidRDefault="00361720"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(12)</w:t>
      </w:r>
    </w:p>
    <w:p w:rsidR="00361720" w:rsidRDefault="002B6276"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Marek Biliński, Krzysztof Bońkowski, Sławomir Czerwiński, Bożena Kalinowska, Teresa Krzyczkowska, Gabriela Książyk, Józef Lutomirski , Sławomir Osiwała, Jarosław Krzysztof Pielach, Aneta Rogucka, Mariusz Rosiński, Wiesław Winnicki</w:t>
      </w:r>
    </w:p>
    <w:p w:rsidR="00361720" w:rsidRDefault="00361720"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NIEOBECNI (3)</w:t>
      </w:r>
    </w:p>
    <w:p w:rsidR="00361720" w:rsidRDefault="002B6276"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Agnieszka </w:t>
      </w:r>
      <w:proofErr w:type="spellStart"/>
      <w:r>
        <w:rPr>
          <w:rFonts w:ascii="Times New Roman" w:eastAsia="Times New Roman" w:hAnsi="Times New Roman" w:cs="Times New Roman"/>
          <w:sz w:val="24"/>
        </w:rPr>
        <w:t>Oktaba</w:t>
      </w:r>
      <w:proofErr w:type="spellEnd"/>
      <w:r>
        <w:rPr>
          <w:rFonts w:ascii="Times New Roman" w:eastAsia="Times New Roman" w:hAnsi="Times New Roman" w:cs="Times New Roman"/>
          <w:sz w:val="24"/>
        </w:rPr>
        <w:t>, Włodzimierz S</w:t>
      </w:r>
      <w:r w:rsidR="00361720">
        <w:rPr>
          <w:rFonts w:ascii="Times New Roman" w:eastAsia="Times New Roman" w:hAnsi="Times New Roman" w:cs="Times New Roman"/>
          <w:sz w:val="24"/>
        </w:rPr>
        <w:t>kośkiewicz, Krzysztof Zakolski</w:t>
      </w:r>
    </w:p>
    <w:p w:rsidR="00361720" w:rsidRPr="001A5DE6" w:rsidRDefault="002B6276" w:rsidP="0036172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br/>
      </w:r>
      <w:r w:rsidRPr="001A5DE6">
        <w:rPr>
          <w:rFonts w:ascii="Times New Roman" w:eastAsia="Times New Roman" w:hAnsi="Times New Roman" w:cs="Times New Roman"/>
          <w:b/>
          <w:sz w:val="24"/>
        </w:rPr>
        <w:t>8. Zaopiniowanie projektu uchwały w sprawie przystąpienia do sporządzenia miejscowego planu zagospodarowania przestrzennego terenu Centrum Edukacji i Sportu Serock – Wierzbica, w rejonie ul. Pułtuskiej i Cze</w:t>
      </w:r>
      <w:r w:rsidR="00361720" w:rsidRPr="001A5DE6">
        <w:rPr>
          <w:rFonts w:ascii="Times New Roman" w:eastAsia="Times New Roman" w:hAnsi="Times New Roman" w:cs="Times New Roman"/>
          <w:b/>
          <w:sz w:val="24"/>
        </w:rPr>
        <w:t>skiej.</w:t>
      </w:r>
    </w:p>
    <w:p w:rsidR="001A5DE6" w:rsidRDefault="00361720"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r>
      <w:r w:rsidR="001A5DE6">
        <w:rPr>
          <w:rFonts w:ascii="Times New Roman" w:eastAsia="Times New Roman" w:hAnsi="Times New Roman" w:cs="Times New Roman"/>
          <w:sz w:val="24"/>
        </w:rPr>
        <w:t>Burmistrz Artur Borkowski podał, że przystępujemy do zmiany planu w terenie, który jest przedmiotem dużego zainteresowania od lat i co do którego są pewne zamierzenia</w:t>
      </w:r>
      <w:r w:rsidR="00E777C3">
        <w:rPr>
          <w:rFonts w:ascii="Times New Roman" w:eastAsia="Times New Roman" w:hAnsi="Times New Roman" w:cs="Times New Roman"/>
          <w:sz w:val="24"/>
        </w:rPr>
        <w:t xml:space="preserve"> i którego skala powoduje, że zmieniane są koncepcje</w:t>
      </w:r>
      <w:r w:rsidR="001A5DE6">
        <w:rPr>
          <w:rFonts w:ascii="Times New Roman" w:eastAsia="Times New Roman" w:hAnsi="Times New Roman" w:cs="Times New Roman"/>
          <w:sz w:val="24"/>
        </w:rPr>
        <w:t xml:space="preserve">. Wskazał na </w:t>
      </w:r>
      <w:r w:rsidR="00E777C3">
        <w:rPr>
          <w:rFonts w:ascii="Times New Roman" w:eastAsia="Times New Roman" w:hAnsi="Times New Roman" w:cs="Times New Roman"/>
          <w:sz w:val="24"/>
        </w:rPr>
        <w:t xml:space="preserve">przygotowywanie się i </w:t>
      </w:r>
      <w:r w:rsidR="001A5DE6">
        <w:rPr>
          <w:rFonts w:ascii="Times New Roman" w:eastAsia="Times New Roman" w:hAnsi="Times New Roman" w:cs="Times New Roman"/>
          <w:sz w:val="24"/>
        </w:rPr>
        <w:t>oczekiwanie na dobry moment</w:t>
      </w:r>
      <w:r w:rsidR="00E777C3">
        <w:rPr>
          <w:rFonts w:ascii="Times New Roman" w:eastAsia="Times New Roman" w:hAnsi="Times New Roman" w:cs="Times New Roman"/>
          <w:sz w:val="24"/>
        </w:rPr>
        <w:t>, na budowanie wydolności</w:t>
      </w:r>
      <w:r w:rsidR="001A5DE6">
        <w:rPr>
          <w:rFonts w:ascii="Times New Roman" w:eastAsia="Times New Roman" w:hAnsi="Times New Roman" w:cs="Times New Roman"/>
          <w:sz w:val="24"/>
        </w:rPr>
        <w:t xml:space="preserve"> </w:t>
      </w:r>
      <w:r w:rsidR="00E777C3">
        <w:rPr>
          <w:rFonts w:ascii="Times New Roman" w:eastAsia="Times New Roman" w:hAnsi="Times New Roman" w:cs="Times New Roman"/>
          <w:sz w:val="24"/>
        </w:rPr>
        <w:t>do jego powstania. P</w:t>
      </w:r>
      <w:r w:rsidR="001A5DE6">
        <w:rPr>
          <w:rFonts w:ascii="Times New Roman" w:eastAsia="Times New Roman" w:hAnsi="Times New Roman" w:cs="Times New Roman"/>
          <w:sz w:val="24"/>
        </w:rPr>
        <w:t xml:space="preserve">rzypomniał historię </w:t>
      </w:r>
      <w:r w:rsidR="00E777C3">
        <w:rPr>
          <w:rFonts w:ascii="Times New Roman" w:eastAsia="Times New Roman" w:hAnsi="Times New Roman" w:cs="Times New Roman"/>
          <w:sz w:val="24"/>
        </w:rPr>
        <w:t xml:space="preserve">inwestycji, odbywający się przetarg, brak podpisania umowy ze względu na rozmijanie się zakresu przedsięwzięcia z naszą wizją oraz ze względu na środki, które wykonawca postawił, </w:t>
      </w:r>
      <w:r w:rsidR="00E777C3">
        <w:rPr>
          <w:rFonts w:ascii="Times New Roman" w:eastAsia="Times New Roman" w:hAnsi="Times New Roman" w:cs="Times New Roman"/>
          <w:sz w:val="24"/>
        </w:rPr>
        <w:br/>
        <w:t>a przekraczały nasze możliwości. Podał, że obecnie opracowujemy ostateczną koncepcję, pojawiło się szereg elementów, które ją wzbogaciły. Wskazał na żłobek gminny na 40 osób, na kwotę dofinasowania  ok. 2.500.000 zł i mamy promesę na powyższe, wskazał na moduł szkolny i pozyskanie kwoty 7.900.000 zł, co daje ponad 10.000.000 mln zł środków zewnętrznych</w:t>
      </w:r>
      <w:r w:rsidR="00091CDA">
        <w:rPr>
          <w:rFonts w:ascii="Times New Roman" w:eastAsia="Times New Roman" w:hAnsi="Times New Roman" w:cs="Times New Roman"/>
          <w:sz w:val="24"/>
        </w:rPr>
        <w:t>, konieczny</w:t>
      </w:r>
      <w:r w:rsidR="00E777C3">
        <w:rPr>
          <w:rFonts w:ascii="Times New Roman" w:eastAsia="Times New Roman" w:hAnsi="Times New Roman" w:cs="Times New Roman"/>
          <w:sz w:val="24"/>
        </w:rPr>
        <w:t xml:space="preserve"> jest </w:t>
      </w:r>
      <w:r w:rsidR="00091CDA">
        <w:rPr>
          <w:rFonts w:ascii="Times New Roman" w:eastAsia="Times New Roman" w:hAnsi="Times New Roman" w:cs="Times New Roman"/>
          <w:sz w:val="24"/>
        </w:rPr>
        <w:t xml:space="preserve">również </w:t>
      </w:r>
      <w:r w:rsidR="00E777C3">
        <w:rPr>
          <w:rFonts w:ascii="Times New Roman" w:eastAsia="Times New Roman" w:hAnsi="Times New Roman" w:cs="Times New Roman"/>
          <w:sz w:val="24"/>
        </w:rPr>
        <w:t>wkład własny</w:t>
      </w:r>
      <w:r w:rsidR="00AA04F9">
        <w:rPr>
          <w:rFonts w:ascii="Times New Roman" w:eastAsia="Times New Roman" w:hAnsi="Times New Roman" w:cs="Times New Roman"/>
          <w:sz w:val="24"/>
        </w:rPr>
        <w:t xml:space="preserve">. Podkreślił, że aby realizować funkcję żłobkowo-oświatową wymagana jest zmiana planu, ponieważ przeznaczenie było inne. Dodał, że nie rezygnujemy z pierwotnego przeznaczenia, natomiast je rozszerzamy. Przypomniał, że umowa na żłobek obliguje nas do jego powstania do 2026 roku i dodał, że chcemy również zagwarantować drogę z dojściem do </w:t>
      </w:r>
      <w:r w:rsidR="00AA04F9" w:rsidRPr="00E777C3">
        <w:rPr>
          <w:rFonts w:ascii="TimesNewRomanPSMT" w:hAnsi="TimesNewRomanPSMT" w:cs="TimesNewRomanPSMT"/>
          <w:sz w:val="24"/>
          <w:szCs w:val="24"/>
        </w:rPr>
        <w:t>Cmentarza Żydowskiego</w:t>
      </w:r>
      <w:r w:rsidR="00AA04F9">
        <w:rPr>
          <w:rFonts w:ascii="Times New Roman" w:eastAsia="Times New Roman" w:hAnsi="Times New Roman" w:cs="Times New Roman"/>
          <w:sz w:val="24"/>
        </w:rPr>
        <w:t xml:space="preserve">. </w:t>
      </w:r>
    </w:p>
    <w:p w:rsidR="00AF57CF" w:rsidRDefault="002B6276"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r>
      <w:r w:rsidR="00AA04F9" w:rsidRPr="00AA04F9">
        <w:rPr>
          <w:rFonts w:ascii="Times New Roman" w:eastAsia="Times New Roman" w:hAnsi="Times New Roman" w:cs="Times New Roman"/>
          <w:sz w:val="24"/>
        </w:rPr>
        <w:t>Kierownik Referatu GP</w:t>
      </w:r>
      <w:r w:rsidR="00AA04F9">
        <w:rPr>
          <w:rFonts w:ascii="Times New Roman" w:eastAsia="Times New Roman" w:hAnsi="Times New Roman" w:cs="Times New Roman"/>
          <w:sz w:val="24"/>
        </w:rPr>
        <w:t xml:space="preserve"> Jakub Szymański </w:t>
      </w:r>
      <w:r w:rsidR="00AF57CF">
        <w:rPr>
          <w:rFonts w:ascii="Times New Roman" w:eastAsia="Times New Roman" w:hAnsi="Times New Roman" w:cs="Times New Roman"/>
          <w:sz w:val="24"/>
        </w:rPr>
        <w:t xml:space="preserve">podał, że na danym terenie nie jest możliwa realizacja obiektu żłobkowego, czy oświatowego, </w:t>
      </w:r>
      <w:r w:rsidR="001165B2">
        <w:rPr>
          <w:rFonts w:ascii="Times New Roman" w:eastAsia="Times New Roman" w:hAnsi="Times New Roman" w:cs="Times New Roman"/>
          <w:sz w:val="24"/>
        </w:rPr>
        <w:t xml:space="preserve">bo </w:t>
      </w:r>
      <w:r w:rsidR="00AF57CF">
        <w:rPr>
          <w:rFonts w:ascii="Times New Roman" w:eastAsia="Times New Roman" w:hAnsi="Times New Roman" w:cs="Times New Roman"/>
          <w:sz w:val="24"/>
        </w:rPr>
        <w:t xml:space="preserve">na gruncie gminnym jest przeznaczenie pod usługi sportu i turystyczne. Podał dalej, że drugim obszarem, który planujemy objąć pracami planistycznymi jest teren, który był realizowany i przeznaczany na cele zabudowy mieszkaniowej wielorodzinnej i tam jest diagnozowana potrzeba wyodrębnienia dojazdu do </w:t>
      </w:r>
      <w:r w:rsidR="00AF57CF" w:rsidRPr="00AF57CF">
        <w:rPr>
          <w:rFonts w:ascii="Times New Roman" w:eastAsia="Times New Roman" w:hAnsi="Times New Roman" w:cs="Times New Roman"/>
          <w:sz w:val="24"/>
        </w:rPr>
        <w:t>Cmentarza Żydowskiego</w:t>
      </w:r>
      <w:r w:rsidR="008B44BB">
        <w:rPr>
          <w:rFonts w:ascii="Times New Roman" w:eastAsia="Times New Roman" w:hAnsi="Times New Roman" w:cs="Times New Roman"/>
          <w:sz w:val="24"/>
        </w:rPr>
        <w:t xml:space="preserve">. Podkreślił, że należy ponownie otworzyć rozdział w kontekście planów inwestycyjnych inwestora, które nie są całościowo znane, należy je zrealizować </w:t>
      </w:r>
      <w:r w:rsidR="001165B2">
        <w:rPr>
          <w:rFonts w:ascii="Times New Roman" w:eastAsia="Times New Roman" w:hAnsi="Times New Roman" w:cs="Times New Roman"/>
          <w:sz w:val="24"/>
        </w:rPr>
        <w:br/>
      </w:r>
      <w:r w:rsidR="008B44BB">
        <w:rPr>
          <w:rFonts w:ascii="Times New Roman" w:eastAsia="Times New Roman" w:hAnsi="Times New Roman" w:cs="Times New Roman"/>
          <w:sz w:val="24"/>
        </w:rPr>
        <w:t xml:space="preserve">i zabezpieczyć. Podał, że są założenia, że w docelowych ustaleniach nowo opracowanego planu zagospodarowania zasadnicze kierunki rozwoju nie zmienią się, co oznacza, że na terenie prywatnym będzie dominowała zabudowa mieszkalna wielorodzinna, na terenie gminnym zachowamy możliwość realizacji usług z zakresu oświaty oraz z zakresu sportu i kultury.  Wyjaśnił też, że studium zezwala na realizację wspomnianych obiektów jako użyteczności publicznej i zgodność jest zachowana. </w:t>
      </w:r>
    </w:p>
    <w:p w:rsidR="00E777C3" w:rsidRDefault="00AF57CF" w:rsidP="00361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8532E" w:rsidRDefault="008B44BB" w:rsidP="0068532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Radny </w:t>
      </w:r>
      <w:r w:rsidRPr="008B44BB">
        <w:rPr>
          <w:rFonts w:ascii="TimesNewRomanPSMT" w:hAnsi="TimesNewRomanPSMT" w:cs="TimesNewRomanPSMT"/>
          <w:sz w:val="24"/>
          <w:szCs w:val="24"/>
        </w:rPr>
        <w:t>Krzysztof Bońkowski</w:t>
      </w:r>
      <w:r>
        <w:rPr>
          <w:rFonts w:ascii="TimesNewRomanPSMT" w:hAnsi="TimesNewRomanPSMT" w:cs="TimesNewRomanPSMT"/>
          <w:sz w:val="24"/>
          <w:szCs w:val="24"/>
        </w:rPr>
        <w:t xml:space="preserve"> </w:t>
      </w:r>
      <w:r w:rsidR="0068532E">
        <w:rPr>
          <w:rFonts w:ascii="TimesNewRomanPSMT" w:hAnsi="TimesNewRomanPSMT" w:cs="TimesNewRomanPSMT"/>
          <w:sz w:val="24"/>
          <w:szCs w:val="24"/>
        </w:rPr>
        <w:t xml:space="preserve">przypominając, że plan był zmieniany poprosił o jasne wskazanie, którą część z działek jest gminna. Zapytał o działkę 173/26 oraz o działkę 173/25 oraz o zmiany, czy dotyczą części gminnej, czy będą dotyczyły terenu osób prywatnych. </w:t>
      </w:r>
      <w:r w:rsidR="00495E78">
        <w:rPr>
          <w:rFonts w:ascii="TimesNewRomanPSMT" w:hAnsi="TimesNewRomanPSMT" w:cs="TimesNewRomanPSMT"/>
          <w:sz w:val="24"/>
          <w:szCs w:val="24"/>
        </w:rPr>
        <w:t xml:space="preserve">Wyraził niepokój </w:t>
      </w:r>
      <w:r w:rsidR="001165B2">
        <w:rPr>
          <w:rFonts w:ascii="TimesNewRomanPSMT" w:hAnsi="TimesNewRomanPSMT" w:cs="TimesNewRomanPSMT"/>
          <w:sz w:val="24"/>
          <w:szCs w:val="24"/>
        </w:rPr>
        <w:br/>
      </w:r>
      <w:r w:rsidR="00495E78">
        <w:rPr>
          <w:rFonts w:ascii="TimesNewRomanPSMT" w:hAnsi="TimesNewRomanPSMT" w:cs="TimesNewRomanPSMT"/>
          <w:sz w:val="24"/>
          <w:szCs w:val="24"/>
        </w:rPr>
        <w:t>w kwestii zmiany planu ze względu na wcześniejsze ustalenia dotyczące zagwarantowania przestrzeni usługowych, prywatnego przedszkola itp. Wskazał na potrzebę zachowania mieszanych funkcji.</w:t>
      </w:r>
      <w:r w:rsidR="00A22DA0">
        <w:rPr>
          <w:rFonts w:ascii="TimesNewRomanPSMT" w:hAnsi="TimesNewRomanPSMT" w:cs="TimesNewRomanPSMT"/>
          <w:sz w:val="24"/>
          <w:szCs w:val="24"/>
        </w:rPr>
        <w:t xml:space="preserve"> Przedstawił też obawę, że otwarcie planu spowoduje pojawienie się nowych wymagań i uwag ze strony dewelopera. </w:t>
      </w:r>
    </w:p>
    <w:p w:rsidR="0068532E" w:rsidRDefault="0068532E" w:rsidP="0068532E">
      <w:pPr>
        <w:autoSpaceDE w:val="0"/>
        <w:autoSpaceDN w:val="0"/>
        <w:adjustRightInd w:val="0"/>
        <w:spacing w:after="0" w:line="240" w:lineRule="auto"/>
        <w:jc w:val="both"/>
        <w:rPr>
          <w:rFonts w:ascii="TimesNewRomanPSMT" w:hAnsi="TimesNewRomanPSMT" w:cs="TimesNewRomanPSMT"/>
          <w:sz w:val="24"/>
          <w:szCs w:val="24"/>
        </w:rPr>
      </w:pPr>
    </w:p>
    <w:p w:rsidR="0068532E" w:rsidRDefault="0068532E" w:rsidP="003B78AA">
      <w:pPr>
        <w:autoSpaceDE w:val="0"/>
        <w:autoSpaceDN w:val="0"/>
        <w:adjustRightInd w:val="0"/>
        <w:spacing w:after="0" w:line="240" w:lineRule="auto"/>
        <w:jc w:val="both"/>
        <w:rPr>
          <w:rFonts w:ascii="Times New Roman" w:eastAsia="Times New Roman" w:hAnsi="Times New Roman" w:cs="Times New Roman"/>
          <w:sz w:val="24"/>
        </w:rPr>
      </w:pPr>
      <w:r w:rsidRPr="0068532E">
        <w:rPr>
          <w:rFonts w:ascii="Times New Roman" w:eastAsia="Times New Roman" w:hAnsi="Times New Roman" w:cs="Times New Roman"/>
          <w:sz w:val="24"/>
        </w:rPr>
        <w:t>Burmistrz Artur Borkowski</w:t>
      </w:r>
      <w:r>
        <w:rPr>
          <w:rFonts w:ascii="Times New Roman" w:eastAsia="Times New Roman" w:hAnsi="Times New Roman" w:cs="Times New Roman"/>
          <w:sz w:val="24"/>
        </w:rPr>
        <w:t xml:space="preserve"> wyjaśnił, że nasza działka jest „czystą” częścią, czyli na lewo od niebieskiej linii (mapa stanowi załącznik do projektu uchwały)</w:t>
      </w:r>
      <w:r w:rsidR="003B78AA">
        <w:rPr>
          <w:rFonts w:ascii="Times New Roman" w:eastAsia="Times New Roman" w:hAnsi="Times New Roman" w:cs="Times New Roman"/>
          <w:sz w:val="24"/>
        </w:rPr>
        <w:t xml:space="preserve">. Wypowiadając się kwestii dojścia podał, że temat jest aktualny, ale nie ubiegaliśmy się o tytuł prawny w postaci własności.  Podał, że nie uzależniamy swojego przedsięwzięcia </w:t>
      </w:r>
      <w:r w:rsidR="00D25A7A">
        <w:rPr>
          <w:rFonts w:ascii="Times New Roman" w:eastAsia="Times New Roman" w:hAnsi="Times New Roman" w:cs="Times New Roman"/>
          <w:sz w:val="24"/>
        </w:rPr>
        <w:t xml:space="preserve">od poczynań dewelopera, natomiast w przypadku wybudowania bloków, pierwszymi klientami naszych obiektów byliby najbliżsi  </w:t>
      </w:r>
      <w:r w:rsidR="00D25A7A">
        <w:rPr>
          <w:rFonts w:ascii="Times New Roman" w:eastAsia="Times New Roman" w:hAnsi="Times New Roman" w:cs="Times New Roman"/>
          <w:sz w:val="24"/>
        </w:rPr>
        <w:lastRenderedPageBreak/>
        <w:t>mieszkańcy. Przypomniał temat ewentualnego przedszkola zbudowanego przez dewelopera i podał, że nie było mowy o modelu, w którym deweloper fizycznie przekazuje gminie coś o znacznej wartości. Deweloper planował przestrzeń dla prywatnego przedszkola, było takie zobowiązanie, przez co zapisami planu wymogliśmy, aby w jednym z obiektów powstała taka placówka. Wskazał, że jest analiza, aby szkołę, przedszkole i żłobek zrobić w oparciu o swój teren</w:t>
      </w:r>
      <w:r w:rsidR="00495E78">
        <w:rPr>
          <w:rFonts w:ascii="Times New Roman" w:eastAsia="Times New Roman" w:hAnsi="Times New Roman" w:cs="Times New Roman"/>
          <w:sz w:val="24"/>
        </w:rPr>
        <w:t xml:space="preserve">, zwłaszcza w sytuacji, gdy możemy pozyskać część pieniędzy na ten cel. Zauważył, że mieszany wariant działania </w:t>
      </w:r>
      <w:proofErr w:type="spellStart"/>
      <w:r w:rsidR="00495E78">
        <w:rPr>
          <w:rFonts w:ascii="Times New Roman" w:eastAsia="Times New Roman" w:hAnsi="Times New Roman" w:cs="Times New Roman"/>
          <w:sz w:val="24"/>
        </w:rPr>
        <w:t>prywatno</w:t>
      </w:r>
      <w:proofErr w:type="spellEnd"/>
      <w:r w:rsidR="00495E78">
        <w:rPr>
          <w:rFonts w:ascii="Times New Roman" w:eastAsia="Times New Roman" w:hAnsi="Times New Roman" w:cs="Times New Roman"/>
          <w:sz w:val="24"/>
        </w:rPr>
        <w:t>-publicznego zawsze jest przydatny i do zastosowania. Odnosząc się do planowanych zmian planu w zakresie drogi wskazał na potrzebę wrysowania dojścia od strony miasta do Cmentarza Żydowskiego. Dodał, że byłoby to obciążenie nieruchomości prywatnych, które bez planu nie byłoby możliwe do wyegzekwowania.</w:t>
      </w:r>
      <w:r w:rsidR="00A22DA0">
        <w:rPr>
          <w:rFonts w:ascii="Times New Roman" w:eastAsia="Times New Roman" w:hAnsi="Times New Roman" w:cs="Times New Roman"/>
          <w:sz w:val="24"/>
        </w:rPr>
        <w:t xml:space="preserve"> Wyjaśnił też, że kwestia zmiany planu nie jest inicjatywą dewelopera.  </w:t>
      </w:r>
    </w:p>
    <w:p w:rsidR="003B78AA" w:rsidRDefault="003B78AA" w:rsidP="003B78AA">
      <w:pPr>
        <w:autoSpaceDE w:val="0"/>
        <w:autoSpaceDN w:val="0"/>
        <w:adjustRightInd w:val="0"/>
        <w:spacing w:after="0" w:line="240" w:lineRule="auto"/>
        <w:jc w:val="both"/>
        <w:rPr>
          <w:rFonts w:ascii="Times New Roman" w:eastAsia="Times New Roman" w:hAnsi="Times New Roman" w:cs="Times New Roman"/>
          <w:sz w:val="24"/>
        </w:rPr>
      </w:pPr>
    </w:p>
    <w:p w:rsidR="00A22DA0" w:rsidRDefault="00A22DA0" w:rsidP="00A22DA0">
      <w:pPr>
        <w:autoSpaceDE w:val="0"/>
        <w:autoSpaceDN w:val="0"/>
        <w:adjustRightInd w:val="0"/>
        <w:spacing w:after="0" w:line="240" w:lineRule="auto"/>
        <w:jc w:val="both"/>
        <w:rPr>
          <w:rFonts w:ascii="Times New Roman" w:eastAsia="Times New Roman" w:hAnsi="Times New Roman" w:cs="Times New Roman"/>
          <w:sz w:val="24"/>
        </w:rPr>
      </w:pPr>
      <w:r w:rsidRPr="00AA04F9">
        <w:rPr>
          <w:rFonts w:ascii="Times New Roman" w:eastAsia="Times New Roman" w:hAnsi="Times New Roman" w:cs="Times New Roman"/>
          <w:sz w:val="24"/>
        </w:rPr>
        <w:t>Kierownik Referatu GP</w:t>
      </w:r>
      <w:r>
        <w:rPr>
          <w:rFonts w:ascii="Times New Roman" w:eastAsia="Times New Roman" w:hAnsi="Times New Roman" w:cs="Times New Roman"/>
          <w:sz w:val="24"/>
        </w:rPr>
        <w:t xml:space="preserve"> Jakub Szymański wyjaśnił, że działka 173/25 jest działką indywidualną i obecnie jest przeznaczona na cele zabudowy mieszkaniowej jednorodzinnej i usług. Włączenie jej w ten proces ma na celu zabezpieczenie ewentualnie potrzeb gminy i ewentualne zaplanowanie celu publicznego na tej działce, jeżeli okazałoby się to konieczne w końcowym rozrachunku programu funkcjonalnego inwestycji planowanej przez gminę. Dodał, że rozpatrywany jest również wariant „0”, czy dla tej działki nie zmieni się przeznaczenie. Wskazał, że chcielibyśmy uniknąć sytuacji,</w:t>
      </w:r>
      <w:r w:rsidR="00E21C9E">
        <w:rPr>
          <w:rFonts w:ascii="Times New Roman" w:eastAsia="Times New Roman" w:hAnsi="Times New Roman" w:cs="Times New Roman"/>
          <w:sz w:val="24"/>
        </w:rPr>
        <w:t xml:space="preserve"> gdzie</w:t>
      </w:r>
      <w:r>
        <w:rPr>
          <w:rFonts w:ascii="Times New Roman" w:eastAsia="Times New Roman" w:hAnsi="Times New Roman" w:cs="Times New Roman"/>
          <w:sz w:val="24"/>
        </w:rPr>
        <w:t xml:space="preserve"> na ostatniej prostej </w:t>
      </w:r>
      <w:r w:rsidR="00E21C9E">
        <w:rPr>
          <w:rFonts w:ascii="Times New Roman" w:eastAsia="Times New Roman" w:hAnsi="Times New Roman" w:cs="Times New Roman"/>
          <w:sz w:val="24"/>
        </w:rPr>
        <w:t>trzeba będzie rozszerzać zakres uchwały planistycznej, ponieważ działka jest położona w newralgicznym miejscu i rozdziela nieruchomość gminną od wody.</w:t>
      </w:r>
    </w:p>
    <w:p w:rsidR="00A22DA0" w:rsidRDefault="00A22DA0" w:rsidP="0068532E">
      <w:pPr>
        <w:autoSpaceDE w:val="0"/>
        <w:autoSpaceDN w:val="0"/>
        <w:adjustRightInd w:val="0"/>
        <w:spacing w:after="0" w:line="240" w:lineRule="auto"/>
        <w:rPr>
          <w:rFonts w:ascii="Times New Roman" w:eastAsia="Times New Roman" w:hAnsi="Times New Roman" w:cs="Times New Roman"/>
          <w:sz w:val="24"/>
        </w:rPr>
      </w:pPr>
    </w:p>
    <w:p w:rsidR="00E21C9E" w:rsidRDefault="00E21C9E" w:rsidP="00E21C9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Radny </w:t>
      </w:r>
      <w:r w:rsidRPr="008B44BB">
        <w:rPr>
          <w:rFonts w:ascii="TimesNewRomanPSMT" w:hAnsi="TimesNewRomanPSMT" w:cs="TimesNewRomanPSMT"/>
          <w:sz w:val="24"/>
          <w:szCs w:val="24"/>
        </w:rPr>
        <w:t>Krzysztof Bońkowski</w:t>
      </w:r>
      <w:r>
        <w:rPr>
          <w:rFonts w:ascii="TimesNewRomanPSMT" w:hAnsi="TimesNewRomanPSMT" w:cs="TimesNewRomanPSMT"/>
          <w:sz w:val="24"/>
          <w:szCs w:val="24"/>
        </w:rPr>
        <w:t xml:space="preserve"> wskazał, że gdy zmienimy cel na publiczny, wówczas będziemy zobligowani do wykupienia tej nieruchomości bądź zapłacenia odszkodowania, ale dzięki temu uzyskamy dostęp do wody, co wiąże się z wieloma korzyściami. Zapytał, czy nie rozszerzyć powyższego o działkę leżącą powyżej o nr 173/26.</w:t>
      </w:r>
    </w:p>
    <w:p w:rsidR="00E21C9E" w:rsidRDefault="00E21C9E" w:rsidP="0068532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E21C9E" w:rsidRDefault="00E21C9E" w:rsidP="00E21C9E">
      <w:pPr>
        <w:autoSpaceDE w:val="0"/>
        <w:autoSpaceDN w:val="0"/>
        <w:adjustRightInd w:val="0"/>
        <w:spacing w:after="0" w:line="240" w:lineRule="auto"/>
        <w:jc w:val="both"/>
        <w:rPr>
          <w:rFonts w:ascii="Times New Roman" w:eastAsia="Times New Roman" w:hAnsi="Times New Roman" w:cs="Times New Roman"/>
          <w:sz w:val="24"/>
        </w:rPr>
      </w:pPr>
      <w:r w:rsidRPr="00AA04F9">
        <w:rPr>
          <w:rFonts w:ascii="Times New Roman" w:eastAsia="Times New Roman" w:hAnsi="Times New Roman" w:cs="Times New Roman"/>
          <w:sz w:val="24"/>
        </w:rPr>
        <w:t>Kierownik Referatu GP</w:t>
      </w:r>
      <w:r>
        <w:rPr>
          <w:rFonts w:ascii="Times New Roman" w:eastAsia="Times New Roman" w:hAnsi="Times New Roman" w:cs="Times New Roman"/>
          <w:sz w:val="24"/>
        </w:rPr>
        <w:t xml:space="preserve"> Jakub Szymański wyjaśnił, że te działki to jest skarpa i samo zagospodarowanie na nich wykraczające poza samą komunikację byłoby wątpliwe. Wskazał na istniejące naniesienia starego portu i raczej o tę infrastrukturę należałoby się opierać. </w:t>
      </w:r>
    </w:p>
    <w:p w:rsidR="001165B2" w:rsidRPr="001165B2" w:rsidRDefault="00E21C9E" w:rsidP="001165B2">
      <w:pPr>
        <w:autoSpaceDE w:val="0"/>
        <w:autoSpaceDN w:val="0"/>
        <w:adjustRightInd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B6276">
        <w:rPr>
          <w:rFonts w:ascii="Times New Roman" w:eastAsia="Times New Roman" w:hAnsi="Times New Roman" w:cs="Times New Roman"/>
          <w:sz w:val="24"/>
        </w:rPr>
        <w:br/>
      </w:r>
      <w:r w:rsidR="001165B2" w:rsidRPr="001165B2">
        <w:rPr>
          <w:rFonts w:ascii="Times New Roman" w:eastAsia="Times New Roman" w:hAnsi="Times New Roman" w:cs="Times New Roman"/>
          <w:sz w:val="24"/>
        </w:rPr>
        <w:t>Radny Sławomir Osiwała zapytał, czy to jest ta działka, którą gmina pozyskała na budowę centrum sportu i rekreacji i tak się nazywał plan do tej pory obejmujący ten teren? Czy taki plan można zrobić dla dwóch obrębów? Co jest powodem, że tak to nazywamy, skoro, jeśli był już plan na tym terenie to miał swoja nazwę i jeśli nazywał się inaczej to poprzedni plan był zgodny ze studium. Czy ten plan będzie obejmował aktualne zapisy studium czy jest konieczność zmiany studium?</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Kierownik Referatu GP Jakub Szymański odpowiedział, że oczywiście można uchwalić plan dla dwóch obrębów. Uchwała intencyjna, uchwała Rady musi się zamykać w granicach administracyjnych gminy. Można objąć jednym planem całą gminę, można upiąć jednym planem jedną działkę. Tutaj w całości organ ustalający granice w uchwale ma pełne kompetencje do tego, żeby określić granice w ten sposób jaki będzie w danej sytuacji zasadny i tak oceniony przez ten organ. Takie plany były uchwalone, chociażby temat ulicy Czeskiej. Ten plan nie nazywał się w rejonie ulicy Czeskiej i obejmował działki i w Serocku i w Wierzbicy i podobnie po drugiej ul. Pułtuskiej, gdzie był plan rejonu ul. Pogodnej i tak również była sytuacja, że działki były częściowo w Wierzbicy i częściowo w mieście Serock. To są tylko przykłady, ale takie działania są oczywiście dopuszczalne. Co do zgodności ze studium to co do zasady studium nie będzie zmieniane w związku z czym wszystkie zmiany jakie będą wprowadzane one muszą poruszać się w zakresie określonym przez studium. Studium wiąże </w:t>
      </w:r>
      <w:r w:rsidRPr="001165B2">
        <w:rPr>
          <w:rFonts w:ascii="Times New Roman" w:eastAsia="Times New Roman" w:hAnsi="Times New Roman" w:cs="Times New Roman"/>
          <w:sz w:val="24"/>
        </w:rPr>
        <w:lastRenderedPageBreak/>
        <w:t xml:space="preserve">przy planach i obowiązuje do 2025 roku i robiąc plany mszą być zgodni z jego ustaleniami. Co do przeznaczenia działki w umowie przekazania przez Wojewodę nie mieli wpisanego konkretnego zadania inwestycyjnego. Nie był załącznikiem do tej umowy żaden projekt budowlany, który mógłby być podstawą rozliczania gminy na jaki cel go zrealizowała. Faktycznie w tej umowie było napisane, że realizowane będzie gminne centrum sportu i rekreacji stąd okresowo są realizowane sprawozdania z tego jak jest realizowana darowizna, która była poczyniona na rzecz gminy. W związku z czym w momencie, kiedy to zagospodarowanie zacznie następować będzie tłumaczone, że ten cel został zachowany, na który została przeznaczona działka. Jest pewna rewolucja, jeśli chodzi o sama funkcję na jaką chcą przeznaczyć ten grunt dla mieszkańców natomiast nie jest to rewolucja, nie spieniężany jest ten grunt a takie działanie byłoby potraktowane jednoznacznie jako naruszające warunki darowizny. Ona ma służyć celom publicznym. Cel edukacyjny w sytuacji, kiedy pojawi się jakaś hala sportowa przy tej szkole. Jest to cel, który dosyć płynnie może być zdiagnozowany przechodzący w ten cel sportowy.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Głosowano w sprawie: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Zaopiniowanie projektu uchwały w sprawie przystąpienia do sporządzenia miejscowego planu zagospodarowania przestrzennego terenu Centrum Edukacji i Sportu Serock – Wierzbica, w rejonie ul. Pułtuskiej i Czeskiej.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głosowania</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11, PRZECIW: 0, WSTRZYMUJĘ SIĘ: 1, BRAK GŁOSU: 0, NIEOBECNI: 3</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imienne: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(11)</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Marek Biliński, Sławomir Czerwiński, Bożena Kalinowska, Teresa Krzyczkowska, Gabriela Książyk, Józef Lutomirski , Sławomir Osiwała, Jarosław Krzysztof Pielach, Aneta Rogucka, Mariusz Rosiński, Wiesław Winnicki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WSTRZYMUJĘ SIĘ (1)</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Krzysztof Bońkowski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NIEOBECNI (3)</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Agnieszka </w:t>
      </w:r>
      <w:proofErr w:type="spellStart"/>
      <w:r w:rsidRPr="001165B2">
        <w:rPr>
          <w:rFonts w:ascii="Times New Roman" w:eastAsia="Times New Roman" w:hAnsi="Times New Roman" w:cs="Times New Roman"/>
          <w:sz w:val="24"/>
        </w:rPr>
        <w:t>Oktaba</w:t>
      </w:r>
      <w:proofErr w:type="spellEnd"/>
      <w:r w:rsidRPr="001165B2">
        <w:rPr>
          <w:rFonts w:ascii="Times New Roman" w:eastAsia="Times New Roman" w:hAnsi="Times New Roman" w:cs="Times New Roman"/>
          <w:sz w:val="24"/>
        </w:rPr>
        <w:t>, Włodzimierz Skośkiewicz, Krzysztof Zakolski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b/>
          <w:sz w:val="24"/>
        </w:rPr>
      </w:pPr>
      <w:r w:rsidRPr="001165B2">
        <w:rPr>
          <w:rFonts w:ascii="Times New Roman" w:eastAsia="Times New Roman" w:hAnsi="Times New Roman" w:cs="Times New Roman"/>
          <w:b/>
          <w:sz w:val="24"/>
        </w:rPr>
        <w:t>9. Zaopiniowanie projektu uchwały w sprawie miejscowego planu zagospodarowania przestrzennego miasta Serock - obszar D1.</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Projekt uchwały przedstawił Kierownik referatu GP Jakub Szymański. Podstawą podjęcia prac nad sporządzeniem miejscowego planu zagospodarowania przestrzennego była uchwała Nr 547/XLVIII/2022 Rady Miejskiej w Serocku z dnia 30 marca 2022 roku w sprawie przystąpienia do sporządzenia miejscowego planu zagospodarowania przestrzennego miasta Serock – obszar D1. Na obszarze tym obowiązuje miejscowy plan zagospodarowania przestrzennego miasta Serock przyjęty uchwałą nr 410/XLVI/2014 Rady Miejskiej w Serocku z dnia 27.01.2014 r. Obszar objęty planem obejmuje teren ograniczony od zachodu ulicami Wyzwolenia i Pułtuską, od północy ul. Radzymińską, od wschodu wschodnimi granicami działek nr 17, 16/7, 23/1, 25/11 </w:t>
      </w:r>
      <w:proofErr w:type="spellStart"/>
      <w:r w:rsidRPr="001165B2">
        <w:rPr>
          <w:rFonts w:ascii="Times New Roman" w:eastAsia="Times New Roman" w:hAnsi="Times New Roman" w:cs="Times New Roman"/>
          <w:sz w:val="24"/>
        </w:rPr>
        <w:t>obr</w:t>
      </w:r>
      <w:proofErr w:type="spellEnd"/>
      <w:r w:rsidRPr="001165B2">
        <w:rPr>
          <w:rFonts w:ascii="Times New Roman" w:eastAsia="Times New Roman" w:hAnsi="Times New Roman" w:cs="Times New Roman"/>
          <w:sz w:val="24"/>
        </w:rPr>
        <w:t xml:space="preserve">. 16, od południa ul. A. i A. Kędzierskich i południową granica działki nr 45 </w:t>
      </w:r>
      <w:proofErr w:type="spellStart"/>
      <w:r w:rsidRPr="001165B2">
        <w:rPr>
          <w:rFonts w:ascii="Times New Roman" w:eastAsia="Times New Roman" w:hAnsi="Times New Roman" w:cs="Times New Roman"/>
          <w:sz w:val="24"/>
        </w:rPr>
        <w:t>obr</w:t>
      </w:r>
      <w:proofErr w:type="spellEnd"/>
      <w:r w:rsidRPr="001165B2">
        <w:rPr>
          <w:rFonts w:ascii="Times New Roman" w:eastAsia="Times New Roman" w:hAnsi="Times New Roman" w:cs="Times New Roman"/>
          <w:sz w:val="24"/>
        </w:rPr>
        <w:t xml:space="preserve"> 16 i działki nr 1/1 i 6 </w:t>
      </w:r>
      <w:proofErr w:type="spellStart"/>
      <w:r w:rsidRPr="001165B2">
        <w:rPr>
          <w:rFonts w:ascii="Times New Roman" w:eastAsia="Times New Roman" w:hAnsi="Times New Roman" w:cs="Times New Roman"/>
          <w:sz w:val="24"/>
        </w:rPr>
        <w:t>obr</w:t>
      </w:r>
      <w:proofErr w:type="spellEnd"/>
      <w:r w:rsidRPr="001165B2">
        <w:rPr>
          <w:rFonts w:ascii="Times New Roman" w:eastAsia="Times New Roman" w:hAnsi="Times New Roman" w:cs="Times New Roman"/>
          <w:sz w:val="24"/>
        </w:rPr>
        <w:t xml:space="preserve">. 17 w Serocku. Plan obejmuje obszar o powierzchni ok. 5,30 ha. Rysunki planu zostały sporządzone w skali 1:1000. Zmiana obowiązującego planu była podyktowana przede wszystkim potrzebą dostosowania planu do obowiązujących przepisów prawa, w tym regulacji zawartych w przepisach odrębnych, weryfikacji założeń urbanistycznych i oceny aktualnych warunków środowiska </w:t>
      </w:r>
      <w:r w:rsidRPr="001165B2">
        <w:rPr>
          <w:rFonts w:ascii="Times New Roman" w:eastAsia="Times New Roman" w:hAnsi="Times New Roman" w:cs="Times New Roman"/>
          <w:sz w:val="24"/>
        </w:rPr>
        <w:lastRenderedPageBreak/>
        <w:t xml:space="preserve">przyrodniczego. Celem planu jest stworzenie przyjaznej i atrakcyjnej przestrzeni dla obecnych i przyszłych mieszkańców gminy, zwiększając stopień zaspokojenia potrzeb społeczności lokalnej miasta. Ustalenia planu wyrażają politykę przestrzenną miasta Serock zawartą w obowiązującym studium uwarunkowań i kierunków zagospodarowania przestrzennego miasta i gminy Serock. Obowiązująca na podstawie Uchwały Rady Miejskiej Nr 280/XXV/2016 z dnia 7 listopada 2016 roku, Strategia Rozwoju Miasta i Gminy Serock na lata 2016-2025 wyznacza cztery cele strategiczne rozwoju samorządu: - Cel strategiczny 1 – Prężna gmina ukierunkowana na tworzenie innowacyjnych rozwiązań społeczno-gospodarczych; - Cel strategiczny 2 – Zachowanie walorów przyrodniczych gminy i ich racjonalne wykorzystanie na rzecz rozwoju oraz poprawy warunków życia mieszkańców; - Cel strategiczny 3 – Rozwój kapitału społecznego oraz przeciwdziałanie dysfunkcjom społecznym; - Cel strategiczny 4 – Nowoczesna i funkcjonalna infrastruktura publiczna. Przygotowany miejscowy plan zagospodarowania przestrzennego konsekwentnie realizuje wszystkie z założonych celów strategicznych rozwoju Miasta i Gminy Serock. W zakresie celu pierwszego przyjęte w planie rozwiązania tworzą warunki sprzyjające do rozwoju wielofunkcyjnego obszaru z dominacją obiektów w zabudowie mieszkaniowej jednorodzinnej i dopuszczeniem realizacji zabudowy usługowej. W zakresie celu drugiego teren objęty planem odznacza się wysokimi walorami przyrodniczymi oraz historyczno-zabytkowymi. W jego granicach występują obiekty zabytkowe, m.in. stanowiska archeologiczne, chronione na podstawie ustawy o ochronie zabytków i opiece nad zabytkami. W planie wyłączono z zabudowy obszary o szczególnie cennych walorach przyrodniczych – rejon skarpy z występującym na jej obszarze starodrzewem i cennym zespołem fitosocjologicznym charakterystycznym dla obszarów o dużej ekspozycji na nasłonecznienie. W zakresie celu trzeciego stworzono warunki do rozwoju zwartej przestrzeni urbanistycznej z dobrymi warunkami do tworzenia atrakcyjnych przestrzeni publicznych i półpublicznych i prywatnych, korzystnych z punktu widzenia przyszłego budowania więzi społecznych mieszkańców tej części miasta. W zakresie celu czwartego plan przede wszystkim proponuje również rozwiązanie problematycznej kwestii dojazdu do Samodzielnego Publicznego Zakładu Opieki Zdrowotnej w Serocku przy ul. Kędzierskich, definiując linie rozgraniczające teren drogi publicznej 3KDD, a także poprawia możliwości zagospodarowania parafialnego Cmentarza w Serocku. Przez teren objęty ustaleniami planu przebiegają sieci napowietrznych linii elektroenergetycznych średniego i wysokiego napięcia. Występują również obszary o utrudnionych warunkach budowlanych, Z uwagi na istniejące zagospodarowanie terenu czy trudne warunki terenowe, dla części urządzonych dróg publicznych przyjęto szerokości w istniejących granicach. W granicach obszaru objętego planem wyznaczony został teren cmentarza, obszar objęty planem w zakresie załącznika graficznego nr 2, plan znajduje się częściowo w zasięgu strefy pośredniego oddziaływania cmentarza na środowisko, wyznaczonej zgodnie z wymaganiami przepisów odrębnych. W graniach objętych miejscowym planem nie występują tereny położone w strefie bezpośredniego oddziaływania cmentarza. Obszary te wraz z prawidłowo zdefiniowaną strefą objęte są bowiem odrębnymi uchwałami w sprawie miejscowych planów zagospodarowania przestrzennego miasta Serock, tj.: - Uchwałą Nr 309/XXXIV/2013 Rady Miejskiej w Serocku z dnia 27.03.2013r. w sprawie miejscowego planu zagospodarowania przestrzennego miasta Serock-obszar C, powiat legionowski, woj. mazowieckie, zmienioną Uchwałą Nr 501/XLVI/2018 Rady Miejskiej w Serocku z dnia 25 czerwca 2018r. w sprawie zmiany </w:t>
      </w:r>
      <w:proofErr w:type="spellStart"/>
      <w:r w:rsidRPr="001165B2">
        <w:rPr>
          <w:rFonts w:ascii="Times New Roman" w:eastAsia="Times New Roman" w:hAnsi="Times New Roman" w:cs="Times New Roman"/>
          <w:sz w:val="24"/>
        </w:rPr>
        <w:t>mpzp</w:t>
      </w:r>
      <w:proofErr w:type="spellEnd"/>
      <w:r w:rsidRPr="001165B2">
        <w:rPr>
          <w:rFonts w:ascii="Times New Roman" w:eastAsia="Times New Roman" w:hAnsi="Times New Roman" w:cs="Times New Roman"/>
          <w:sz w:val="24"/>
        </w:rPr>
        <w:t xml:space="preserve"> miasta Serock- obszar C, uchwalonego uchwałą Nr 309/XXXIV/2013 Rady Miejskiej w Serocku z dnia 27 marca 2013 roku oraz zmienionego Uchwałą Nr 545/XLVIII/2022 Rady Miejskiej w Serocku z dnia 30 marca 2022r. w sprawie zmiany miejscowego planu zagospodarowania przestrzennego miasta Serock – obszar C, powiat legionowski, województwo mazowieckie uchwalonego uchwałą nr 309/XXXIV/2013 Rady Miejskiej w Serocku z dnia 27 marca 2013 roku; - Uchwała Nr 410/XLVI/2014 Rady Miejskiej w Serocku z dnia 27.01.2014r. w sprawie </w:t>
      </w:r>
      <w:r w:rsidRPr="001165B2">
        <w:rPr>
          <w:rFonts w:ascii="Times New Roman" w:eastAsia="Times New Roman" w:hAnsi="Times New Roman" w:cs="Times New Roman"/>
          <w:sz w:val="24"/>
        </w:rPr>
        <w:lastRenderedPageBreak/>
        <w:t>miejscowego planu zagospodarowania przestrzennego miasta Serock- obszar D, powiat legionowski, woj. mazowieckie zmienioną Uchwałą Nr 546/XLVIII/2022 Rady Miejskiej w Serocku z dnia 30 marca 2022r. w sprawie zmiany miejscowego planu zagospodarowania przestrzennego miasta Serock – obszar D, uchwalonego uchwałą Nr 410/XLVI/2014 Rady Miejskiej w Serocku z dnia 27 stycznia 2014 roku. Przedmiotowa uchwała planu jest zgodna z wynikami analizy, o której mowa w art. 32 ust 1 ustawy z dnia 27 marca 2003 r. o planowaniu i zagospodarowaniu przestrzennym przyjętej Uchwałą Nr 86/X/2019, z dnia 24 czerwca 2019 roku Rady Miejskiej w Serocku w sprawie aktualności studium i planów miejscowych.</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W toku procedury planistycznej otrzymano wszystkie niezbędne opinie i uzgodnienia. Sporządzenie projektu planu, nie będzie się wiązało z uzyskaniem zgody Marszałka Województwa Mazowieckiego, jak również Ministra Rolnictwa i Rozwoju Wsi na zmianę przeznaczenia gruntów leśnych na nieleśne, głównie pod zabudowę mieszkaniową i poszerzenie dróg. Projekt przedmiotowego planu poddany będzie procedurze wyłożenia do publicznego wglądu wraz z przeprowadzeniem dyskusji publicznej. W procedurze złożono uwagi do wyłożonego do publicznego wglądu planu, z których nie została uwzględniona. Rozstrzygnięcie rozpatrzenia uwag do projektu planu stanowi załącznik nr 3 do uchwały. Sposób realizacji zapisanych w planie inwestycji z zakresu infrastruktury technicznej stanowi załącznik nr 4 do uchwały. Zgodnie ustawą z dnia 3 października 2008r. o udostępnianiu informacji o środowisku i jego ochronie, udziale społeczeństwa w ochronie środowiska oraz ocenach oddziaływania na środowisko (Dz. U. z 2021r. poz. 247 ze zm.), przy sporządzaniu planu zapewniono możliwość udziału społeczeństwa w postępowaniu w sprawie strategicznej oceny oddziaływania na środowisko przy realizacji miejscowego planu zagospodarowania przestrzennego. Na podstawie art. 39 w/w ustawy podano do publicznej wiadomości informację o przystąpieniu do sporządzenia planu miejscowego, o możliwości składania wniosków i uwag do w/w dokumentu, a także o możliwości zapoznania się z niezbędną dokumentacją. W trakcie procedury planistycznej została sporządzona prognoza oddziaływania na środowisko, którą wraz z projektem planu wyłożono do publicznego wglądu. Jej zakres i stopień szczegółowości został określony przez Regionalnego Dyrektora Ochrony Środowiska w Warszawie oraz Państwowego Powiatowego Inspektora Sanitarnego w Legionowie. W sporządzonej prognozie wykazano, że realizacja ustaleń planu nie spowoduje znacznego oddziaływania na środowisko przyrodnicze, życie i zdrowie ludzi. Po podaniu informacji o przystąpieniu do opracowania dokumentu oraz w związku z wyłożeniem do publicznego wglądu projektu planu nie wpłynął żaden wniosek ani uwaga dotycząca problematyki środowiskowej. Ponadto projekt planu był zaopiniowany i uzgodniony pozytywnie przez Regionalnego Dyrektora Ochrony Środowiska w Warszawie i Państwowego Powiatowego Inspektora Sanitarnego w Legionowie. Plan miejscowy został sporządzony z uwzględnieniem ustaleń i standardów przewidzianych w Rozporządzeniu Ministra Infrastruktury w sprawie wymaganego zakresu projektu miejscowego planu zagospodarowania przestrzennego z dnia 17 grudnia 2021 r. (Dz.U. z 23.12.2021 r. poz. 2404). Uchwalenie planu przyczyni się do określenia jasnych zasad i przepisów zagospodarowywania i użytkowania terenów objętych planem oraz do szybszego rozwoju inwestycyjnego obszaru. Ponadto wpłynie też pozytywnie na rozwój </w:t>
      </w:r>
      <w:proofErr w:type="spellStart"/>
      <w:r w:rsidRPr="001165B2">
        <w:rPr>
          <w:rFonts w:ascii="Times New Roman" w:eastAsia="Times New Roman" w:hAnsi="Times New Roman" w:cs="Times New Roman"/>
          <w:sz w:val="24"/>
        </w:rPr>
        <w:t>społeczno</w:t>
      </w:r>
      <w:proofErr w:type="spellEnd"/>
      <w:r w:rsidRPr="001165B2">
        <w:rPr>
          <w:rFonts w:ascii="Times New Roman" w:eastAsia="Times New Roman" w:hAnsi="Times New Roman" w:cs="Times New Roman"/>
          <w:sz w:val="24"/>
        </w:rPr>
        <w:t xml:space="preserve"> – gospodarczy gminy. Uwzględniając aspekty środowiskowe oraz walory historyczno-krajobrazowe terenu realizacja ustaleń planu nie zakłóci ładu przestrzennego ani zrównoważonego rozwoju, który jest podstawą działań Miasta i Gminy Serock. Sposób realizacji wymogów wynikających z art. 1 ust. 2-4 ustawy o planowaniu i zagospodarowaniu przestrzennym Wymogi określone w art. 1 ust. 2 ustawy z dnia z dnia 27 marca 2003 roku o planowaniu i zagospodarowaniu przestrzennym, w niniejszym projekcie planu miejscowego uwzględniono w sposób następujący: 1) wymogi ładu przestrzennego, w tym urbanistyki i architektury – nie określono ze względu na ograniczony charakter opracowania planu; 2) walory architektoniczne i krajobrazowe – nie określono ze względu na ograniczony charakter opracowania planu; 3) </w:t>
      </w:r>
      <w:r w:rsidRPr="001165B2">
        <w:rPr>
          <w:rFonts w:ascii="Times New Roman" w:eastAsia="Times New Roman" w:hAnsi="Times New Roman" w:cs="Times New Roman"/>
          <w:sz w:val="24"/>
        </w:rPr>
        <w:lastRenderedPageBreak/>
        <w:t xml:space="preserve">wymagania ochrony środowiska, w tym gospodarowania wodami i ochrony gruntów rolnych i leśnych – nie określono ze względu na ograniczony charakter opracowania planu; 4) wymagania ochrony dziedzictwa kulturowego i zabytków oraz dóbr kultury współczesnej – nie ustalano z powodu braku koniecznych ku temu uwarunkowań; 5) wymagania ochrony zdrowia oraz bezpieczeństwa ludzi i mienia, a także potrzeby osób niepełnosprawnych – nie określono ze względu na ograniczony charakter opracowania zmiany planu; 6) walory ekonomiczne przestrzeni – nie określono ze względu na ograniczony charakter opracowania planu; 7) prawo własności – poprzez kształtowanie zagospodarowania w sposób racjonalny, nieingerujący w prawa dysponowania poszczególnymi nieruchomościami znajdującymi się w granicach planu miejscowego i zachowując poszanowanie dla własności prywatnej; 8) potrzeby obronności i bezpieczeństwa państwa – w obszarze planu wynikają one w całości z przepisów odrębnych i nie wymagały dodatkowych ustaleń; 9) potrzeby interesu publicznego – nie określono ze względu na ograniczony charakter opracowania planu; 10) potrzeby w zakresie rozwoju infrastruktury technicznej – nie określono ze względu na ograniczony charakter opracowania planu; 11) zapewnienie udziału społeczeństwa w pracach nad miejscowym planem zagospodarowania przestrzennego, w tym przy użyciu środków komunikacji elektronicznej oraz zachowanie jasności i przejrzystości procedur planistycznych poprzez: a) podanie do publicznej wiadomości informacji o przystąpieniu do sporządzenia planu miejscowego oraz wyłożeniu planu do publicznego wglądu, zgodnie z wymogami ustawy z dnia 27 marca 2003 r. o planowaniu i zagospodarowaniu przestrzennym – w formie ogłoszeń w prasie, </w:t>
      </w:r>
      <w:proofErr w:type="spellStart"/>
      <w:r w:rsidRPr="001165B2">
        <w:rPr>
          <w:rFonts w:ascii="Times New Roman" w:eastAsia="Times New Roman" w:hAnsi="Times New Roman" w:cs="Times New Roman"/>
          <w:sz w:val="24"/>
        </w:rPr>
        <w:t>obwieszczeń</w:t>
      </w:r>
      <w:proofErr w:type="spellEnd"/>
      <w:r w:rsidRPr="001165B2">
        <w:rPr>
          <w:rFonts w:ascii="Times New Roman" w:eastAsia="Times New Roman" w:hAnsi="Times New Roman" w:cs="Times New Roman"/>
          <w:sz w:val="24"/>
        </w:rPr>
        <w:t xml:space="preserve"> zamieszczonych na tablicy ogłoszeń oraz na oficjalnej stronie internetowej Urzędu Miasta i Gminy w Serocku; W oparciu o ustawę z dnia 3 października 2008 roku o udostępnianiu informacji o środowisku i jego ochronie, udziale społeczeństwa w ochronie środowiska oraz ocenach oddziaływania na środowisko odstąpiono od opracowania strategicznej oceny oddziaływania na środowisko, b) udostępnienie projektu planu miejscowego do publicznego wglądu -podczas pierwszego wyłożenia w dniach od 19 kwietnia 2023 r. do 12 maja 2023 r., -podczas drugiego wyłożenia w dniach od 30 sierpnia 2023 r. do 21 września 2023 r., Wyłożenia odbywały się w siedzibie Urzędu Miasta i Gminy w Serocku, na stronie internetowej Biuletynu Informacji Publicznej oraz na żądanie drogą elektroniczną, c) przeprowadzenie dyskusji publicznej w dniach 8 maja 2023 r. i 7 września 2023 r. d) umożliwienie składania wniosków i uwag do planu miejscowego, w tym przy użyciu drogi elektronicznej; 12) potrzebę zapewnienia odpowiedniej ilości i jakości wody do celów zaopatrzenia ludności – określono w § 23 pkt.1 uchwały; Zgodnie z art. 1 ust. 3 ustawy z dnia 27 marca 2003 roku o planowaniu i zagospodarowaniu przestrzennym, ustalając przeznaczenie terenu organ ważył interes publiczny i interesy prywatne, w tym w zakresie jego zagospodarowania, a także wykonywał analizy ekonomiczne i środowiskowe. Projektowane przeznaczenie terenu kształtowano w sposób racjonalny, w oparciu o zaprogramowane już na etapie tworzenia obowiązującego „Studium...” rozmieszczenie funkcji umożliwiających optymalne zagospodarowanie przestrzeni. Do wyłożonego projektu planu miejscowego wpłynęły uwagi, które zostały rozpatrzone przez Burmistrza Miasta i Gminy Serock w zarządzeniu nr 89/B/2023 z dnia 16 czerwca 2023 r. oraz w zarządzeniu nr …/B/2023 z dnia … października 2023 r. w odniesieniu drugiego wyłożenia. W </w:t>
      </w:r>
      <w:r w:rsidRPr="001165B2">
        <w:rPr>
          <w:rFonts w:ascii="Times New Roman" w:eastAsia="Times New Roman" w:hAnsi="Times New Roman" w:cs="Times New Roman"/>
          <w:sz w:val="24"/>
        </w:rPr>
        <w:t>odniesieniu</w:t>
      </w:r>
      <w:r w:rsidRPr="001165B2">
        <w:rPr>
          <w:rFonts w:ascii="Times New Roman" w:eastAsia="Times New Roman" w:hAnsi="Times New Roman" w:cs="Times New Roman"/>
          <w:sz w:val="24"/>
        </w:rPr>
        <w:t xml:space="preserve"> do drugiego wyłożenia jedna uwaga wpłynęła po terminie, więc nie była uwzględniona przy rozpatrzeniu. Zgodnie z art. 1 ust. 4 ustawy z dnia 27 marca 2003 r. o planowaniu i zagospodarowaniu przestrzennym, sytuując nową zabudowę uwzględnia się wymagania ładu przestrzennego, efektywne gospodarowanie przestrzenią oraz walory ekonomiczne przestrzeni. W tym przypadku, te aspekty zostały wypracowane w sposób szczegółowy i skonsultowane z właścicielami nieruchomości. Zgodność z wynikami analizy, o której mowa w art. 32 ust. 1 ustawy z dnia 27 marca o planowaniu i zagospodarowaniu przestrzennym Stosownie do wymogów art. 32 ust. 1 ustawy o planowaniu i zagospodarowaniu przestrzennym, wójt, burmistrz albo prezydent dokonuje analizy zmian w zagospodarowaniu </w:t>
      </w:r>
      <w:r w:rsidRPr="001165B2">
        <w:rPr>
          <w:rFonts w:ascii="Times New Roman" w:eastAsia="Times New Roman" w:hAnsi="Times New Roman" w:cs="Times New Roman"/>
          <w:sz w:val="24"/>
        </w:rPr>
        <w:lastRenderedPageBreak/>
        <w:t>przestrzennym, ocenia postępy w opracowaniu planów miejscowych w nawiązaniu do ustaleń studium oraz prowadzonego przez siebie rejestru wniosków dotyczących zmian w zagospodarowaniu przestrzennym. Wpływ na finanse publiczne, w tym na budżet gminy. Przyjęcie niniejszej uchwały będzie miało znaczący wpływu na finanse publiczne gminy wraz znaczący wpływu na ważne zadania publiczne, w związku z realizacją zaplanowanej siatki nowych dróg publicznych oraz pozyskaniem terenów pod tereny wyznaczone pod parki ze zbiornikami odwadniającymi, jak również teren usług oświaty, zdrowia. Dążąc do minimalnego obciążenia budżetu gminy, ich realizacja będzie rozłożona w czasie oraz w pierwszej kolejności będą pozyskiwane środki zewnętrzne. Procedura planistyczna sporządzania planu została przeprowadzona zgodnie z obowiązującymi przepisami ustawy, a projekt planu spełnia wymogi merytoryczne i formalne.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Kierownik Referatu GP Jakub Szymański przedstawił uwagi do wyłożonego projektu miejscowego planu zagospodarowania przestrzennego Miasta Serock – obszar D1. Uwagi stanowią załącznik nr 3 do projektu uchwały.</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Radny Krzysztof Bońkowski zapytał, co, jeżeli wprowadzamy tą linię zabudowy wyżej, to czy z tej strony również jest wprowadzona? Jeżeli mamy domy szeregowe to będzie tak jak np. przy Lidlu, że na początku ogródek i nie do końca będzie to pasowało – Radny nie ukrywa, że tu go niepokoi praktycznie zmiana tego planu, rozumie, że danemu inwestorowi odsłania się całą przestrzeń i możliwość wykorzystania nieruchomości i tym podnosimy jej wartość – ile będzie gminę kosztowało wykupienie nieruchomości, gdzie będzie w przyszłości robić drogę i na jakim gmina jest etapie czy są jakieś wstępne negocjacje? Co z pierzejami?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Kierownik referatu GP Jakub Szymański odpowiedział, że jeśli chodzi o kwestie dojazdu to postawiona została teza, że nie warto realizować dwóch rozwiązań, ponieważ byłaby nadmiernie obciążająca budżet w tej długofalowej perspektywie. Negocjacje z właścicielem działki były prowadzone i te ceny to nie było 100zł tylko już one oscylowały w okolicach 400zł. Gmina stwierdziła, że nie ma przestrzeni do rozmowy, bo korzyść potencjalna jest niewielka, bo jest to mały odcinek drogi, a jeszcze był drugi odcinek, który było trzeba wykupywać. Korzyść jest niewielka, a ten dojazd dalej nie jest zbyt intuicyjny i nie jest najlepszy do naszej przychodni. Wydaje się, że to rozwiązanie z wykupem tej nieruchomości lepsze, bo zapewnia lepszą dostępność przychodni, oczywiście on będzie droższy, bo tam jest budynek i sam areał jest większy. Natomiast daje też większe możliwości w zagospodarowanie terenu chociażby poprzez możliwość realizacji miejsc parkingowych na tym obszarze. Gmina nie ma wyceny na ten moment, grunt z roku na rok będzie co raz droższy – takie są trendy w mieście. Ani tego gruntu na wysokości tego dużego budynku ani do ul. Wyzwolenia gmina nie kupi za cenę niższą niż wartość określona w operacie szacunkowym. Patrząc przez pryzmat funkcjonalności wydaje się, że te rozwiązanie południowe daje miastu więcej. Jest droższe, ale realnie daje miastu więcej i to będzie korespondowało z funkcją przychodni. Dojazd od ul. Radzymińskiej był fajny, potrzebny, bo uzupełniał tą linie komunikacyjną miasta, był alternatywny wyjazd. Metr kwadratowy gruntu w tej lokalizacji szacuje się w granicach 200 – 250zł za metr. Jest jeszcze budynek, który trzeba również wycenić. Jeżeli chodzi o pierzeje to zrezygnowano z rozwiązania z zobowiązująca linią zabudowy, tak naprawdę trochę się spierali z autorem planu i on ostatecznie przekonał do tego, żeby to zostawić funkcja zabudowy będzie to szeregowa zabudowa, ona jakby zmusza właścicieli, żeby to był ciąg budynków.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Radny Sławomir Osiwała zapytał, czy jest to celowe, zamierzone czy przeoczone, bo do tej pory w każdym planie zagospodarowania przestrzennego w podstawie prawnej przed rozdziałami pisaliśmy „… stwierdzając, że niniejszy plan nie narusza ustaleń studium uwarunkowań i kierunku zagospodarowania przestrzennego Miasta i Gminy Serock </w:t>
      </w:r>
      <w:r w:rsidRPr="001165B2">
        <w:rPr>
          <w:rFonts w:ascii="Times New Roman" w:eastAsia="Times New Roman" w:hAnsi="Times New Roman" w:cs="Times New Roman"/>
          <w:sz w:val="24"/>
        </w:rPr>
        <w:lastRenderedPageBreak/>
        <w:t xml:space="preserve">uchwalonym uchwałą Rady Miejskiej…”. W każdej uchwale dotyczącej planu zagospodarowania zwykle ten tekst był zamieszczany, a w tej nie ma – Radny Sławomir Osiwała poprosił o wyjaśnienie, dlaczego.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Kierownik referatu GP Jakub Szymański odpowiedział, że jest potwierdzenie zgodności ze studium uwarunkowań i kierunku zagospodarowania przestrzennego Miasta i Gminy Serock. W podstawie prawnej w 6 wersie jest napisane „...po stwierdzeniu zgodności…”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Przewodniczący Rady Miejskiej Mariusz Rosiński zapytał, bo w uzasadnieniu jest, że jedna uwaga wpłynęła po terminie, nie została rozpatrzona po II wyłożeniu – co to była za uwaga?</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Kierownik referatu GP Jakub Szymański odpowiedział, że to właściciel terenu 1MN-U. Protestował na złe rozwiązania i brak zabudowy jednorodzinnej, ale będą prowadzone rozmowy, że krzywdy nie ma.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Radny Krzysztof Bońkowski zapytał ilu mieszkańców było na wyłożeniu planu itd., czy mieszkańcy tej budowy, gdzie ta pierzeja występuje stawili się? Czy byli poinformowani?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Kierownik referatu GP Jakub Szymański odpowiedział, że oni byli inicjatorami w ogóle tego, że to się znalazło w tej uchwale, bo wpływały wnioski o zmianę planu i Ci właściciele nie mogli się budować na tych działkach. Na wyłożeniu również byli obecni.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Głosowano w sprawie: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Zaopiniowanie uwag wyłożenie 1.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głosowania</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9, PRZECIW: 0, WSTRZYMUJĘ SIĘ: 1, BRAK GŁOSU: 0, NIEOBECNI: 5</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imienne: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(9)</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Sławomir Czerwiński, Bożena Kalinowska, Teresa Krzyczkowska, Gabriela Książyk, Sławomir Osiwała, Jarosław Krzysztof Pielach, Aneta Rogucka, Mariusz Rosiński, Wiesław Winnicki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WSTRZYMUJĘ SIĘ (1)</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Krzysztof Bońkowski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NIEOBECNI (5)</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Marek Biliński, Józef Lutomirski , Agnieszka </w:t>
      </w:r>
      <w:proofErr w:type="spellStart"/>
      <w:r w:rsidRPr="001165B2">
        <w:rPr>
          <w:rFonts w:ascii="Times New Roman" w:eastAsia="Times New Roman" w:hAnsi="Times New Roman" w:cs="Times New Roman"/>
          <w:sz w:val="24"/>
        </w:rPr>
        <w:t>Oktaba</w:t>
      </w:r>
      <w:proofErr w:type="spellEnd"/>
      <w:r w:rsidRPr="001165B2">
        <w:rPr>
          <w:rFonts w:ascii="Times New Roman" w:eastAsia="Times New Roman" w:hAnsi="Times New Roman" w:cs="Times New Roman"/>
          <w:sz w:val="24"/>
        </w:rPr>
        <w:t>, Włodzimierz Skośkiewicz, Krzysztof Zakolski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Głosowano w sprawie: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Zaopiniowanie rozpatrzenie uwag wyłożenie II.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głosowania</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9, PRZECIW: 0, WSTRZYMUJĘ SIĘ: 1, BRAK GŁOSU: 0, NIEOBECNI: 5</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imienne: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(9)</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lastRenderedPageBreak/>
        <w:t>Sławomir Czerwiński, Bożena Kalinowska, Teresa Krzyczkowska, Gabriela Książyk, Sławomir Osiwała, Jarosław Krzysztof Pielach, Aneta Rogucka, Mariusz Rosiński, Wiesław Winnicki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WSTRZYMUJĘ SIĘ (1)</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Krzysztof Bońkowski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NIEOBECNI (5)</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Marek Biliński, Józef Lutomirski , Agnieszka </w:t>
      </w:r>
      <w:proofErr w:type="spellStart"/>
      <w:r w:rsidRPr="001165B2">
        <w:rPr>
          <w:rFonts w:ascii="Times New Roman" w:eastAsia="Times New Roman" w:hAnsi="Times New Roman" w:cs="Times New Roman"/>
          <w:sz w:val="24"/>
        </w:rPr>
        <w:t>Oktaba</w:t>
      </w:r>
      <w:proofErr w:type="spellEnd"/>
      <w:r w:rsidRPr="001165B2">
        <w:rPr>
          <w:rFonts w:ascii="Times New Roman" w:eastAsia="Times New Roman" w:hAnsi="Times New Roman" w:cs="Times New Roman"/>
          <w:sz w:val="24"/>
        </w:rPr>
        <w:t>, Włodzimierz Skośkiewicz, Krzysztof Zakolski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Głosowano w sprawie: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Zaopiniowanie projektu uchwały w sprawie miejscowego planu zagospodarowania przestrzennego miasta Serock - obszar D1.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głosowania</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9, PRZECIW: 0, WSTRZYMUJĘ SIĘ: 1, BRAK GŁOSU: 0, NIEOBECNI: 5</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imienne: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(9)</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Sławomir Czerwiński, Bożena Kalinowska, Teresa Krzyczkowska, Gabriela Książyk, Sławomir Osiwała, Jarosław Krzysztof Pielach, Aneta Rogucka, Mariusz Rosiński, Wiesław Winnicki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WSTRZYMUJĘ SIĘ (1)</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Krzysztof Bońkowski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NIEOBECNI (5)</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Marek Biliński, Józef Lutomirski , Agnieszka </w:t>
      </w:r>
      <w:proofErr w:type="spellStart"/>
      <w:r w:rsidRPr="001165B2">
        <w:rPr>
          <w:rFonts w:ascii="Times New Roman" w:eastAsia="Times New Roman" w:hAnsi="Times New Roman" w:cs="Times New Roman"/>
          <w:sz w:val="24"/>
        </w:rPr>
        <w:t>Oktaba</w:t>
      </w:r>
      <w:proofErr w:type="spellEnd"/>
      <w:r w:rsidRPr="001165B2">
        <w:rPr>
          <w:rFonts w:ascii="Times New Roman" w:eastAsia="Times New Roman" w:hAnsi="Times New Roman" w:cs="Times New Roman"/>
          <w:sz w:val="24"/>
        </w:rPr>
        <w:t>, Włodzimierz Skośkiewicz, Krzysztof Zakolski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b/>
          <w:sz w:val="24"/>
        </w:rPr>
      </w:pPr>
      <w:r w:rsidRPr="001165B2">
        <w:rPr>
          <w:rFonts w:ascii="Times New Roman" w:eastAsia="Times New Roman" w:hAnsi="Times New Roman" w:cs="Times New Roman"/>
          <w:b/>
          <w:sz w:val="24"/>
        </w:rPr>
        <w:t>9a. Zaopiniowanie projektu uchwały w sprawie wyrażenia zgody na zawarcie przez Burmistrza Miasta i Gminy Serock porozumienia, określającego sposób realizacji inwestycji towarzyszącej.</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Projekt uchwały przedstawił Zastępca Burmistrza Miasta i Gminy Serock Marek Bąbolski. Uzupełnił Kierownik referatu GP Jakub Szymański. Inwestor MATTHAUS SP. Z O.O. S.K.A. z siedzibą w Serocku, przy ul. Pułtuskiej 53D zwrócił się do Burmistrza Miasta i Gminy Serock o zawarcie porozumienia określającego sposób realizacji inwestycji towarzyszącej w związku z zamiarem złożenia wniosku o ustalenie lokalizacji inwestycji mieszkaniowej polegającej na budowie zespołu czterech budynków – trzech mieszkalnych wielorodzinnych oraz jednego mieszkalnego wielorodzinnego z usługami projektowanych na terenie działek nr 24/24 i 24/26 </w:t>
      </w:r>
      <w:proofErr w:type="spellStart"/>
      <w:r w:rsidRPr="001165B2">
        <w:rPr>
          <w:rFonts w:ascii="Times New Roman" w:eastAsia="Times New Roman" w:hAnsi="Times New Roman" w:cs="Times New Roman"/>
          <w:sz w:val="24"/>
        </w:rPr>
        <w:t>obr</w:t>
      </w:r>
      <w:proofErr w:type="spellEnd"/>
      <w:r w:rsidRPr="001165B2">
        <w:rPr>
          <w:rFonts w:ascii="Times New Roman" w:eastAsia="Times New Roman" w:hAnsi="Times New Roman" w:cs="Times New Roman"/>
          <w:sz w:val="24"/>
        </w:rPr>
        <w:t xml:space="preserve">. 14 oraz działki nr 24 </w:t>
      </w:r>
      <w:proofErr w:type="spellStart"/>
      <w:r w:rsidRPr="001165B2">
        <w:rPr>
          <w:rFonts w:ascii="Times New Roman" w:eastAsia="Times New Roman" w:hAnsi="Times New Roman" w:cs="Times New Roman"/>
          <w:sz w:val="24"/>
        </w:rPr>
        <w:t>obr</w:t>
      </w:r>
      <w:proofErr w:type="spellEnd"/>
      <w:r w:rsidRPr="001165B2">
        <w:rPr>
          <w:rFonts w:ascii="Times New Roman" w:eastAsia="Times New Roman" w:hAnsi="Times New Roman" w:cs="Times New Roman"/>
          <w:sz w:val="24"/>
        </w:rPr>
        <w:t xml:space="preserve">. 15 w Serocku oraz inwestycji towarzyszącej dotyczącej zagospodarowania pasa drogowego łączącego ul. 3-go Maja z ul. Warszawską w trybie ustawy z dnia 5 lipca 2018 r. o ułatwieniach w przygotowaniu i realizacji inwestycji mieszkaniowych oraz inwestycji towarzyszących (Dz.U. z 2021 r. poz. 1538 z </w:t>
      </w:r>
      <w:proofErr w:type="spellStart"/>
      <w:r w:rsidRPr="001165B2">
        <w:rPr>
          <w:rFonts w:ascii="Times New Roman" w:eastAsia="Times New Roman" w:hAnsi="Times New Roman" w:cs="Times New Roman"/>
          <w:sz w:val="24"/>
        </w:rPr>
        <w:t>późn</w:t>
      </w:r>
      <w:proofErr w:type="spellEnd"/>
      <w:r w:rsidRPr="001165B2">
        <w:rPr>
          <w:rFonts w:ascii="Times New Roman" w:eastAsia="Times New Roman" w:hAnsi="Times New Roman" w:cs="Times New Roman"/>
          <w:sz w:val="24"/>
        </w:rPr>
        <w:t>. zm.).</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Porozumienie określi warunki realizacji inwestycji, przy spełnieniu wymagań zawartych w § 2 uchwały. Inwestycja będzie dotyczyła budowy jezdni, oświetlenia oraz 26 stanowisk postojowych, a także budowy zjazdu z ul. 3-go Maja oraz zaprojektowania skrzyżowania z ul. Warszawską. Realizacja inwestycji towarzyszącej poprawi dostępność komunikacyjną i prawidłowo obsłuży inwestycję mieszkaniową. Zgoda na przejęcie części działek nr 24/24 i 24/26 </w:t>
      </w:r>
      <w:proofErr w:type="spellStart"/>
      <w:r w:rsidRPr="001165B2">
        <w:rPr>
          <w:rFonts w:ascii="Times New Roman" w:eastAsia="Times New Roman" w:hAnsi="Times New Roman" w:cs="Times New Roman"/>
          <w:sz w:val="24"/>
        </w:rPr>
        <w:t>obr</w:t>
      </w:r>
      <w:proofErr w:type="spellEnd"/>
      <w:r w:rsidRPr="001165B2">
        <w:rPr>
          <w:rFonts w:ascii="Times New Roman" w:eastAsia="Times New Roman" w:hAnsi="Times New Roman" w:cs="Times New Roman"/>
          <w:sz w:val="24"/>
        </w:rPr>
        <w:t xml:space="preserve">. 14 oraz działki nr 24 </w:t>
      </w:r>
      <w:proofErr w:type="spellStart"/>
      <w:r w:rsidRPr="001165B2">
        <w:rPr>
          <w:rFonts w:ascii="Times New Roman" w:eastAsia="Times New Roman" w:hAnsi="Times New Roman" w:cs="Times New Roman"/>
          <w:sz w:val="24"/>
        </w:rPr>
        <w:t>obr</w:t>
      </w:r>
      <w:proofErr w:type="spellEnd"/>
      <w:r w:rsidRPr="001165B2">
        <w:rPr>
          <w:rFonts w:ascii="Times New Roman" w:eastAsia="Times New Roman" w:hAnsi="Times New Roman" w:cs="Times New Roman"/>
          <w:sz w:val="24"/>
        </w:rPr>
        <w:t xml:space="preserve">. 15 w Serocku zajętej pod realizację inwestycji towarzyszącej będzie przedmiotem odrębnej uchwały, której podjęcie będzie możliwe po jej geodezyjnym wydzieleniu. Na podstawie art. 22 ust. 1 ustawy z dnia 5 lipca 2018 r. o </w:t>
      </w:r>
      <w:r w:rsidRPr="001165B2">
        <w:rPr>
          <w:rFonts w:ascii="Times New Roman" w:eastAsia="Times New Roman" w:hAnsi="Times New Roman" w:cs="Times New Roman"/>
          <w:sz w:val="24"/>
        </w:rPr>
        <w:lastRenderedPageBreak/>
        <w:t xml:space="preserve">ułatwieniach w przygotowaniu i realizacji inwestycji mieszkaniowych oraz inwestycji towarzyszących gmina może zawrzeć z inwestorem zamierzającym zrealizować inwestycję mieszkaniową, porozumienie określające sposób realizacji inwestycji towarzyszącej. Dalej, art. 22 ust. 6 wspomnianej ustawy stanowi, że porozumienie z inwestorem zawiera wójt (burmistrz, prezydent miasta) na podstawie uchwały rady gminy. Kierownik Referatu GP Jakub Szymański powiedział że na dzień dzisiejszy jeszcze nie wpłynął wniosek o ustalenie lokalizacji inwestycji mieszkaniowej, natomiast na etapie przygotowywania tego wniosku z nami została zdiagnozowana potrzeba realizacji drogi w charakterze drogi publicznej i warunkiem poprzedzającym skuteczne zwrócenie się przez niego z wnioskiem o ustalenie lokalizacji inwestycji mieszkaniowej jest w pierwszej kolejności w tym zawarcie porozumienia na realizację inwestycji towarzyszącej. Taką inwestycją towarzyszącą w tym wypadku ma być wybudowanie drogi publicznej. Kierownik GP Jakub Szymański nie prosi Państwa Radnych o wypowiedź co do samej inwestycji mieszkaniowej ta dopiero będzie przedmiotem szczegółowego wniosku, który jeszcze nie wpłynął i to on szczegółowo z uzasadnieniem będzie przedstawiany Radnym. Jest to krok wstępny który przy Państwa Radnych aprobacie przybliża do ustalenia lokalizacji inwestycji mieszkaniowej natomiast jej nie przesądza i może być tak że na etapie podejmowania samej uchwały może być podjęta inna decyzja. Podjęcie omawianego dzisiaj projektu uchwały nie rodzi konsekwencji w następnych krokach. W porozumieniu mają być zawarte regulacje dotyczące budowy drogi łączące ulicę Warszawską z ulicą 3 – go Maja, w pasie drogi po za jezdnią mają się znaleźć miejsca parkingowe w ilości 26. Miejsca parkingowe mają być miejscami o charakterze ogólnodostępnym tzn. one nie będą sprzedawane z mieszkaniami, one mają być w tym pasie jurysdykcji miasta i one będą miejscami wymiennymi. Mają służyć mieszkańcom inwestycji i nie tylko tak jak sama droga. W porozumieniu będzie narzucony również standard budowy drogi, jeśli chodzi o konstrukcję, całe te rzeczy projektowe. Również będzie zawarte zobowiązanie co do wydzielenia gruntu pod drogę i jego nieodpłatnego przekazania na rzecz gminy. To porozumienie w zasadzie jest dwustronne, bo z jednej strony umożliwia deweloperowi ubieganie się z wnioskiem o lokalizację inwestycji mieszkaniowej z drugiej strony zabezpiecza interesy gminy w postaci tego jak będzie wybudowana droga, w jakim standardzie i że w formie nieodpłatnej będzie przekazana na rzecz gminy. Jest to taki szczególny przypadek tak zwanej umowy urbanistycznej, gdzie deweloper buduje jakąś infrastrukturę publiczną na rzecz miasta i nieodpłatnie na rzecz miasta tą infrastrukturę przekazuje. To jest działanie, które umożliwione jest gminie do realizacji dzięki ustawie lex deweloper. Projekt uchwały określa warunki brzegowe związane z tym kto wybuduje drogę, że to będzie na koszt inwestora i zawiera tez kwestie związane z późniejszym nabyciem praw do gruntu która ma również nastąpić nieodpłatnie. W uzasadnieniu jest natomiast sama charakterystyka inwestycji jaka ma być zrealizowana.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Radny Sławomir Czerwiński zapytał, czy na dzień dzisiejszy może tam powstać osiedle? Czy plan dopuszcza zabudowę wielorodzinną, ponieważ jest to strefa ekonomiczna. Czy ten plan musi być zmieniony, żeby tą inwestycję zrealizować?</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Kierownik Referatu GP Jakub Szymański odpowiedział, że to nie jest zmiana planu, oczywiście on nie może zrealizować tej inwestycji stąd temat uchwały deweloperskiej. Natomiast posiłkuje się ustawą o szczególnych zasadach realizacji inwestycji mieszkaniowych taka spec ustawa deweloperska, która umożliwia mu po uzyskaniu uchwały o lokalizacji inwestycji mieszkaniowej realizację mieszkań osiedla niezgodnego z miejscowym planem zagospodarowania przestrzennego, przy czym on musi uzyskać uchwałę o lokalizacji ze strony Rady Miejskiej, a jak nie uzyska to nie zrealizuje.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lastRenderedPageBreak/>
        <w:t>Radny Sławomir Czerwiński rozumie, że ta droga miała by być przejęta przez gminę, a koszt jej utrzymania, odśnieżania przejdzie na gminę?</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Zastępca Burmistrza Marek Bąbolski odpowiedział, że tak jak każdej drogi gminnej. Z każdym deweloperem są prowadzone rozmowy dotyczące pełnego zagospodarowania osiedla, czyli takie osiedla na których nie przyjdą mieszkańcy za dwa, trzy lata z tematem, żeby gmina przejęła drogę i ja utwardzili, dobudowali. Bo takich osiedli jednorodzinnych jest wiele, natomiast tych wielorodzinnych jest mniej i tutaj mogli by odpuścić temat i powiedzieć w ogóle nie. Deweloper pewnie by coś tam zrobił po najniższej linii oporu i to wcześniej czy później ten temat wróci do gminy. Zastępca Burmistrza Marek Bąbolski powiedział, że przyjęli sobie taka zasadę, że z każdym deweloperem, który rozpoczyna dużą inwestycję to rozmawiają i ustalają pewne zasady. Z tym deweloperem była już zrobiona jedna droga to jest ul. Zacisze. Trwają rozmowy, dogrywane są tematy z deweloperami w Zegrzu, Borowej Górze. Tak samo chcą potraktować każdego dewelopera, z każdym usiąść – porozmawiać. Czy ta droga była by gdzieś docelowo potrzebna? Jeżeli zarobiłby na tych standardach, na których robił drogę wewnętrzną to pewnie nie. Natomiast po to występują z takim wnioskiem o tą propozycję do Państwa Radnych, żeby zrobić takie standardy które przede wszystkim nie dopuszczą do tego, że ta droga się nie rozsypie po roku lub dwóch, bo ten temat do gminy wcześniej czy później wróci. Dlatego też są te parametry określone te 5 m, bo też nie ma potrzeby puszczać nie wiadomo jakiego ruchu, ponieważ widać co na dzień dzisiejszy się dzieje w tamtej okolicy.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Radny Sławomir Osiwała zastanawia się, że przy tego typu uchwale wyrażająca pewną wolę czy zgodę na działania Pana Burmistrza jest również załączone porozumienie – dlaczego? Radny Sławomir Osiwała zapytał, czy sprzedaż nastąpi przed podziałem czy po podziale działki? Bo jeśli po podziale to dalej właścicielem będzie deweloper albo osoby kupujące lokale na tejże nieruchomości w związku z tym przekazywanie nieodpłatnie gminie a wcześniej wzięcie od klientów pieniędzy za ten teren w przekonaniu Radnego może być nie zbyt fair. Dlaczego jest tak trochę dziwnie spisane w porozumieniu: „§ 2 W celu wykonania niniejszego porozumienia Spółka zobowiązana jest do: 1. Dokonania podziału działki nr 24/24 i 24/26 z obrębu 14 w Serocku oraz 24 z obrębu 15 w Serocku. 2. Opracowania dokumentacji projektowej inwestycji drogowej w zakresie budowy jezdni, stanowisk postojowych, zjazdów do posesji, odwodnienia, oświetlenia oraz zjazdu z ul. 3-go Maja i skrzyżowania z ul. Warszawską. 3. Uzgodnienia dokumentacji projektowej wymienionej w ust. 2 z Miastem i Gminą Serock. 4. Uzyskania pozwolenia na budowę drogi lub dokonania prawomocnego zgłoszenia. 5. Wybudowania staraniem własnym i na własny koszt, a także przekazanie do użytkowania drogi, zgodnie ze sporządzoną dokumentacją projektową.” – Deweloper odda tylko drogę, a na skrzyżowanie z ulicą Warszawską da tylko projekt – deweloper tego nie wykona więc kto to wykona - gmina? Dlaczego? Z kolei punkt 7 „Koszty związane z podpisaniem aktu notarialnego poniesie Gmina.”. Radny Sławomir Osiwała zgłosił jeszcze uwagę techniczną. Zapytał też czy miejsca postojowe będą wliczone w skład projektu budowlanego, gdzie każdy budynek mieszkalny ma określoną ilość miejsc postojowych na jeden lokal mieszkalny? Czy oprócz tego będzie musiał mieć ilość miejsc parkingowych i postojowych zabezpieczonych zgodnie z projektem budowlanym, a tutaj tego w tym nie ma.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Radny Krzysztof Bońkowski powiedział, że nie podoba mu się ta inwestycja w sensie te porozumienie, ale de facto ciągnące się za nią konsekwencje, bo z jednej strony podpisując porozumienie wyrażają wolę, żeby realizować działanie, które jest nie zgodne z planem. W ramach planu było przewidziane, że będzie to część strefy usługowej. Radnego zdaniem pojawienie się kolejnego osiedla, parcelowanie gdzieś po prostu w gminę, gdzie inwestor </w:t>
      </w:r>
      <w:r w:rsidRPr="001165B2">
        <w:rPr>
          <w:rFonts w:ascii="Times New Roman" w:eastAsia="Times New Roman" w:hAnsi="Times New Roman" w:cs="Times New Roman"/>
          <w:sz w:val="24"/>
        </w:rPr>
        <w:lastRenderedPageBreak/>
        <w:t xml:space="preserve">posiada nieruchomość, nie jest dobrym rozwiązaniem. Odniósł się również do miejsc parkingowych.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Zastępca Burmistrza Marek Bąbolski odniósł się do aspektów technicznych, powiedział, że najpierw musi być zrobiony podział, później zaprojektowana zrobiona droga i później przekazane to gminie. Wykonawca musi najpierw wydzielić drogę po to, żeby sprzedać już bez drogi współwłasności, bo jeżeli sprzeda współwłasności i podzieli to nie przekaże jej gminie, bo praktycznie będzie to niewykonalne. Tak to było przy ul. Zacisze, bo tam też był pas drogowy poszerzany o zatoki parkingowe i chodnik, który był własnością tylko i wyłącznie dewelopera, czyli on nie sprzedawał tego podziału. Następnie gmina z deweloperem sporządzała oddzielny akt, gdzie zjawił się on jako jedna osoba i to po prostu sprzedał. Te 26 miejsc to są miejsca publiczne, tam oddzielnie są zaprojektowane miejsca na potrzeby budynku, garaże podziemne i na potrzeby obsługi Rossman-a. Ma być zaprojektowany wyjazd do skrzyżowania ul. Warszawskiej. W pierwszym wariancie na proces budowlany, gdzie ma być zjazd publiczny, ale uproszczony, ale ma być zaprojektowana duża przebudowa. Na dzień dzisiejszy wyjazd do biedronki i to co jest robione przy biedronce i obsługa przy cmentarzu niestety już się nie sprawdza więc trzeba podejść do tego szerzej. Chcą uporządkować większy rejon i chcą narzucić opracowanie tej dokumentacji na większym rejonie tej przebudowy. W brew pozorom i tak musieliby wcześniej czy później do tego usiąść. Niestety ul. Warszawiaka i Pułtuska nie została przebudowana od ronda do ronda tylko jakieś urywki. Deweloper robi dwa projekty-wykonanie, drogę między ul. Warszawską a ul. 3-go Maja i oprócz tego deweloper robi duży projekt przebudowy ul. Warszawskiej na odcinku od przejścia za cmentarzem do co najmniej 50-60m jeszcze w kierunku Serocka.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Kierownik Referatu GP Jakub Szymański dodał, że porozumienie nie jest załącznikiem do uchwały, ono zostało dołączone do uszczegółowienia. Porozumienie nie jest jeszcze podpisane. Jest to wersja na dzień dzisiejszy jaka było z deweloperem uzgodniona, natomiast w uchwale te wiążące warunki są z § 2 i one muszą się znaleźć w porozumieniu.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Radna Bożena Kalinowska powiedziała, że w momencie, kiedy deweloper sprzeda mieszkania i kiedy kupujesz mieszkanie nie zastanawiasz się, wchodzisz dobra cena, tylko za chwilę ludzie się wprowadzą i zaczną się problemy, bo będzie Mrówka itp. i będą inne kłopoty.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Przewodniczący Rady Mariusz Rosiński opowiedział o swoich przemyśleniach jakie posiada.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Jego zdaniem by się nie obawiał o tych mieszkańców, którzy przyjdą tam zamieszkać, bo oni wiedzą, gdzie przychodzą, wiedzą co jest obok. Jedyny problem jest okolica, ulica 3-ego Maja i ci którzy mieszkają w tej okolicy. Oni przyjdą i będą mieli pretensje, gdyż dla nich diametralnie życie się zmieni, mimo że i tak żyją w takim rejonie, gdzie ten ruch jest bardziej intensywny i się dużo dzieje. Bloki nie powinny być wyższe niż 11m. Gdyby to było też prowadzone może w innym trybie nie na zasadzie Lex deweloper tylko normalnie zmiana planu, mieszkańcy mogą wyrazić swoje zdanie a tak zostaną postawieni przed faktem. Przewodniczący zgadza się, że trzeba zrobić porządek w tym miejscu, bo parkowanie czy przejazd jest fatalny. Nie wiadomo czy to akurat rozwiąże ten bałagan, bo wygeneruje to kolejne problemy. Na wizualizacji fajnie to wygląda i dobrze by było te miejsce zagospodarowane tylko te budynki nie mogą być za wysokie.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Radna Bożena Kalinowska zapytała, czy jeżeli Rada nie podejmie tej uchwały, czyli wyrażenia zgody na to porozumienie to inwestorowi nie przeszkadza wystąpić o budowę tych bloków?</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Burmistrz Artur Borkowski odpowiedział, że przeszkadza, ponieważ plan nie przewiduje funkcji wielomieszkaniowej.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Radny Krzysztof Bońkowski zapytał, ile miejsc parkingowych na mieszkanie, czy w tym momencie on jest nie związany?</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Kierownik Referatu GP Jakub Szymański odpowiedział, że jest nie związany.</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Głosowano w sprawie: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Zaopiniowanie projektu uchwały w sprawie wyrażenia zgody na zawarcie przez Burmistrza Miasta i Gminy Serock porozumienia, określającego sposób realizacji inwestycji towarzyszącej.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głosowania</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2, PRZECIW: 3, WSTRZYMUJĘ SIĘ: 4, BRAK GŁOSU: 0, NIEOBECNI: 6</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imienne: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(2)</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Teresa Krzyczkowska, Aneta Rogucka</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PRZECIW (3)</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Krzysztof Bońkowski, Sławomir Czerwiński, Mariusz Rosiński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WSTRZYMUJĘ SIĘ (4)</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Bożena Kalinowska, Sławomir Osiwała, Jarosław Krzysztof Pielach, Wiesław Winnicki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NIEOBECNI (6)</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Marek Biliński, Gabriela Książyk, Józef Lutomirski , Agnieszka </w:t>
      </w:r>
      <w:proofErr w:type="spellStart"/>
      <w:r w:rsidRPr="001165B2">
        <w:rPr>
          <w:rFonts w:ascii="Times New Roman" w:eastAsia="Times New Roman" w:hAnsi="Times New Roman" w:cs="Times New Roman"/>
          <w:sz w:val="24"/>
        </w:rPr>
        <w:t>Oktaba</w:t>
      </w:r>
      <w:proofErr w:type="spellEnd"/>
      <w:r w:rsidRPr="001165B2">
        <w:rPr>
          <w:rFonts w:ascii="Times New Roman" w:eastAsia="Times New Roman" w:hAnsi="Times New Roman" w:cs="Times New Roman"/>
          <w:sz w:val="24"/>
        </w:rPr>
        <w:t>, Włodzimierz Skośkiewicz, Krzysztof Zakolski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4A24F7" w:rsidRDefault="001165B2" w:rsidP="001165B2">
      <w:pPr>
        <w:autoSpaceDE w:val="0"/>
        <w:autoSpaceDN w:val="0"/>
        <w:adjustRightInd w:val="0"/>
        <w:spacing w:after="0" w:line="240" w:lineRule="auto"/>
        <w:jc w:val="both"/>
        <w:rPr>
          <w:rFonts w:ascii="Times New Roman" w:eastAsia="Times New Roman" w:hAnsi="Times New Roman" w:cs="Times New Roman"/>
          <w:b/>
          <w:sz w:val="24"/>
        </w:rPr>
      </w:pPr>
      <w:r w:rsidRPr="004A24F7">
        <w:rPr>
          <w:rFonts w:ascii="Times New Roman" w:eastAsia="Times New Roman" w:hAnsi="Times New Roman" w:cs="Times New Roman"/>
          <w:b/>
          <w:sz w:val="24"/>
        </w:rPr>
        <w:t>11. Zaopiniowanie projektu uchwały w sprawie nadania medalu „Za zasługi dla Miasta i Gminy Serock”.</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Projekt uchwały przedstawił Burmistrz Miasta i Gminy w Serocku Artur Borkowski. Stowarzyszenie na Rzecz Promocji i Rozwoju Zalewu Zegrzyńskiego z siedzibą w Serocku funkcjonuje od 1998 roku. Jego członkowie są kapitanami żeglugi śródlądowej oraz armatorami statku pasażerskiego (M/S. Albatros), pływającego regularnie od 2009 roku po Jeziorze Zegrzyńskim. Stowarzyszenie od wielu lat prowadzi efektywne działania na rzecz promocji turystycznych atrakcji regionu Dolnego Bugu, Narwi oraz Jeziora Zegrzyńskiego, jego aktywność na tym polu obejmuje edukację i rozwój regionu oraz promowanie nieinwazyjnej dla przyrody turystyki rowerowej. Organizowane od 2018 r. wakacyjne przeprawy rowerowe na Bugu i Narwi małymi statkami turystycznymi cieszą się ogromnym zainteresowaniem zarówno wśród mieszkańców jak i odwiedzających gminę turystów. Stowarzyszenie na Rzecz Promocji i Rozwoju Zalewu Zegrzyńskiego od wielu lat podejmuje różnorakie działania, których celem jest dobro lokalnej społeczności. Jego członkowie są otwarci na nowe pomysły, a ich aktywność zauważalna jest na wielu płaszczyznach. Od wielu lat w ramach dofinansowań zewnętrznych Stowarzyszenie wydaje szereg publikacji promujących region Jeziora Zegrzyńskiego, a także aktywny wypoczynek nad Jeziorem. </w:t>
      </w:r>
      <w:r w:rsidRPr="001165B2">
        <w:rPr>
          <w:rFonts w:ascii="Times New Roman" w:eastAsia="Times New Roman" w:hAnsi="Times New Roman" w:cs="Times New Roman"/>
          <w:sz w:val="24"/>
        </w:rPr>
        <w:lastRenderedPageBreak/>
        <w:t>Wszystkie działania Stowarzyszenia w znaczący sposób wspierają promocję Miasta i Gminy Serock oraz kształtowanie jej pozytywnego wizerunku.</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Głosowano w sprawie: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Zaopiniowanie projektu uchwały w sprawie nadania medalu „Za zasługi dla Miasta i Gminy Serock”.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głosowania</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9, PRZECIW: 0, WSTRZYMUJĘ SIĘ: 0, BRAK GŁOSU: 0, NIEOBECNI: 6</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Wyniki imienne: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ZA (9)</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Krzysztof Bońkowski, Sławomir Czerwiński, Bożena Kalinowska, Teresa Krzyczkowska, Sławomir Osiwała, Jarosław Krzysztof Pielach, Aneta Rogucka, Mariusz Rosiński, Wiesław Winnicki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NIEOBECNI (6)</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Marek Biliński, Gabriela Książyk, Józef Lutomirski , Agnieszka </w:t>
      </w:r>
      <w:proofErr w:type="spellStart"/>
      <w:r w:rsidRPr="001165B2">
        <w:rPr>
          <w:rFonts w:ascii="Times New Roman" w:eastAsia="Times New Roman" w:hAnsi="Times New Roman" w:cs="Times New Roman"/>
          <w:sz w:val="24"/>
        </w:rPr>
        <w:t>Oktaba</w:t>
      </w:r>
      <w:proofErr w:type="spellEnd"/>
      <w:r w:rsidRPr="001165B2">
        <w:rPr>
          <w:rFonts w:ascii="Times New Roman" w:eastAsia="Times New Roman" w:hAnsi="Times New Roman" w:cs="Times New Roman"/>
          <w:sz w:val="24"/>
        </w:rPr>
        <w:t>, Włodzimierz Skośkiewicz, Krzysztof Zakolski</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4A24F7" w:rsidRDefault="001165B2" w:rsidP="001165B2">
      <w:pPr>
        <w:autoSpaceDE w:val="0"/>
        <w:autoSpaceDN w:val="0"/>
        <w:adjustRightInd w:val="0"/>
        <w:spacing w:after="0" w:line="240" w:lineRule="auto"/>
        <w:jc w:val="both"/>
        <w:rPr>
          <w:rFonts w:ascii="Times New Roman" w:eastAsia="Times New Roman" w:hAnsi="Times New Roman" w:cs="Times New Roman"/>
          <w:b/>
          <w:sz w:val="24"/>
        </w:rPr>
      </w:pPr>
      <w:r w:rsidRPr="004A24F7">
        <w:rPr>
          <w:rFonts w:ascii="Times New Roman" w:eastAsia="Times New Roman" w:hAnsi="Times New Roman" w:cs="Times New Roman"/>
          <w:b/>
          <w:sz w:val="24"/>
        </w:rPr>
        <w:t>12. Przyjęcie protokołów z posiedzeń komisji w dniu 24.10.2022r. , 28.11.2022r. i 19.12.2022r.</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Protokoły przyjęto bez uwag.</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4A24F7" w:rsidRDefault="001165B2" w:rsidP="001165B2">
      <w:pPr>
        <w:autoSpaceDE w:val="0"/>
        <w:autoSpaceDN w:val="0"/>
        <w:adjustRightInd w:val="0"/>
        <w:spacing w:after="0" w:line="240" w:lineRule="auto"/>
        <w:jc w:val="both"/>
        <w:rPr>
          <w:rFonts w:ascii="Times New Roman" w:eastAsia="Times New Roman" w:hAnsi="Times New Roman" w:cs="Times New Roman"/>
          <w:b/>
          <w:sz w:val="24"/>
        </w:rPr>
      </w:pPr>
      <w:r w:rsidRPr="004A24F7">
        <w:rPr>
          <w:rFonts w:ascii="Times New Roman" w:eastAsia="Times New Roman" w:hAnsi="Times New Roman" w:cs="Times New Roman"/>
          <w:b/>
          <w:sz w:val="24"/>
        </w:rPr>
        <w:t>13. Sprawy różne.</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Radny Krzysztof Bońkowski zapytał czy były jakieś zakłócenia w lokalach wyborczych? Czy wiadomo coś na ten temat?</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Burmistrz Artur Borkowski odpowiedział, że słyszał tylko o jednym. Z komisjami jest tak że tu zależy od ludzi, jeśli się uda ten skład dobrać to wszystko idzie sprawnie a niektórzy właśnie wszystko wiedzą a po zawiezieniu protokołów do Warszawy okazało się, że niektóre nie były parafowane i trzeba było jeszcze raz wrócić, ściągać komisję, musieli uzupełnić i dlatego wyniki zbiorcze pojawiły się później.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Radny Krzysztof Bońkowski dopytał o ul. </w:t>
      </w:r>
      <w:proofErr w:type="spellStart"/>
      <w:r w:rsidRPr="001165B2">
        <w:rPr>
          <w:rFonts w:ascii="Times New Roman" w:eastAsia="Times New Roman" w:hAnsi="Times New Roman" w:cs="Times New Roman"/>
          <w:sz w:val="24"/>
        </w:rPr>
        <w:t>Tchorka</w:t>
      </w:r>
      <w:proofErr w:type="spellEnd"/>
      <w:r w:rsidRPr="001165B2">
        <w:rPr>
          <w:rFonts w:ascii="Times New Roman" w:eastAsia="Times New Roman" w:hAnsi="Times New Roman" w:cs="Times New Roman"/>
          <w:sz w:val="24"/>
        </w:rPr>
        <w:t xml:space="preserve"> odnośnie mechanicznego równania drogi. Czy jest jakaś alternatywa do łatania tych dziur.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Zastępca Burmistrza Marek Bąbolski odpowiedział, że popatrzy, jak to ulepszać, wysypać, wyżwirować czy też wysypać kruszywa łamanego.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Radny Sławomir Osiwała zapytał o kosze na śmieci w Zegrzu w ciągu ulicy, szczególnie na odcinku od działki do strzelnicy. Poprosił również o negocjacje w sprawie sklepu w Zegrzu.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Burmistrz Artur Borkowski odpowiedział, że jeśli chodzi o sklep w Zegrzu to były prowadzone rozmowy o otwarcie nowego, ale niestety kończy się tylko na rozmowach.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 xml:space="preserve">Radny Sławomir Osiwała powiedział, że przyjeżdżają osoby do jednostki wojskowej powoływane na szkolenia z rezerwy szczególnie i ul. </w:t>
      </w:r>
      <w:proofErr w:type="spellStart"/>
      <w:r w:rsidRPr="001165B2">
        <w:rPr>
          <w:rFonts w:ascii="Times New Roman" w:eastAsia="Times New Roman" w:hAnsi="Times New Roman" w:cs="Times New Roman"/>
          <w:sz w:val="24"/>
        </w:rPr>
        <w:t>Juzistek</w:t>
      </w:r>
      <w:proofErr w:type="spellEnd"/>
      <w:r w:rsidRPr="001165B2">
        <w:rPr>
          <w:rFonts w:ascii="Times New Roman" w:eastAsia="Times New Roman" w:hAnsi="Times New Roman" w:cs="Times New Roman"/>
          <w:sz w:val="24"/>
        </w:rPr>
        <w:t xml:space="preserve"> stała się jednym wielkim miejscem parkowania samochodów tych którzy przyjeżdżają na kilkudniowe szkolenia. Zbliża się zima a na łuku tej ulicy jest bardzo niebezpiecznie. Radny Sławomir Osiwała postuluje o egzekucję, ponieważ jest wyrysowana linia, że jest to pas jezdni, jest znak zakazu zatrzymywania się.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Radna Bożena Kalinowska zapytała co znaczy góra ziemi na końcu ulicy jak przejeżdża się przez Marynino?</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lastRenderedPageBreak/>
        <w:t xml:space="preserve">Zastępca Burmistrza Marek Bąbolski odpowiedział, że już nie ma, ale było to usypane przez drogowców po to, aby nikt nie wjeżdżał na drogę. </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14. Zamknięcie posiedzenia.</w:t>
      </w:r>
    </w:p>
    <w:p w:rsidR="001165B2" w:rsidRPr="001165B2" w:rsidRDefault="001165B2" w:rsidP="001165B2">
      <w:pPr>
        <w:autoSpaceDE w:val="0"/>
        <w:autoSpaceDN w:val="0"/>
        <w:adjustRightInd w:val="0"/>
        <w:spacing w:after="0" w:line="240" w:lineRule="auto"/>
        <w:jc w:val="both"/>
        <w:rPr>
          <w:rFonts w:ascii="Times New Roman" w:eastAsia="Times New Roman" w:hAnsi="Times New Roman" w:cs="Times New Roman"/>
          <w:sz w:val="24"/>
        </w:rPr>
      </w:pPr>
    </w:p>
    <w:p w:rsidR="004A24F7" w:rsidRDefault="001165B2" w:rsidP="001165B2">
      <w:pPr>
        <w:autoSpaceDE w:val="0"/>
        <w:autoSpaceDN w:val="0"/>
        <w:adjustRightInd w:val="0"/>
        <w:spacing w:after="0" w:line="240" w:lineRule="auto"/>
        <w:jc w:val="both"/>
        <w:rPr>
          <w:rFonts w:ascii="Times New Roman" w:eastAsia="Times New Roman" w:hAnsi="Times New Roman" w:cs="Times New Roman"/>
          <w:sz w:val="24"/>
        </w:rPr>
      </w:pPr>
      <w:r w:rsidRPr="001165B2">
        <w:rPr>
          <w:rFonts w:ascii="Times New Roman" w:eastAsia="Times New Roman" w:hAnsi="Times New Roman" w:cs="Times New Roman"/>
          <w:sz w:val="24"/>
        </w:rPr>
        <w:t>Przewodniczący Rady Miejskiej Mariusz Rosiński stwierdził wyczerpanie porządku obrad i zamknął posiedzenie komisji.</w:t>
      </w:r>
    </w:p>
    <w:p w:rsidR="00F24683" w:rsidRDefault="002B6276" w:rsidP="001165B2">
      <w:pPr>
        <w:autoSpaceDE w:val="0"/>
        <w:autoSpaceDN w:val="0"/>
        <w:adjustRightInd w:val="0"/>
        <w:spacing w:after="0" w:line="240" w:lineRule="auto"/>
        <w:jc w:val="both"/>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br/>
      </w:r>
    </w:p>
    <w:p w:rsidR="00F24683" w:rsidRDefault="002B627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F24683" w:rsidRDefault="002B6276">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Przewodniczący</w:t>
      </w:r>
      <w:r>
        <w:rPr>
          <w:rFonts w:ascii="Times New Roman" w:eastAsia="Times New Roman" w:hAnsi="Times New Roman" w:cs="Times New Roman"/>
          <w:sz w:val="24"/>
        </w:rPr>
        <w:br/>
        <w:t>Rada Miejska w Serocku</w:t>
      </w:r>
    </w:p>
    <w:p w:rsidR="00F24683" w:rsidRDefault="002B6276">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F24683" w:rsidRDefault="002B627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Przygotował(a): Anna Brus</w:t>
      </w:r>
      <w:r w:rsidR="00E777C3">
        <w:rPr>
          <w:rFonts w:ascii="Times New Roman" w:eastAsia="Times New Roman" w:hAnsi="Times New Roman" w:cs="Times New Roman"/>
          <w:sz w:val="24"/>
        </w:rPr>
        <w:t>, Justyna Kuniewicz</w:t>
      </w:r>
    </w:p>
    <w:p w:rsidR="00F24683" w:rsidRDefault="00F24683">
      <w:pPr>
        <w:spacing w:after="0" w:line="240" w:lineRule="auto"/>
        <w:rPr>
          <w:rFonts w:ascii="Times New Roman" w:eastAsia="Times New Roman" w:hAnsi="Times New Roman" w:cs="Times New Roman"/>
          <w:sz w:val="24"/>
        </w:rPr>
      </w:pPr>
    </w:p>
    <w:p w:rsidR="00F24683" w:rsidRDefault="002B6276">
      <w:pPr>
        <w:spacing w:after="0" w:line="240" w:lineRule="auto"/>
        <w:rPr>
          <w:rFonts w:ascii="Times New Roman" w:eastAsia="Times New Roman" w:hAnsi="Times New Roman" w:cs="Times New Roman"/>
          <w:sz w:val="24"/>
        </w:rPr>
      </w:pPr>
      <w:r>
        <w:rPr>
          <w:rFonts w:ascii="Arial" w:eastAsia="Arial" w:hAnsi="Arial" w:cs="Arial"/>
          <w:sz w:val="15"/>
        </w:rPr>
        <w:t>Przygotowano przy pomocy programu eSesja.pl</w:t>
      </w:r>
      <w:r>
        <w:rPr>
          <w:rFonts w:ascii="Times New Roman" w:eastAsia="Times New Roman" w:hAnsi="Times New Roman" w:cs="Times New Roman"/>
          <w:sz w:val="24"/>
        </w:rPr>
        <w:t xml:space="preserve"> </w:t>
      </w:r>
    </w:p>
    <w:sectPr w:rsidR="00F24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83"/>
    <w:rsid w:val="00091CDA"/>
    <w:rsid w:val="001165B2"/>
    <w:rsid w:val="001A5DE6"/>
    <w:rsid w:val="002B6276"/>
    <w:rsid w:val="00361720"/>
    <w:rsid w:val="003B78AA"/>
    <w:rsid w:val="00495E78"/>
    <w:rsid w:val="004A24F7"/>
    <w:rsid w:val="0068532E"/>
    <w:rsid w:val="007E6A0D"/>
    <w:rsid w:val="008973D0"/>
    <w:rsid w:val="008B44BB"/>
    <w:rsid w:val="008E5365"/>
    <w:rsid w:val="00A22DA0"/>
    <w:rsid w:val="00AA04F9"/>
    <w:rsid w:val="00AF57CF"/>
    <w:rsid w:val="00C03372"/>
    <w:rsid w:val="00C60D34"/>
    <w:rsid w:val="00D25A7A"/>
    <w:rsid w:val="00E21C9E"/>
    <w:rsid w:val="00E777C3"/>
    <w:rsid w:val="00F24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B5DF8-95EC-49EA-A7E4-B1406885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3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B022-50E9-4CA3-BBC9-6EF9843D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29</Pages>
  <Words>12975</Words>
  <Characters>77856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Brus</dc:creator>
  <cp:lastModifiedBy>Anna Brus</cp:lastModifiedBy>
  <cp:revision>5</cp:revision>
  <dcterms:created xsi:type="dcterms:W3CDTF">2024-03-25T07:21:00Z</dcterms:created>
  <dcterms:modified xsi:type="dcterms:W3CDTF">2024-03-25T12:29:00Z</dcterms:modified>
</cp:coreProperties>
</file>