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802B" w14:textId="77777777" w:rsidR="00595B00" w:rsidRDefault="00A30A05">
      <w:pPr>
        <w:pStyle w:val="NormalnyWeb"/>
      </w:pPr>
      <w:r>
        <w:rPr>
          <w:b/>
          <w:bCs/>
        </w:rPr>
        <w:t>Rada Miejska w Serocku</w:t>
      </w:r>
      <w:r>
        <w:br/>
        <w:t>Wspólne posiedzenie stałych Komisji Rady Miejskiej</w:t>
      </w:r>
    </w:p>
    <w:p w14:paraId="79E2E528" w14:textId="3FD5C08A" w:rsidR="00595B00" w:rsidRDefault="00A30A05">
      <w:pPr>
        <w:pStyle w:val="NormalnyWeb"/>
        <w:jc w:val="center"/>
      </w:pPr>
      <w:r>
        <w:rPr>
          <w:b/>
          <w:bCs/>
          <w:sz w:val="36"/>
          <w:szCs w:val="36"/>
        </w:rPr>
        <w:t xml:space="preserve">Protokół nr </w:t>
      </w:r>
      <w:r w:rsidR="00EF02A3">
        <w:rPr>
          <w:b/>
          <w:bCs/>
          <w:sz w:val="36"/>
          <w:szCs w:val="36"/>
        </w:rPr>
        <w:t>12/2023</w:t>
      </w:r>
    </w:p>
    <w:p w14:paraId="107E332F" w14:textId="77777777" w:rsidR="00595B00" w:rsidRDefault="00A30A05">
      <w:pPr>
        <w:pStyle w:val="NormalnyWeb"/>
      </w:pPr>
      <w:r>
        <w:t xml:space="preserve">Posiedzenie w dniu 6 listopada 2023 </w:t>
      </w:r>
      <w:r>
        <w:br/>
        <w:t>Obrady rozpoczęto 6 listopada 2023 o godz. 15:00, a zakończono o godz. 17:58 tego samego dnia.</w:t>
      </w:r>
    </w:p>
    <w:p w14:paraId="547E4B18" w14:textId="77777777" w:rsidR="00595B00" w:rsidRDefault="00A30A05">
      <w:pPr>
        <w:pStyle w:val="NormalnyWeb"/>
      </w:pPr>
      <w:r>
        <w:t>W posiedzeniu wzięło udział 15 członków.</w:t>
      </w:r>
    </w:p>
    <w:p w14:paraId="0C13BA54" w14:textId="77777777" w:rsidR="00595B00" w:rsidRDefault="00A30A05">
      <w:pPr>
        <w:pStyle w:val="NormalnyWeb"/>
      </w:pPr>
      <w:r>
        <w:t>Obecni:</w:t>
      </w:r>
    </w:p>
    <w:p w14:paraId="6BDFDD7D" w14:textId="77777777" w:rsidR="00595B00" w:rsidRDefault="00A30A05">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7CB4C995" w14:textId="2C895BAB" w:rsidR="00EF02A3" w:rsidRDefault="00EF02A3">
      <w:pPr>
        <w:pStyle w:val="NormalnyWeb"/>
      </w:pPr>
      <w:r>
        <w:t>Dodatkowo w posiedzeniu udział wzięli:</w:t>
      </w:r>
    </w:p>
    <w:p w14:paraId="0C7ADD15" w14:textId="3ABB175C" w:rsidR="00EF02A3" w:rsidRDefault="00EF02A3" w:rsidP="00EF02A3">
      <w:pPr>
        <w:pStyle w:val="Bezodstpw"/>
      </w:pPr>
      <w:r>
        <w:t>1. Artur Borkowski – Burmistrz Miasta i Gminy Serock</w:t>
      </w:r>
    </w:p>
    <w:p w14:paraId="3D576396" w14:textId="1879439A" w:rsidR="00EF02A3" w:rsidRDefault="00EF02A3" w:rsidP="00EF02A3">
      <w:pPr>
        <w:pStyle w:val="Bezodstpw"/>
      </w:pPr>
      <w:r>
        <w:t>2. Marek Bąbolski – Zastępca Burmistrza Miasta i Gminy Serock</w:t>
      </w:r>
    </w:p>
    <w:p w14:paraId="01CE8159" w14:textId="1A687338" w:rsidR="00EF02A3" w:rsidRDefault="00EF02A3" w:rsidP="00EF02A3">
      <w:pPr>
        <w:pStyle w:val="Bezodstpw"/>
      </w:pPr>
      <w:r>
        <w:t>3. Rafał Karpiński – Sekretarz Miasta i Gminy Serock</w:t>
      </w:r>
    </w:p>
    <w:p w14:paraId="3D7B9E2C" w14:textId="0E7451D5" w:rsidR="00EF02A3" w:rsidRDefault="00EF02A3" w:rsidP="00EF02A3">
      <w:pPr>
        <w:pStyle w:val="Bezodstpw"/>
      </w:pPr>
      <w:r>
        <w:t>4. Monika Karpińska – Skarbnik Miasta i Gminy Serock</w:t>
      </w:r>
    </w:p>
    <w:p w14:paraId="4225A029" w14:textId="0CA53E8D" w:rsidR="00EF02A3" w:rsidRDefault="00EF02A3" w:rsidP="00EF02A3">
      <w:pPr>
        <w:pStyle w:val="Bezodstpw"/>
      </w:pPr>
      <w:r>
        <w:t>5. Beata Wilkowska – Kierownik Referatu Administracyjno-Gospodarczego</w:t>
      </w:r>
    </w:p>
    <w:p w14:paraId="6131717F" w14:textId="5BDA01C8" w:rsidR="00EF02A3" w:rsidRDefault="00EF02A3" w:rsidP="00EF02A3">
      <w:pPr>
        <w:pStyle w:val="Bezodstpw"/>
      </w:pPr>
      <w:r>
        <w:t>6. Patrycja Zielińska – w zastępstwie Kierownika referatu Podatków, Opłat Lokalnych i Windykacji</w:t>
      </w:r>
    </w:p>
    <w:p w14:paraId="0CFAB92C" w14:textId="3CFF10BE" w:rsidR="00C47C96" w:rsidRDefault="00C47C96" w:rsidP="00EF02A3">
      <w:pPr>
        <w:pStyle w:val="Bezodstpw"/>
      </w:pPr>
      <w:r>
        <w:t>7. Jakub Szymański – Kierownik Referatu Gospodarki gruntami, Planowania Przestrzennego i Rozwoju</w:t>
      </w:r>
    </w:p>
    <w:p w14:paraId="4A6F245C" w14:textId="3568BE0C" w:rsidR="00BA2AFD" w:rsidRDefault="00BA2AFD" w:rsidP="00EF02A3">
      <w:pPr>
        <w:pStyle w:val="Bezodstpw"/>
      </w:pPr>
      <w:r>
        <w:t>8. Anna Orłowska – Kierownik Ośrodka pomocy Społecznej</w:t>
      </w:r>
    </w:p>
    <w:p w14:paraId="307E6EC0" w14:textId="1F99C8B4" w:rsidR="00C47C96" w:rsidRDefault="00BA2AFD" w:rsidP="00EF02A3">
      <w:pPr>
        <w:pStyle w:val="Bezodstpw"/>
      </w:pPr>
      <w:r>
        <w:t>9</w:t>
      </w:r>
      <w:r w:rsidR="00C47C96">
        <w:t>. Piotr Kowalczyk - Przewodniczący Rady Seniorów</w:t>
      </w:r>
    </w:p>
    <w:p w14:paraId="488F485D" w14:textId="77777777" w:rsidR="00EF02A3" w:rsidRDefault="00EF02A3" w:rsidP="00EF02A3">
      <w:pPr>
        <w:pStyle w:val="Bezodstpw"/>
      </w:pPr>
    </w:p>
    <w:p w14:paraId="24D3E52C" w14:textId="77777777" w:rsidR="00EF02A3" w:rsidRDefault="00A30A05" w:rsidP="00EF02A3">
      <w:pPr>
        <w:pStyle w:val="Bezodstpw"/>
      </w:pPr>
      <w:r w:rsidRPr="00EF02A3">
        <w:rPr>
          <w:b/>
          <w:bCs/>
        </w:rPr>
        <w:t>1. Otwarcie posiedzenia i przedstawienie porządku obrad.</w:t>
      </w:r>
      <w:r w:rsidRPr="00EF02A3">
        <w:rPr>
          <w:b/>
          <w:bCs/>
        </w:rPr>
        <w:br/>
      </w:r>
      <w:r w:rsidR="00EF02A3">
        <w:t xml:space="preserve">Przewodniczący Rady Mariusz Rosiński otworzył posiedzenie, powitał zebranych, sprawdził kworum oraz stwierdził, że w posiedzeniu bierze udział 13 radnych. Przewodniczący Rady przedstawił porządek obrad do którego nie zgłoszono uwag. </w:t>
      </w:r>
    </w:p>
    <w:p w14:paraId="6DE69343" w14:textId="77777777" w:rsidR="00F344AA" w:rsidRDefault="00EF02A3" w:rsidP="00D3381F">
      <w:pPr>
        <w:pStyle w:val="Default"/>
        <w:rPr>
          <w:b/>
          <w:bCs/>
          <w:u w:val="single"/>
        </w:rPr>
      </w:pPr>
      <w:r w:rsidRPr="00EF02A3">
        <w:rPr>
          <w:i/>
          <w:iCs/>
          <w:sz w:val="22"/>
          <w:szCs w:val="22"/>
        </w:rPr>
        <w:t>(Radny Sławomir Czerwiński i Radna Bożena Kalinowska spóźnili się)</w:t>
      </w:r>
      <w:r w:rsidR="00A30A05">
        <w:br/>
      </w:r>
      <w:r w:rsidR="00A30A05">
        <w:br/>
      </w:r>
    </w:p>
    <w:p w14:paraId="775D589B" w14:textId="41AC6B66" w:rsidR="00D3381F" w:rsidRDefault="00A30A05" w:rsidP="00D3381F">
      <w:pPr>
        <w:pStyle w:val="Default"/>
      </w:pPr>
      <w:r>
        <w:rPr>
          <w:b/>
          <w:bCs/>
          <w:u w:val="single"/>
        </w:rPr>
        <w:lastRenderedPageBreak/>
        <w:t>Głosowano w sprawie:</w:t>
      </w:r>
      <w:r>
        <w:br/>
      </w:r>
      <w:r w:rsidR="00EF02A3">
        <w:t>P</w:t>
      </w:r>
      <w:r>
        <w:t xml:space="preserve">rzyjęcie porządku obrad.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Teresa Krzyczkowska, Gabriela Książyk, Józef Lutomirski , Agnieszka Oktaba, Sławomir Osiwała, Jarosław Krzysztof Pielach, Aneta Rogucka, Mariusz Rosiński, Włodzimierz Skośkiewicz, Wiesław Winnicki, Krzysztof Zakolski</w:t>
      </w:r>
      <w:r>
        <w:br/>
        <w:t>NIEOBECNI (2)</w:t>
      </w:r>
      <w:r>
        <w:br/>
        <w:t>Sławomir Czerwiński, Bożena Kalinowska</w:t>
      </w:r>
      <w:r>
        <w:br/>
      </w:r>
      <w:r>
        <w:br/>
      </w:r>
      <w:r w:rsidRPr="00EF02A3">
        <w:rPr>
          <w:b/>
          <w:bCs/>
        </w:rPr>
        <w:t>2. Zaopiniowanie projektu uchwały w sprawie obniżenia średniej ceny żyta, przyjmowanej jako podstawa obliczenia podatku rolnego na obszarze Miasta i Gminy Serock na 2024 r.</w:t>
      </w:r>
      <w:r w:rsidRPr="00EF02A3">
        <w:rPr>
          <w:b/>
          <w:bCs/>
        </w:rPr>
        <w:br/>
      </w:r>
      <w:r w:rsidR="00EF02A3">
        <w:t xml:space="preserve">Projekt uchwały przedstawił Burmistrz Artur Borkowski. </w:t>
      </w:r>
      <w:r w:rsidR="00D3381F">
        <w:t xml:space="preserve">Pojawił się komunikat </w:t>
      </w:r>
      <w:r w:rsidR="00D3381F">
        <w:rPr>
          <w:sz w:val="23"/>
          <w:szCs w:val="23"/>
        </w:rPr>
        <w:t>Prezesa Głównego Urzędu Statystycznego z dnia 19 października 2023 r. w sprawie średniej ceny skupu żyta, który w znaczący sposób podnosi ten pułap od którego jest możliwość obniżenia. W ślad za tym proponuje się zmianę tego podatku, od kwoty maksymalnej podanej w komunikacie tzn. 89,63zł proponuje się obniżenie docelowej wysokości do kwoty 77zł. W stosunku do roku poprzedniego to oznacza wzrost z poziomu 6</w:t>
      </w:r>
      <w:r w:rsidR="00634B6B">
        <w:rPr>
          <w:sz w:val="23"/>
          <w:szCs w:val="23"/>
        </w:rPr>
        <w:t>5</w:t>
      </w:r>
      <w:r w:rsidR="00D3381F">
        <w:rPr>
          <w:sz w:val="23"/>
          <w:szCs w:val="23"/>
        </w:rPr>
        <w:t xml:space="preserve">zł do 77zł. </w:t>
      </w:r>
      <w:r>
        <w:br/>
      </w:r>
    </w:p>
    <w:p w14:paraId="62A891DE" w14:textId="77777777" w:rsidR="00634B6B" w:rsidRDefault="00D3381F" w:rsidP="00D3381F">
      <w:pPr>
        <w:pStyle w:val="Default"/>
      </w:pPr>
      <w:r>
        <w:t xml:space="preserve">Patrycja Zielińska dodała, że w przypadku </w:t>
      </w:r>
      <w:r w:rsidR="00634B6B">
        <w:t xml:space="preserve">gdyby przyjęto proponowana stawkę podatku to skutki obniżenia wynosiły ok. 66 000zł, a jeżeli pozostała by stawka z roku 2023 to skutki obniżenia wynosiły w kwocie 181 000zł. Zgodnie z art. 5a ustawy o Izbach Rolniczych gmina zobowiązana jest do wystąpienia do Izby rolniczej o zaopiniowanie projektu uchwały. Pismem z dnia 31 października gmina otrzymała pozytywna opinię omawianego projektu uchwały. </w:t>
      </w:r>
    </w:p>
    <w:p w14:paraId="6F7B60E2" w14:textId="77777777" w:rsidR="00634B6B" w:rsidRDefault="00634B6B" w:rsidP="00D3381F">
      <w:pPr>
        <w:pStyle w:val="Default"/>
      </w:pPr>
    </w:p>
    <w:p w14:paraId="062FB2C3" w14:textId="671577BE" w:rsidR="00017498" w:rsidRDefault="00634B6B" w:rsidP="00D3381F">
      <w:pPr>
        <w:pStyle w:val="Default"/>
      </w:pPr>
      <w:r>
        <w:t>Wiceprzewodniczący Rady Józef Lutomirski zapytał jakie będą wpływy do budżetu po wprowadzeniu nowych stawek podatku</w:t>
      </w:r>
      <w:r w:rsidR="00896C7C">
        <w:t xml:space="preserve"> i jakie skutki finansowe to wywoła. </w:t>
      </w:r>
      <w:r w:rsidR="00017498">
        <w:t xml:space="preserve">Wiceprzewodniczący rady zapytał również czy była przeprowadzana analiza cen zboża, ponieważ ceny rynkowe 1 q zboża nie zawsze odpowiadają cenom ogłaszanym przez GUS, ponieważ kiedy GUS ogłaszał stawki została wprowadzona duża ilość zboża z Ukrainy w związku z czym cena rynkowa zboża jest o wiele niższa w stosunku do tego co miało miejsce w momencie kiedy GUS ogłaszał stawki zboża. Podatek rolny nie stanowi decydującego źródła dochodu gminy natomiast </w:t>
      </w:r>
      <w:r w:rsidR="003F7C13">
        <w:t>będzie</w:t>
      </w:r>
      <w:r w:rsidR="00017498">
        <w:t xml:space="preserve"> obciążenie</w:t>
      </w:r>
      <w:r w:rsidR="003F7C13">
        <w:t>m dla</w:t>
      </w:r>
      <w:r w:rsidR="00017498">
        <w:t xml:space="preserve"> posiadaczy gruntów rolnych zwłaszcza tych wyższej klasy</w:t>
      </w:r>
      <w:r w:rsidR="003F7C13">
        <w:t xml:space="preserve">. </w:t>
      </w:r>
      <w:r w:rsidR="00017498">
        <w:t xml:space="preserve"> </w:t>
      </w:r>
    </w:p>
    <w:p w14:paraId="1474795D" w14:textId="77777777" w:rsidR="00017498" w:rsidRDefault="00017498" w:rsidP="00D3381F">
      <w:pPr>
        <w:pStyle w:val="Default"/>
      </w:pPr>
    </w:p>
    <w:p w14:paraId="53FD83AD" w14:textId="1585DD77" w:rsidR="00993BDD" w:rsidRDefault="003F7C13" w:rsidP="00D3381F">
      <w:pPr>
        <w:pStyle w:val="Default"/>
      </w:pPr>
      <w:r>
        <w:t xml:space="preserve">Burmistrz Artur Borkowski odpowiedział, że w zasadzie żaden podatek nie </w:t>
      </w:r>
      <w:r w:rsidR="00993BDD">
        <w:t>pozostaje w bezpośrednim związku z cenami rynkowymi np. podatek od nieruchomości w stosunku do ceny rynkowej nieruchomości itp. Jest to pewien punkt odniesienia, czynniki niestałe wpływają na cenę zboża i trudno przyjąć za punkt odniesienia to, że w chwili wydania komunikatu to zboże kosztowało np. mniej, trudno jest również przewidzieć cenę zboża np. kiedy podatki wejdą w życie. Gmina próbuje zachować pewną stałą relację do stawki maksymalnej podatku dla różnych kategorii płatników</w:t>
      </w:r>
      <w:r w:rsidR="00F872F7">
        <w:t xml:space="preserve"> i utrzymanie się w granicach 90% do stawki maksymalnej jest punktem odniesienia, wg. tego kryterium ta propozycja została </w:t>
      </w:r>
      <w:r w:rsidR="00F872F7">
        <w:lastRenderedPageBreak/>
        <w:t xml:space="preserve">złożona przy uwzględnieniu faktu, że wszystkie grupy podatków i opłat wzrastają w podobnym przedziale procentowym. </w:t>
      </w:r>
    </w:p>
    <w:p w14:paraId="152FBA69" w14:textId="77777777" w:rsidR="00993BDD" w:rsidRDefault="00993BDD" w:rsidP="00D3381F">
      <w:pPr>
        <w:pStyle w:val="Default"/>
      </w:pPr>
    </w:p>
    <w:p w14:paraId="531F9287" w14:textId="3722C38D" w:rsidR="00993BDD" w:rsidRDefault="00F872F7" w:rsidP="00D3381F">
      <w:pPr>
        <w:pStyle w:val="Default"/>
      </w:pPr>
      <w:r>
        <w:t xml:space="preserve">Patrycja Zielińska odpowiedziała, że przy </w:t>
      </w:r>
      <w:r w:rsidR="000800E4">
        <w:t xml:space="preserve">zachowaniu proponowanej stawki w wysokości 77zł to wpływy do budżetu byłyby na poziomie ok 404 000zł. </w:t>
      </w:r>
    </w:p>
    <w:p w14:paraId="5E7404A5" w14:textId="77777777" w:rsidR="00993BDD" w:rsidRDefault="00993BDD" w:rsidP="00D3381F">
      <w:pPr>
        <w:pStyle w:val="Default"/>
      </w:pPr>
    </w:p>
    <w:p w14:paraId="5747A962" w14:textId="77777777" w:rsidR="00F85D70" w:rsidRDefault="000800E4" w:rsidP="00D3381F">
      <w:pPr>
        <w:pStyle w:val="Default"/>
      </w:pPr>
      <w:r>
        <w:t xml:space="preserve">Radny Sławomir Osiwała zapytał czy w przypadku tego podatku została zachowana zasada którą przyjęto odnośnie podnoszenia podatku o 10% czy została zastosowana inna metodologia obliczenia stawki podatku. </w:t>
      </w:r>
    </w:p>
    <w:p w14:paraId="14A7A6BF" w14:textId="77777777" w:rsidR="00F85D70" w:rsidRDefault="00F85D70" w:rsidP="00D3381F">
      <w:pPr>
        <w:pStyle w:val="Default"/>
      </w:pPr>
    </w:p>
    <w:p w14:paraId="1327576E" w14:textId="4723F223" w:rsidR="00482FEC" w:rsidRDefault="00F85D70" w:rsidP="00D3381F">
      <w:pPr>
        <w:pStyle w:val="Default"/>
      </w:pPr>
      <w:r>
        <w:t xml:space="preserve">Burmistrz Artur Borkowski odpowiedział, że 10% było rozwiązaniem dedykowanym dla podatku od nieruchomości. </w:t>
      </w:r>
      <w:r w:rsidR="00306EE8">
        <w:t xml:space="preserve">W pewnym sensie dyskusja na ten temat została zapoczątkowana w ubiegłym roku kiedy stawki podatków zostały podniesione średnio o 16%. Bacząc na to jaka jest sytuacja finansowa gminy oraz na to jaki jest poziom oczekiwań mieszkańców jeśli chodzi o poczynania inwestycyjne, utrzymaniowe itp. to jedyną racjonalną odpowiedzią na to jest korzystanie z narzędzi finansowych jakie gmina posiada. </w:t>
      </w:r>
      <w:r w:rsidR="002D553B">
        <w:t xml:space="preserve">Dobrym przykładem jest np. </w:t>
      </w:r>
      <w:r w:rsidR="00306EE8">
        <w:t>utrzymani</w:t>
      </w:r>
      <w:r w:rsidR="002D553B">
        <w:t>e</w:t>
      </w:r>
      <w:r w:rsidR="00306EE8">
        <w:t xml:space="preserve"> linii komunikacyjnej funkcjonując</w:t>
      </w:r>
      <w:r w:rsidR="002D553B">
        <w:t>ej</w:t>
      </w:r>
      <w:r w:rsidR="00306EE8">
        <w:t xml:space="preserve"> na terenie gminy</w:t>
      </w:r>
      <w:r w:rsidR="002D553B">
        <w:t>. L</w:t>
      </w:r>
      <w:r w:rsidR="00306EE8">
        <w:t>inia</w:t>
      </w:r>
      <w:r w:rsidR="002D553B">
        <w:t xml:space="preserve"> ta</w:t>
      </w:r>
      <w:r w:rsidR="00306EE8">
        <w:t xml:space="preserve"> jest dobrze odbierana przez mieszkańców jednak stale zgłaszane są nowe potrzeby, które próbuje się korygować. Ceny ofert stale rosną na rynku i przewiduje się wzrost kosztów utrzymania linii autobusowych o ponad 1 000 000z</w:t>
      </w:r>
      <w:r w:rsidR="00482FEC">
        <w:t>ł</w:t>
      </w:r>
      <w:r w:rsidR="00306EE8">
        <w:t xml:space="preserve">. </w:t>
      </w:r>
      <w:r w:rsidR="00446F84">
        <w:t xml:space="preserve">Kiedy na skutek inflacji i wzrostu cen stawki ruszyły do góry trudno jest dogonić tą rzeczywistość, najpierw stawki </w:t>
      </w:r>
      <w:r w:rsidR="00847525">
        <w:t>zostały podniesione</w:t>
      </w:r>
      <w:r w:rsidR="00446F84">
        <w:t xml:space="preserve"> o 16%, teraz o 10% i nadal gmina ma 10% </w:t>
      </w:r>
      <w:r w:rsidR="00847525">
        <w:t>rezerwy</w:t>
      </w:r>
      <w:r w:rsidR="00446F84">
        <w:t xml:space="preserve"> w stosunku do maksymalnych ustawowych stawek</w:t>
      </w:r>
      <w:r w:rsidR="00847525">
        <w:t xml:space="preserve">, ale nikt nie chce obarczać mieszkańców </w:t>
      </w:r>
      <w:r w:rsidR="005C7D3E">
        <w:t>maksymalną stawką podniesienia podatków. W przypadku podatku rolnego wzięto pod uwagę to, że wzrost tej stawki maksymalnej jest naprawdę znaczący i gdyby przyjęto wzrost tego podatku o 10% to pozostaje się procentowo znacznie poniżej poziomu 90%, z wyliczeń by wynikało ok 83%. W związku z tym aby z jednej strony nie obarczać mieszkańców stawką maksymalną</w:t>
      </w:r>
      <w:r w:rsidR="002D553B">
        <w:t>,</w:t>
      </w:r>
      <w:r w:rsidR="005C7D3E">
        <w:t xml:space="preserve"> ale z drugiej strony utrzymać tą średnią relację zaproponowano takie rozwiązanie w przypadku tego podatku.  </w:t>
      </w:r>
    </w:p>
    <w:p w14:paraId="475741CA" w14:textId="77777777" w:rsidR="00482FEC" w:rsidRDefault="00482FEC" w:rsidP="00D3381F">
      <w:pPr>
        <w:pStyle w:val="Default"/>
      </w:pPr>
    </w:p>
    <w:p w14:paraId="50B88745" w14:textId="28E4F417" w:rsidR="00482FEC" w:rsidRDefault="002D553B" w:rsidP="00D3381F">
      <w:pPr>
        <w:pStyle w:val="Default"/>
      </w:pPr>
      <w:r>
        <w:t>Wiceprzewodniczący Rady Józef Lutomirski zapytał jaki jest procentowy wzrost podatku rolnego w stosunku do ubiegłego roku.</w:t>
      </w:r>
    </w:p>
    <w:p w14:paraId="156AB3FA" w14:textId="77777777" w:rsidR="00884B3E" w:rsidRDefault="00884B3E" w:rsidP="00D3381F">
      <w:pPr>
        <w:pStyle w:val="Default"/>
      </w:pPr>
    </w:p>
    <w:p w14:paraId="12AEBFF5" w14:textId="095D85D0" w:rsidR="00884B3E" w:rsidRDefault="00884B3E" w:rsidP="00D3381F">
      <w:pPr>
        <w:pStyle w:val="Default"/>
      </w:pPr>
      <w:r>
        <w:t xml:space="preserve">Przewodniczący Rady Mariusz Rosiński poprosił o przedstawienie takich danych jak: jaka jest stawka podatku z kwintala przeliczeniowego obecnie a jak będzie w przyszłym roku po ewentualnej podwyżce, jakie wpływy z tego podatku planowane były w ubiegłym roku.  </w:t>
      </w:r>
    </w:p>
    <w:p w14:paraId="0B26E03A" w14:textId="77777777" w:rsidR="002D553B" w:rsidRDefault="002D553B" w:rsidP="00D3381F">
      <w:pPr>
        <w:pStyle w:val="Default"/>
      </w:pPr>
    </w:p>
    <w:p w14:paraId="3570EBD7" w14:textId="02F90459" w:rsidR="002D553B" w:rsidRDefault="002D553B" w:rsidP="00D3381F">
      <w:pPr>
        <w:pStyle w:val="Default"/>
      </w:pPr>
      <w:r>
        <w:t xml:space="preserve">Burmistrz Artur Borkowski odpowiedział, </w:t>
      </w:r>
      <w:r w:rsidR="0088559D">
        <w:t xml:space="preserve">że ta stawka która jest dzisiaj proponowana to jest 88,5%. </w:t>
      </w:r>
    </w:p>
    <w:p w14:paraId="3C1D645D" w14:textId="77777777" w:rsidR="00482FEC" w:rsidRDefault="00482FEC" w:rsidP="00D3381F">
      <w:pPr>
        <w:pStyle w:val="Default"/>
      </w:pPr>
    </w:p>
    <w:p w14:paraId="401F29D6" w14:textId="59DAF342" w:rsidR="002D553B" w:rsidRDefault="0088559D" w:rsidP="002D553B">
      <w:pPr>
        <w:pStyle w:val="Default"/>
      </w:pPr>
      <w:r>
        <w:t xml:space="preserve">Patrycja Zielińska dodała, że przy zachowaniu bieżącej stawki podatku wpływy do budżetu wynosiły by 288 000zł. Stawka w tym roku wynosi </w:t>
      </w:r>
      <w:r w:rsidR="00B37153">
        <w:t xml:space="preserve">162,50zł, a przy zastosowani stawki podatku 77zł kwota ta wyniesie 192,50zł od hektara przeliczeniowego.  </w:t>
      </w:r>
    </w:p>
    <w:p w14:paraId="52F1CA68" w14:textId="77777777" w:rsidR="00B37153" w:rsidRDefault="00B37153" w:rsidP="00D3381F">
      <w:pPr>
        <w:pStyle w:val="Default"/>
      </w:pPr>
    </w:p>
    <w:p w14:paraId="6EF1BB1C" w14:textId="0166E78C" w:rsidR="00B37153" w:rsidRDefault="00B37153" w:rsidP="00D3381F">
      <w:pPr>
        <w:pStyle w:val="Default"/>
      </w:pPr>
      <w:r>
        <w:t xml:space="preserve">Wiceprzewodniczący Józef Lutomirski powiedział, że w przypadku tego podatku jego wątpliwość budzi fakt, że ceny kwintala żyta podane przez GUS nie są adekwatne do cen rynkowych.  Kiedy GUS podawał stawkę to ceny zboża w Polsce były wysokie ale ze względu na to, że wpłynęło zboże z Ukrainy ceny te są zdecydowanie niższe. Dla podatnika to jest istotna sprawa, że podaje się podstawę opodatkowania za kwintal żyta, a za taką cenę kwintala się nie sprzeda. Drugim argumentem jest to, że jest to jedyna grupa podatkowa dla </w:t>
      </w:r>
      <w:r>
        <w:lastRenderedPageBreak/>
        <w:t xml:space="preserve">której wzrost podatku jest w granicach 20%. </w:t>
      </w:r>
      <w:r w:rsidR="00694321">
        <w:t>Wiceprzewodniczący Rady zaproponował aby zastosować zasadę, że wszystkich podatników traktuje się tak samo.</w:t>
      </w:r>
    </w:p>
    <w:p w14:paraId="614C8C3E" w14:textId="77777777" w:rsidR="00694321" w:rsidRDefault="00694321" w:rsidP="00D3381F">
      <w:pPr>
        <w:pStyle w:val="Default"/>
      </w:pPr>
    </w:p>
    <w:p w14:paraId="193892D9" w14:textId="123428A6" w:rsidR="00694321" w:rsidRDefault="00694321" w:rsidP="00D3381F">
      <w:pPr>
        <w:pStyle w:val="Default"/>
      </w:pPr>
      <w:r>
        <w:t xml:space="preserve">Burmistrz Artur Borkowski powiedział, że to iż planowany wpływ do budżetu wychodzi w granicach 404 000zł wynika też z tego, ze zaktualizowana została podstawa opodatkowania, nie tylko wynika z przeliczenia stawki. W tym przypadku właśnie starają się patrzeć równo, można liczyć procentowy poziom wzrostu, ale można na to patrzeć pod kątem stawek maksymalnych. </w:t>
      </w:r>
      <w:r w:rsidR="00F714F7">
        <w:t xml:space="preserve">Można również dyskutować na temat tego, że ceny żyta teraz są niższe bo przyjechało zboże z Ukrainy, ale jest to tylko punkt odniesienia, ustawodawca przyjął właśnie taki parametr. </w:t>
      </w:r>
    </w:p>
    <w:p w14:paraId="2D706310" w14:textId="77777777" w:rsidR="00350C10" w:rsidRDefault="00A30A05" w:rsidP="00D3381F">
      <w:pPr>
        <w:pStyle w:val="Default"/>
      </w:pPr>
      <w:r>
        <w:br/>
      </w:r>
      <w:r>
        <w:rPr>
          <w:b/>
          <w:bCs/>
          <w:u w:val="single"/>
        </w:rPr>
        <w:t>Głosowano w sprawie:</w:t>
      </w:r>
      <w:r>
        <w:br/>
        <w:t>Zaopiniowanie projektu uchwały w sprawie obniżenia średniej ceny żyta, przyjmowanej jako podstawa obliczenia podatku rolnego na obszarze Miasta i Gminy Serock na 2024 r.</w:t>
      </w:r>
      <w:r>
        <w:br/>
      </w:r>
      <w:r>
        <w:br/>
      </w:r>
      <w:r>
        <w:rPr>
          <w:rStyle w:val="Pogrubienie"/>
          <w:u w:val="single"/>
        </w:rPr>
        <w:t>Wyniki głosowania</w:t>
      </w:r>
      <w:r>
        <w:br/>
        <w:t>ZA: 12, PRZECIW: 1, WSTRZYMUJĘ SIĘ: 2, BRAK GŁOSU: 0, NIEOBECNI: 0</w:t>
      </w:r>
      <w:r>
        <w:br/>
      </w:r>
      <w:r>
        <w:br/>
      </w:r>
      <w:r>
        <w:rPr>
          <w:u w:val="single"/>
        </w:rPr>
        <w:t>Wyniki imienne:</w:t>
      </w:r>
      <w:r>
        <w:br/>
        <w:t>ZA (12)</w:t>
      </w:r>
      <w:r>
        <w:br/>
        <w:t>Krzysztof Bońkowski, Sławomir Czerwiński, Bożena Kalinowska, Gabriela Książyk, Józef Lutomirski , Agnieszka Oktaba, Sławomir Osiwała, Jarosław Krzysztof Pielach, Aneta Rogucka, Mariusz Rosiński, Włodzimierz Skośkiewicz, Wiesław Winnicki</w:t>
      </w:r>
      <w:r>
        <w:br/>
        <w:t>PRZECIW (1)</w:t>
      </w:r>
      <w:r>
        <w:br/>
        <w:t>Teresa Krzyczkowska</w:t>
      </w:r>
      <w:r>
        <w:br/>
        <w:t>WSTRZYMUJĘ SIĘ (2)</w:t>
      </w:r>
      <w:r>
        <w:br/>
        <w:t>Marek Biliński, Krzysztof Zakolski</w:t>
      </w:r>
      <w:r>
        <w:br/>
      </w:r>
      <w:r>
        <w:br/>
      </w:r>
      <w:r w:rsidRPr="00C64592">
        <w:rPr>
          <w:b/>
          <w:bCs/>
        </w:rPr>
        <w:t>3. Zaopiniowanie projektu uchwały w sprawie określenia wysokości stawek podatku od środków transportowych.</w:t>
      </w:r>
      <w:r>
        <w:br/>
      </w:r>
      <w:r w:rsidR="00C64592">
        <w:t>Projekt uchwały przedstawił</w:t>
      </w:r>
      <w:r w:rsidR="001C49A7">
        <w:t>a</w:t>
      </w:r>
      <w:r w:rsidR="00C64592">
        <w:t xml:space="preserve"> </w:t>
      </w:r>
      <w:r w:rsidR="001C49A7">
        <w:t xml:space="preserve">Patrycja Zielińska w zastępstwie Kierownika Referatu Podatków, Opłat Lokalnych i Windykacji. Proponuje się podniesienie stawki podatku w stosunku do stawek z roku 2023 średnio o 10%. Są to stawki niższe od stawek maksymalnych podanych przez Ministerstwo Finansów. Skutki obniżenia stawek podatku w stosunku do stawek maksymalnych wynosiłyby ok 288 000zł. Wpływy z tytułu podatki wynosiły ok 296 000zł. </w:t>
      </w:r>
      <w:r w:rsidR="00350C10">
        <w:t>Pozostawienie obecnych stawek</w:t>
      </w:r>
      <w:r w:rsidR="001C49A7">
        <w:t xml:space="preserve"> </w:t>
      </w:r>
      <w:r w:rsidR="00350C10">
        <w:t xml:space="preserve">spowodowałoby wpływy ok 268 000zł. Ilość opodatkowanych pojazdów przy osobach fizycznych to 123 pojazdy, a przy osobach prawnych 43 pojazdy łącznie 166 pojazdów. W roku 2022 było 139 pojazdów. </w:t>
      </w:r>
    </w:p>
    <w:p w14:paraId="341F9035" w14:textId="77777777" w:rsidR="00350C10" w:rsidRDefault="00350C10" w:rsidP="00D3381F">
      <w:pPr>
        <w:pStyle w:val="Default"/>
      </w:pPr>
    </w:p>
    <w:p w14:paraId="7EF77EAC" w14:textId="77777777" w:rsidR="00350C10" w:rsidRDefault="00350C10" w:rsidP="00D3381F">
      <w:pPr>
        <w:pStyle w:val="Default"/>
      </w:pPr>
      <w:r>
        <w:t>Radny Krzysztof Bońkowski zadał następujące pytania:</w:t>
      </w:r>
    </w:p>
    <w:p w14:paraId="07410A0C" w14:textId="77777777" w:rsidR="00350C10" w:rsidRDefault="00350C10" w:rsidP="00D3381F">
      <w:pPr>
        <w:pStyle w:val="Default"/>
      </w:pPr>
      <w:r>
        <w:t>- czy wzrost 10% liczy się do każdego pojazdu,</w:t>
      </w:r>
    </w:p>
    <w:p w14:paraId="72D81693" w14:textId="3848CFBA" w:rsidR="00350C10" w:rsidRDefault="00350C10" w:rsidP="00D3381F">
      <w:pPr>
        <w:pStyle w:val="Default"/>
      </w:pPr>
      <w:r>
        <w:t>- jaka jest stawka maksymalna procentowa, a jaka jest maksymalna wartościowa. Na jakim procentowym poziomie wysokości stawki są zaproponow</w:t>
      </w:r>
      <w:r w:rsidR="0014082D">
        <w:t>an</w:t>
      </w:r>
      <w:r>
        <w:t>e.</w:t>
      </w:r>
    </w:p>
    <w:p w14:paraId="46DD67EB" w14:textId="77777777" w:rsidR="00350C10" w:rsidRDefault="00350C10" w:rsidP="00D3381F">
      <w:pPr>
        <w:pStyle w:val="Default"/>
      </w:pPr>
    </w:p>
    <w:p w14:paraId="2A2E670F" w14:textId="77777777" w:rsidR="0014082D" w:rsidRDefault="00350C10" w:rsidP="00D3381F">
      <w:pPr>
        <w:pStyle w:val="Default"/>
      </w:pPr>
      <w:r>
        <w:t xml:space="preserve">Patrycja Zielińska odpowiedziała, </w:t>
      </w:r>
      <w:r w:rsidR="0014082D">
        <w:t>że do maksymalnych stawek jest to ok 45%.</w:t>
      </w:r>
    </w:p>
    <w:p w14:paraId="6362A37B" w14:textId="77777777" w:rsidR="0014082D" w:rsidRDefault="0014082D" w:rsidP="00D3381F">
      <w:pPr>
        <w:pStyle w:val="Default"/>
      </w:pPr>
    </w:p>
    <w:p w14:paraId="429D2B71" w14:textId="77777777" w:rsidR="0014082D" w:rsidRDefault="0014082D" w:rsidP="00D3381F">
      <w:pPr>
        <w:pStyle w:val="Default"/>
      </w:pPr>
      <w:r>
        <w:t>Radny Krzysztof Bońkowski zapytał czy to oznacza, że zaproponowane stawki są w połowie maksymalnej wysokości.</w:t>
      </w:r>
    </w:p>
    <w:p w14:paraId="4B46ADF7" w14:textId="77777777" w:rsidR="0014082D" w:rsidRDefault="0014082D" w:rsidP="00D3381F">
      <w:pPr>
        <w:pStyle w:val="Default"/>
      </w:pPr>
    </w:p>
    <w:p w14:paraId="4E979042" w14:textId="77777777" w:rsidR="0014082D" w:rsidRDefault="0014082D" w:rsidP="00D3381F">
      <w:pPr>
        <w:pStyle w:val="Default"/>
      </w:pPr>
      <w:r>
        <w:t xml:space="preserve">Patrycja Zielińska odpowiedziała, że tak. </w:t>
      </w:r>
    </w:p>
    <w:p w14:paraId="5BA7A9CA" w14:textId="77777777" w:rsidR="0014082D" w:rsidRDefault="0014082D" w:rsidP="00D3381F">
      <w:pPr>
        <w:pStyle w:val="Default"/>
      </w:pPr>
    </w:p>
    <w:p w14:paraId="0B719D50" w14:textId="77777777" w:rsidR="00570271" w:rsidRDefault="0014082D" w:rsidP="00D3381F">
      <w:pPr>
        <w:pStyle w:val="Default"/>
      </w:pPr>
      <w:r>
        <w:t xml:space="preserve">Radny Krzysztof Bońkowski zapytał czy nie jest w takim razie zasadne, żeby jednak je podwyższyć skoro dąży się do podnoszenia stawek proporcjonalnie dla każdej z grup. </w:t>
      </w:r>
      <w:r w:rsidR="00570271">
        <w:t xml:space="preserve">W projekcie uchwały jest napisane, że wskaźnik inflacji wynosi 15% i czy w związku z tym nie byłoby zasadne podwyższenie tej stawki podobnie jak w przypadku podatku rolnego. </w:t>
      </w:r>
      <w:r w:rsidR="00A30A05">
        <w:br/>
      </w:r>
    </w:p>
    <w:p w14:paraId="224DFC83" w14:textId="77777777" w:rsidR="00BC2985" w:rsidRDefault="00570271" w:rsidP="00D3381F">
      <w:pPr>
        <w:pStyle w:val="Default"/>
      </w:pPr>
      <w:r>
        <w:t xml:space="preserve">Burmistrz Artur Borkowski odpowiedział, że wskaźnik GUS 15% inflacji jest ogólnym wskaźnikiem dotyczącym wszystkich podatków. W przypadku wzrostu tego podatku bazuje się na doświadczeniach z sąsiedniej gminy, gdzie podatek ten został podniesiony o 15% i wiele pojazdów zostało skreślonych, jest możliwość przeniesienia pojazdu pomiędzy oddziałami co oznacza, że jest pewna konkurencja podatkowa. </w:t>
      </w:r>
      <w:r w:rsidR="00BC2985">
        <w:t xml:space="preserve">W tym konkretnym przypadku należy obserwować skutki pewnych poczynań, tak aby nie okazało się, że ilość pojazdów zarejestrowanych zmaleje i wpływy do budżetu będą zdecydowanie niższe niż zakładano. </w:t>
      </w:r>
    </w:p>
    <w:p w14:paraId="4DD1DFE0" w14:textId="77777777" w:rsidR="00BC2985" w:rsidRDefault="00BC2985" w:rsidP="00D3381F">
      <w:pPr>
        <w:pStyle w:val="Default"/>
      </w:pPr>
    </w:p>
    <w:p w14:paraId="100113E3" w14:textId="77777777" w:rsidR="00BC2985" w:rsidRDefault="00BC2985" w:rsidP="00D3381F">
      <w:pPr>
        <w:pStyle w:val="Default"/>
      </w:pPr>
      <w:r>
        <w:t>Radny Krzysztof Bońkowski zapytał jak wygląda taka procedura przerejestrowania pojazdu z jednej gminy do innej oraz ile jest dużych firm posiadających więcej niż 10 pojazdów.</w:t>
      </w:r>
    </w:p>
    <w:p w14:paraId="76EF8A27" w14:textId="77777777" w:rsidR="00BC2985" w:rsidRDefault="00BC2985" w:rsidP="00D3381F">
      <w:pPr>
        <w:pStyle w:val="Default"/>
      </w:pPr>
    </w:p>
    <w:p w14:paraId="3E83D243" w14:textId="77777777" w:rsidR="00AF5986" w:rsidRDefault="009B2A9B" w:rsidP="00D3381F">
      <w:pPr>
        <w:pStyle w:val="Default"/>
      </w:pPr>
      <w:r>
        <w:t xml:space="preserve">Burmistrz Artur Borkowski odpowiedział, że </w:t>
      </w:r>
      <w:r w:rsidR="00C3547F">
        <w:t xml:space="preserve">każda firma szuka pewnych optymalizacji finansowych, swego czasu Legionowo zyskało z firm leasingowych poprzez obniżenie stawek podatku. W gminie Zakroczym są dużo niższe stawki podatku. Burmistrz dodał, że nie chce doprowadzić do sytuacji że mali przedsiębiorcy którzy posiadają jeden samochód i z tego się utrzymują będą wnioskowali o zwolnienie z tego podatku, wykazując argumenty tj. zbyt wysokie koszty działalności, trudna sytuacja materialna itp. W opinii Burmistrza ta propozycja jest adekwatna do pozostałych przyjętych podatków. </w:t>
      </w:r>
    </w:p>
    <w:p w14:paraId="6CC697E4" w14:textId="77777777" w:rsidR="00AF5986" w:rsidRDefault="00AF5986" w:rsidP="00D3381F">
      <w:pPr>
        <w:pStyle w:val="Default"/>
      </w:pPr>
    </w:p>
    <w:p w14:paraId="6269F12C" w14:textId="77777777" w:rsidR="006924A1" w:rsidRDefault="00AF5986" w:rsidP="00D3381F">
      <w:pPr>
        <w:pStyle w:val="Default"/>
      </w:pPr>
      <w:r>
        <w:t>Patrycja Zielińska odpowiedziała, że nie posiada dokładnych danych ale firm posiadających powyżej 7 samochodów jest bardzo mało</w:t>
      </w:r>
      <w:r w:rsidR="006924A1">
        <w:t>. Większość przypadków to małe podmioty posiadające 1 lub 2 samochody.</w:t>
      </w:r>
      <w:r w:rsidR="00C3547F">
        <w:t xml:space="preserve">  </w:t>
      </w:r>
    </w:p>
    <w:p w14:paraId="226AD04E" w14:textId="77777777" w:rsidR="006924A1" w:rsidRDefault="006924A1" w:rsidP="00D3381F">
      <w:pPr>
        <w:pStyle w:val="Default"/>
      </w:pPr>
    </w:p>
    <w:p w14:paraId="3A5CFF1B" w14:textId="77777777" w:rsidR="00B33F90" w:rsidRDefault="0034142F" w:rsidP="00D3381F">
      <w:pPr>
        <w:pStyle w:val="Default"/>
      </w:pPr>
      <w:r>
        <w:t xml:space="preserve">Radny Krzysztof Bońkowski powiedział, że po to ten podatek został ustalony i dano możliwość pobierania go gminom, że wjeżdżając takim dużym pojazdem na drogi, też w pewnym stopniu te drogi niszczy i podatek ten może stanowić pewną rekompensatę czy też środki finansowe na to aby te drogi naprawiać itp. </w:t>
      </w:r>
      <w:r w:rsidR="00F302E3">
        <w:t xml:space="preserve">W opinii radnego przy tak dużym rozproszeniu podmiotów wzrost tego podatku nie jest aż tak drastyczny, jakby był np. dla podmiotów posiadających flotę samochodów jak np. firmy leasingowe. </w:t>
      </w:r>
      <w:r w:rsidR="006928B8">
        <w:t>W przypadku gdyby w gminie zarejestrowane by były tak duże firmy to faktycznie podnoszenie podatków byłoby pewnym ryzykiem, ale w tej sytuacji w opinii radnego wzrost stawki tego podatku w stosunku do wzrostu stawek pozostałych podatków jest zbyt niski</w:t>
      </w:r>
      <w:r w:rsidR="00CC2202">
        <w:t xml:space="preserve"> w zgodzie z formułą podnoszenia stawek podatków zaproponowaną przez Burmistrza.</w:t>
      </w:r>
    </w:p>
    <w:p w14:paraId="2E0CBFCC" w14:textId="77777777" w:rsidR="00B33F90" w:rsidRDefault="00B33F90" w:rsidP="00D3381F">
      <w:pPr>
        <w:pStyle w:val="Default"/>
      </w:pPr>
    </w:p>
    <w:p w14:paraId="4109A32A" w14:textId="77777777" w:rsidR="001C5351" w:rsidRDefault="00B33F90" w:rsidP="00D3381F">
      <w:pPr>
        <w:pStyle w:val="Default"/>
      </w:pPr>
      <w:r>
        <w:t>Burmistrz Artur Borkowski odpowiedział, że zwrócił uwagę na ryzyka jakie wiążą się z podniesieniem stawki tego podatku</w:t>
      </w:r>
      <w:r w:rsidR="005A0937">
        <w:t xml:space="preserve">, Burmistrz przedstawił swoją propozycję, Rada jeśli wyrazi taką wolę to może podjąć decyzję o podniesieniu tej stawki. </w:t>
      </w:r>
    </w:p>
    <w:p w14:paraId="10E719BA" w14:textId="77777777" w:rsidR="001C5351" w:rsidRDefault="001C5351" w:rsidP="00D3381F">
      <w:pPr>
        <w:pStyle w:val="Default"/>
      </w:pPr>
    </w:p>
    <w:p w14:paraId="6103865B" w14:textId="77777777" w:rsidR="00504F75" w:rsidRDefault="001C5351" w:rsidP="00D3381F">
      <w:pPr>
        <w:pStyle w:val="Default"/>
      </w:pPr>
      <w:r>
        <w:t xml:space="preserve">Radny Sławomir Osiwała </w:t>
      </w:r>
      <w:r w:rsidR="00602CA4">
        <w:t xml:space="preserve">powiedział, że </w:t>
      </w:r>
      <w:r w:rsidR="00DE1DB6">
        <w:t>nie da się założyć sztywnych ram i się ich trzymać bo z jednej strony jest troska o finanse gminy, ale z drugiej strony są ludzie, którzy będą musieli ten podatek zapłacić. Warto zwrócić uwagę na to, że ten sam przedsiębiorca ma już podniesione podatki z tytułu prowadzenia działalności gospodarczej ponieważ zajmuje jakiś lokal. Jeśli są takie dane, że mieszkańcy gminy mają tutaj zarejestrowane swoje pojazdy i są to przedsiębiorcy funkcjonujący na terenie gminy,</w:t>
      </w:r>
      <w:r w:rsidR="002809F4">
        <w:t xml:space="preserve"> płacący tu podatki i</w:t>
      </w:r>
      <w:r w:rsidR="00DE1DB6">
        <w:t xml:space="preserve"> dający zatrudnienie </w:t>
      </w:r>
      <w:r w:rsidR="002809F4">
        <w:t xml:space="preserve">to </w:t>
      </w:r>
      <w:r w:rsidR="002809F4">
        <w:lastRenderedPageBreak/>
        <w:t xml:space="preserve">może nie ma potrzeby podnoszenia tego podatku o kolejne 10%, ale jeśli to są faktycznie tylko zarejestrowane pojazdy na terenie gminy, ponieważ do tej pory płacili niższe podatki niż w innych gminach to może warto ten podatek faktycznie podnieść. </w:t>
      </w:r>
    </w:p>
    <w:p w14:paraId="24675C57" w14:textId="77777777" w:rsidR="006A4615" w:rsidRDefault="00504F75" w:rsidP="00D3381F">
      <w:pPr>
        <w:pStyle w:val="Default"/>
      </w:pPr>
      <w:r>
        <w:t xml:space="preserve">Radny Włodzimierz Skośkiewicz powiedział, że </w:t>
      </w:r>
      <w:r w:rsidR="006A4615">
        <w:t xml:space="preserve">w jego opinii podatek ten należy zostawić na poziomie zaproponowanym przez Burmistrza, ponieważ większość płatników tego podatku to mali przedsiębiorcy, dla których podniesienie tego podatku będzie wiązało się ze znacznym zwiększeniem kosztów co może doprowadzić do tego, że zarejestrują oni swoje pojazdy w innych gminach, tam gdzie podatek będzie niższy. </w:t>
      </w:r>
    </w:p>
    <w:p w14:paraId="523C663E" w14:textId="77777777" w:rsidR="006A4615" w:rsidRDefault="006A4615" w:rsidP="00D3381F">
      <w:pPr>
        <w:pStyle w:val="Default"/>
      </w:pPr>
    </w:p>
    <w:p w14:paraId="60927C93" w14:textId="027EB7A6" w:rsidR="00CA5B3D" w:rsidRDefault="006A4615" w:rsidP="00D3381F">
      <w:pPr>
        <w:pStyle w:val="Default"/>
      </w:pPr>
      <w:r>
        <w:t xml:space="preserve">Radny Krzysztof Bońkowski </w:t>
      </w:r>
      <w:r w:rsidR="00CA5B3D">
        <w:t>zapytał na jakim poziomie są stawki tego podatku w okolicznych gminach</w:t>
      </w:r>
      <w:r w:rsidR="00FB48DB">
        <w:t xml:space="preserve">, oraz jak wygląda procedura przeniesienia pojazdu, czy wiąże się to z dodatkowymi kosztami, czy trzeba mieć zarejestrowaną siedzibę firmy na terenie gminy. Radny poprosił o informację ile w gminie jest podmiotów z podziałem na tonaż i ilość na firmę.  </w:t>
      </w:r>
    </w:p>
    <w:p w14:paraId="25BEFB42" w14:textId="77777777" w:rsidR="00CA5B3D" w:rsidRDefault="00CA5B3D" w:rsidP="00D3381F">
      <w:pPr>
        <w:pStyle w:val="Default"/>
      </w:pPr>
    </w:p>
    <w:p w14:paraId="5856E26E" w14:textId="77777777" w:rsidR="003413A1" w:rsidRDefault="00BE09CB" w:rsidP="00D3381F">
      <w:pPr>
        <w:pStyle w:val="Default"/>
      </w:pPr>
      <w:r>
        <w:t>Patrycja Zielińska odpowiedziała, że nie zna szczegółów procedury przeniesienia samochodu, ale przygotuje tak</w:t>
      </w:r>
      <w:r w:rsidR="00D60D43">
        <w:t>ą</w:t>
      </w:r>
      <w:r>
        <w:t xml:space="preserve"> odpowiedź na najbliższe posiedzenie. </w:t>
      </w:r>
      <w:r w:rsidR="00E4438C">
        <w:t>Nie ma też wiedzy na temat stawek podatków w innych gminach ponieważ nie wszystkie gminy jeszcze przyjęły tak</w:t>
      </w:r>
      <w:r w:rsidR="003413A1">
        <w:t>ą</w:t>
      </w:r>
      <w:r w:rsidR="00E4438C">
        <w:t xml:space="preserve"> uchwałę. </w:t>
      </w:r>
    </w:p>
    <w:p w14:paraId="6D9CE77D" w14:textId="77777777" w:rsidR="003413A1" w:rsidRDefault="003413A1" w:rsidP="00D3381F">
      <w:pPr>
        <w:pStyle w:val="Default"/>
      </w:pPr>
    </w:p>
    <w:p w14:paraId="2BD87DCD" w14:textId="2A82AACC" w:rsidR="00F238A5" w:rsidRDefault="003413A1" w:rsidP="00B7712B">
      <w:pPr>
        <w:pStyle w:val="Default"/>
      </w:pPr>
      <w:r>
        <w:t>Przewodniczący Rady Mariusz Rosiński powiedział, że trudno jest przewidzieć jak rozłoży się ilość samochodów i w jego opinii propozycja Burmistrza jest wyważona</w:t>
      </w:r>
      <w:r w:rsidR="001C73D2">
        <w:t xml:space="preserve"> i przemyślana. </w:t>
      </w:r>
      <w:r>
        <w:t xml:space="preserve"> </w:t>
      </w:r>
      <w:r w:rsidR="00A30A05">
        <w:br/>
      </w:r>
      <w:r w:rsidR="00A30A05">
        <w:br/>
      </w:r>
      <w:r w:rsidR="00A30A05">
        <w:rPr>
          <w:b/>
          <w:bCs/>
          <w:u w:val="single"/>
        </w:rPr>
        <w:t>Głosowano w sprawie:</w:t>
      </w:r>
      <w:r w:rsidR="00A30A05">
        <w:br/>
        <w:t xml:space="preserve">Zaopiniowanie projektu uchwały w sprawie określenia wysokości stawek podatku od środków transportowych. </w:t>
      </w:r>
      <w:r w:rsidR="00A30A05">
        <w:br/>
      </w:r>
      <w:r w:rsidR="00A30A05">
        <w:br/>
      </w:r>
      <w:r w:rsidR="00A30A05">
        <w:rPr>
          <w:rStyle w:val="Pogrubienie"/>
          <w:u w:val="single"/>
        </w:rPr>
        <w:t>Wyniki głosowania</w:t>
      </w:r>
      <w:r w:rsidR="00A30A05">
        <w:br/>
        <w:t>ZA: 13, PRZECIW: 0, WSTRZYMUJĘ SIĘ: 2, BRAK GŁOSU: 0, NIEOBECNI: 0</w:t>
      </w:r>
      <w:r w:rsidR="00A30A05">
        <w:br/>
      </w:r>
      <w:r w:rsidR="00A30A05">
        <w:br/>
      </w:r>
      <w:r w:rsidR="00A30A05">
        <w:rPr>
          <w:u w:val="single"/>
        </w:rPr>
        <w:t>Wyniki imienne:</w:t>
      </w:r>
      <w:r w:rsidR="00A30A05">
        <w:br/>
        <w:t>ZA (13)</w:t>
      </w:r>
      <w:r w:rsidR="00A30A05">
        <w:br/>
        <w:t>Marek Biliński, Sławomir Czerwiński, Bożena Kalinowska, Teresa Krzyczkowska, Gabriela Książyk, Józef Lutomirski , Agnieszka Oktaba, Sławomir Osiwała, Jarosław Krzysztof Pielach, Mariusz Rosiński, Włodzimierz Skośkiewicz, Wiesław Winnicki, Krzysztof Zakolski</w:t>
      </w:r>
      <w:r w:rsidR="00A30A05">
        <w:br/>
        <w:t>WSTRZYMUJĘ SIĘ (2)</w:t>
      </w:r>
      <w:r w:rsidR="00A30A05">
        <w:br/>
        <w:t>Krzysztof Bońkowski, Aneta Rogucka</w:t>
      </w:r>
      <w:r w:rsidR="00A30A05">
        <w:br/>
      </w:r>
      <w:r w:rsidR="00A30A05">
        <w:br/>
      </w:r>
      <w:r w:rsidR="00A30A05" w:rsidRPr="00BC2985">
        <w:rPr>
          <w:b/>
          <w:bCs/>
        </w:rPr>
        <w:t>4. Zaopiniowanie projektu uchwały zmieniającej uchwałę w sprawie opłaty targowej.</w:t>
      </w:r>
      <w:r w:rsidR="00A30A05">
        <w:br/>
      </w:r>
      <w:r w:rsidR="00B7712B">
        <w:t xml:space="preserve">Projekt uchwały przedstawiła Kierownik Beata Wilkowska. </w:t>
      </w:r>
      <w:r w:rsidR="00B7712B" w:rsidRPr="00B7712B">
        <w:t>Przyjęcie nowej uchwały wynika z konieczności dostosowania kwot pobieranej opłaty do nowych stawek, które określił w formie obwieszczenia Minister Finansów w dniu 21 lipca 2023 r. na podstawie art. 20 ust. 2 ustawy z dnia 12 stycznia 1991 r. o podatkach i opłatach lokalnych. W wydanym obwieszczeniu określone zostały górne granice stawek kwotowych podatków i opłat lokalnych na rok 2024</w:t>
      </w:r>
      <w:r w:rsidR="00B7712B">
        <w:t>.</w:t>
      </w:r>
      <w:r w:rsidR="007A3DD9">
        <w:t xml:space="preserve"> </w:t>
      </w:r>
      <w:r w:rsidR="00B7712B" w:rsidRPr="00B7712B">
        <w:t>Wskazane w powyższym dokumencie Ministra Finansów kwoty uległy podwyższeniu o 15,0%.</w:t>
      </w:r>
      <w:r w:rsidR="00B7712B">
        <w:t xml:space="preserve"> Dotychczasowa stawka wynosiła 6zł za każdy rozpoczęty 1m</w:t>
      </w:r>
      <w:r w:rsidR="00B7712B">
        <w:rPr>
          <w:vertAlign w:val="superscript"/>
        </w:rPr>
        <w:t>2</w:t>
      </w:r>
      <w:r w:rsidR="00B7712B">
        <w:t xml:space="preserve"> zajmowanej powierzchni z zastrzeżeniem pkt 2, proponuje się podniesienie tej kwoty do 7zł, oraz 10 zł za każdy rozpoczęty 1m</w:t>
      </w:r>
      <w:r w:rsidR="00B7712B">
        <w:rPr>
          <w:vertAlign w:val="superscript"/>
        </w:rPr>
        <w:t>2</w:t>
      </w:r>
      <w:r w:rsidR="00B7712B">
        <w:t xml:space="preserve"> w przypadku gdy zajmowana powierzchnia jest wyższa niż 12m</w:t>
      </w:r>
      <w:r w:rsidR="00B7712B">
        <w:rPr>
          <w:vertAlign w:val="superscript"/>
        </w:rPr>
        <w:t xml:space="preserve">2, </w:t>
      </w:r>
      <w:r w:rsidR="00B7712B">
        <w:t xml:space="preserve"> proponuje się podniesienie tej kwoty do 12 zł. </w:t>
      </w:r>
      <w:r w:rsidR="00B7712B" w:rsidRPr="00B7712B">
        <w:t>Dzienna stawka opłaty targowej na rok 2024 nie może przekroczyć kwoty 1096,39 zł</w:t>
      </w:r>
      <w:r w:rsidR="007068E4">
        <w:t xml:space="preserve"> i również jest to wzrost o 15% w stosunku do ubiegłego roku</w:t>
      </w:r>
      <w:r w:rsidR="00B7712B" w:rsidRPr="00B7712B">
        <w:t xml:space="preserve">. </w:t>
      </w:r>
      <w:r w:rsidR="007068E4">
        <w:t xml:space="preserve">Głównymi opłatami są tutaj koszty związane z wywozem odpadów.  </w:t>
      </w:r>
    </w:p>
    <w:p w14:paraId="733E3BDD" w14:textId="77777777" w:rsidR="00F238A5" w:rsidRDefault="00F238A5" w:rsidP="00B7712B">
      <w:pPr>
        <w:pStyle w:val="Default"/>
      </w:pPr>
    </w:p>
    <w:p w14:paraId="7CE82EBC" w14:textId="77777777" w:rsidR="00F238A5" w:rsidRDefault="00F238A5" w:rsidP="00B7712B">
      <w:pPr>
        <w:pStyle w:val="Default"/>
      </w:pPr>
      <w:r>
        <w:t xml:space="preserve">Radny Krzysztof Bońkowski zapytał czy handlujący zostawiają odpady i gmina musi je utylizować czy zabierają te odpady i utylizują je sami. </w:t>
      </w:r>
    </w:p>
    <w:p w14:paraId="61F0B07D" w14:textId="77777777" w:rsidR="00F238A5" w:rsidRDefault="00F238A5" w:rsidP="00B7712B">
      <w:pPr>
        <w:pStyle w:val="Default"/>
      </w:pPr>
    </w:p>
    <w:p w14:paraId="69CA7309" w14:textId="77777777" w:rsidR="00F238A5" w:rsidRDefault="00F238A5" w:rsidP="00B7712B">
      <w:pPr>
        <w:pStyle w:val="Default"/>
      </w:pPr>
      <w:r>
        <w:t>Kierownik Beata Wilkowska odpowiedziała, że handlujący zostawiają odpady i gmina ponosi z tego tytułu koszty. W roku 2022 był to koszt 6500zł.</w:t>
      </w:r>
    </w:p>
    <w:p w14:paraId="6041EED0" w14:textId="77777777" w:rsidR="00F238A5" w:rsidRDefault="00F238A5" w:rsidP="00B7712B">
      <w:pPr>
        <w:pStyle w:val="Default"/>
      </w:pPr>
    </w:p>
    <w:p w14:paraId="4D4672C1" w14:textId="77777777" w:rsidR="00B74A69" w:rsidRDefault="00F238A5" w:rsidP="00B7712B">
      <w:pPr>
        <w:pStyle w:val="Default"/>
      </w:pPr>
      <w:r>
        <w:t xml:space="preserve">Radny Krzysztof Bońkowski </w:t>
      </w:r>
      <w:r w:rsidR="00B74A69">
        <w:t>zapytał jak to się kompensuje z wpływami z opłaty targowej.</w:t>
      </w:r>
    </w:p>
    <w:p w14:paraId="6788C728" w14:textId="77777777" w:rsidR="00B74A69" w:rsidRDefault="00B74A69" w:rsidP="00B7712B">
      <w:pPr>
        <w:pStyle w:val="Default"/>
      </w:pPr>
    </w:p>
    <w:p w14:paraId="3A7BB717" w14:textId="77777777" w:rsidR="00DB7FD0" w:rsidRDefault="00B74A69" w:rsidP="00B7712B">
      <w:pPr>
        <w:pStyle w:val="Default"/>
      </w:pPr>
      <w:r>
        <w:t xml:space="preserve">Kierownik Beata Wilkowska odpowiedziała, </w:t>
      </w:r>
      <w:r w:rsidR="00DB7FD0">
        <w:t xml:space="preserve">że w 2023 roku było to 100 000zł, a w 2024 roku przy zaproponowanych stawkach 110 000zł. </w:t>
      </w:r>
    </w:p>
    <w:p w14:paraId="24188B43" w14:textId="77777777" w:rsidR="00DB7FD0" w:rsidRDefault="00DB7FD0" w:rsidP="00B7712B">
      <w:pPr>
        <w:pStyle w:val="Default"/>
      </w:pPr>
    </w:p>
    <w:p w14:paraId="2482A122" w14:textId="77777777" w:rsidR="004D5A2D" w:rsidRDefault="00DB7FD0" w:rsidP="00B7712B">
      <w:pPr>
        <w:pStyle w:val="Default"/>
      </w:pPr>
      <w:r>
        <w:t xml:space="preserve">Radny Krzysztof Bońkowski zapytał </w:t>
      </w:r>
      <w:r w:rsidR="004D5A2D">
        <w:t>czy podwyższenie tej opłaty zbilansuje wszystkie koszty związane z funkcjonowaniem tej opłaty w tym koszty wynagrodzenia dla inkasenta oraz czy nadal funkcjonuje bezpłatne targowisko.</w:t>
      </w:r>
    </w:p>
    <w:p w14:paraId="53B64AB3" w14:textId="77777777" w:rsidR="004D5A2D" w:rsidRDefault="004D5A2D" w:rsidP="00B7712B">
      <w:pPr>
        <w:pStyle w:val="Default"/>
      </w:pPr>
    </w:p>
    <w:p w14:paraId="7866812D" w14:textId="77777777" w:rsidR="00AA6EEF" w:rsidRDefault="004D5A2D" w:rsidP="00B7712B">
      <w:pPr>
        <w:pStyle w:val="Default"/>
      </w:pPr>
      <w:r>
        <w:t xml:space="preserve">Kierownik Beata Wilkowska odpowiedziała, że to targowisko bezpłatnie funkcjonuje dla rolników i ich domowników. </w:t>
      </w:r>
    </w:p>
    <w:p w14:paraId="170176D6" w14:textId="77777777" w:rsidR="007A3DD9" w:rsidRDefault="007A3DD9" w:rsidP="00B7712B">
      <w:pPr>
        <w:pStyle w:val="Default"/>
      </w:pPr>
    </w:p>
    <w:p w14:paraId="4E9DE439" w14:textId="401DE0DB" w:rsidR="007A3DD9" w:rsidRDefault="007A3DD9" w:rsidP="00B7712B">
      <w:pPr>
        <w:pStyle w:val="Default"/>
      </w:pPr>
      <w:r>
        <w:t xml:space="preserve">Wiceprzewodniczący Rady Marek Biliński </w:t>
      </w:r>
      <w:r w:rsidR="00861C5C">
        <w:t>powiedział, że na innych targowiskach jest tak</w:t>
      </w:r>
      <w:r w:rsidR="00831D5A">
        <w:t>,</w:t>
      </w:r>
      <w:r w:rsidR="00861C5C">
        <w:t xml:space="preserve"> że handlujący zabiera swoje odpady ze sobą, warto to rozważyć także w gminie Serock. </w:t>
      </w:r>
    </w:p>
    <w:p w14:paraId="0171D9EC" w14:textId="3BEEB787" w:rsidR="00856445" w:rsidRDefault="00856445" w:rsidP="00B7712B">
      <w:pPr>
        <w:pStyle w:val="Default"/>
      </w:pPr>
    </w:p>
    <w:p w14:paraId="4FFE7CF7" w14:textId="77777777" w:rsidR="002272CD" w:rsidRDefault="00A30A05" w:rsidP="00B7712B">
      <w:pPr>
        <w:pStyle w:val="Default"/>
        <w:rPr>
          <w:b/>
          <w:bCs/>
        </w:rPr>
      </w:pPr>
      <w:r>
        <w:rPr>
          <w:b/>
          <w:bCs/>
          <w:u w:val="single"/>
        </w:rPr>
        <w:t>Głosowano w sprawie:</w:t>
      </w:r>
      <w:r>
        <w:br/>
        <w:t>Zaopiniowanie projektu uchwały zmieniającej uchwałę w sprawie opłaty targowej.</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612D00">
        <w:rPr>
          <w:b/>
          <w:bCs/>
        </w:rPr>
        <w:t>5. Zaopiniowanie projektu uchwały w sprawie wyrażenia zgody na zawarcie umowy o świadczenie usług w zakresie publicznego transportu zbiorowego.</w:t>
      </w:r>
      <w:r w:rsidRPr="00612D00">
        <w:rPr>
          <w:b/>
          <w:bCs/>
        </w:rPr>
        <w:br/>
      </w:r>
    </w:p>
    <w:p w14:paraId="6F9294CA" w14:textId="77777777" w:rsidR="00223E62" w:rsidRDefault="002272CD" w:rsidP="00B7712B">
      <w:pPr>
        <w:pStyle w:val="Default"/>
      </w:pPr>
      <w:r>
        <w:t xml:space="preserve">Projekt uchwały przedstawił Burmistrz Artur Borkowski. Przedstawia się projekt uchwały, którego umocowanie wynika z </w:t>
      </w:r>
      <w:r w:rsidR="00A74B12">
        <w:t xml:space="preserve">ustawy o Funduszu Rozwoju Przewozów Autobusowych. Gmina corocznie ubiega się o dofinansowanie od Wojewody na świadczenie usług transportu drogowego i jest to wymóg wynikający z ustawy czyli akceptacja przez Radę potencjalnego zawarcia umowy. Bez realizacji tego wymogu wniosek o dofinansowanie nie zostałby rozpatrzony. </w:t>
      </w:r>
      <w:r w:rsidR="00A30A05" w:rsidRPr="00612D00">
        <w:rPr>
          <w:b/>
          <w:bCs/>
        </w:rPr>
        <w:br/>
      </w:r>
      <w:r w:rsidR="00A30A05">
        <w:br/>
      </w:r>
      <w:r w:rsidR="00555683">
        <w:t>Radny Sławomir Osiwała zapytał</w:t>
      </w:r>
      <w:r w:rsidR="00BF1EEC">
        <w:t xml:space="preserve"> </w:t>
      </w:r>
      <w:r w:rsidR="00223E62">
        <w:t>z kim podpisywana będzie umowa.</w:t>
      </w:r>
    </w:p>
    <w:p w14:paraId="22375F78" w14:textId="77777777" w:rsidR="00223E62" w:rsidRDefault="00223E62" w:rsidP="00B7712B">
      <w:pPr>
        <w:pStyle w:val="Default"/>
      </w:pPr>
    </w:p>
    <w:p w14:paraId="12A7A5B6" w14:textId="77777777" w:rsidR="00223E62" w:rsidRDefault="00223E62" w:rsidP="00B7712B">
      <w:pPr>
        <w:pStyle w:val="Default"/>
      </w:pPr>
      <w:r>
        <w:t xml:space="preserve">Burmistrz Artur Borkowski odpowiedział, że z wykonawcą. </w:t>
      </w:r>
    </w:p>
    <w:p w14:paraId="7112CCB8" w14:textId="77777777" w:rsidR="00223E62" w:rsidRDefault="00223E62" w:rsidP="00B7712B">
      <w:pPr>
        <w:pStyle w:val="Default"/>
      </w:pPr>
    </w:p>
    <w:p w14:paraId="52D40AF6" w14:textId="77777777" w:rsidR="00223E62" w:rsidRDefault="00223E62" w:rsidP="00B7712B">
      <w:pPr>
        <w:pStyle w:val="Default"/>
      </w:pPr>
      <w:r>
        <w:lastRenderedPageBreak/>
        <w:t>Radny Sławomir Osiwała powiedział, że w uchwale jest wpisane bezosobowo, czy ta umowa będzie zawarta z wykonawcą w drodze przetargu, czy z obecnym wykonawcą.</w:t>
      </w:r>
    </w:p>
    <w:p w14:paraId="65C1E838" w14:textId="77777777" w:rsidR="00223E62" w:rsidRDefault="00223E62" w:rsidP="00B7712B">
      <w:pPr>
        <w:pStyle w:val="Default"/>
      </w:pPr>
    </w:p>
    <w:p w14:paraId="6477ACFE" w14:textId="08E5C403" w:rsidR="00223E62" w:rsidRDefault="00223E62" w:rsidP="00B7712B">
      <w:pPr>
        <w:pStyle w:val="Default"/>
      </w:pPr>
      <w:r>
        <w:t>Burmistrz Artur Borkowski odpowiedział, że gmina jest w takiej sytuacji, że może skorzystać z procedury przetargowej na wyłonienie wykonawcy, ale nie musi. Ustawa o transporcie daje taką swobodę i w tej uchwale nie rozstrzyga się o wykonawcy żeby nie zamknąć drogi do pewnych rozwiązań. Wykonawca nie jest jeszcze wyłoniony, a wi</w:t>
      </w:r>
      <w:r w:rsidR="005C38F8">
        <w:t>ę</w:t>
      </w:r>
      <w:r>
        <w:t xml:space="preserve">c wpisywanie w uchwałę nazwy albo wskazywanie w jakiś ogólny sposób nie było praktykowane, jest to wzór uchwały akceptowany na poziomie Wojewody. Prowadzone są rozmowy z wykonawcą jednak nie planuje się wpisywać tego w uchwałę, ponieważ w przypadku gdyby jednak coś się zmieniło to gmina mogłaby nie otrzymać dofinansowania. </w:t>
      </w:r>
    </w:p>
    <w:p w14:paraId="1CB6C745" w14:textId="77777777" w:rsidR="00223E62" w:rsidRDefault="00223E62" w:rsidP="00B7712B">
      <w:pPr>
        <w:pStyle w:val="Default"/>
      </w:pPr>
    </w:p>
    <w:p w14:paraId="5D254FD0" w14:textId="77777777" w:rsidR="00B00D2D" w:rsidRDefault="00223E62" w:rsidP="00B7712B">
      <w:pPr>
        <w:pStyle w:val="Default"/>
      </w:pPr>
      <w:r>
        <w:t xml:space="preserve">Radny Sławomir Osiwała zapytał czy </w:t>
      </w:r>
      <w:r w:rsidR="0064546A">
        <w:t xml:space="preserve">wyłonienie nowego wykonawcy będzie się odbywało </w:t>
      </w:r>
      <w:r w:rsidR="00B00D2D">
        <w:t>na tych samych zasadach, które obowiązują dzisiaj, czy będą nowe zasady</w:t>
      </w:r>
      <w:r w:rsidR="0064546A">
        <w:t>, czy w tą uchwałę nie powinny być wpisane ewentualne wymagania stawiane wykonawcy</w:t>
      </w:r>
      <w:r w:rsidR="00B00D2D">
        <w:t>, a jeżeli nie w przypadku tej uchwały to w jakim momencie.</w:t>
      </w:r>
    </w:p>
    <w:p w14:paraId="22816D11" w14:textId="77777777" w:rsidR="00B00D2D" w:rsidRDefault="00B00D2D" w:rsidP="00B7712B">
      <w:pPr>
        <w:pStyle w:val="Default"/>
      </w:pPr>
    </w:p>
    <w:p w14:paraId="20F4AF7B" w14:textId="77777777" w:rsidR="002014D8" w:rsidRDefault="00B00D2D" w:rsidP="00B7712B">
      <w:pPr>
        <w:pStyle w:val="Default"/>
      </w:pPr>
      <w:r>
        <w:t xml:space="preserve">Burmistrz Artur Borkowski odpowiedział, że kompetencją Burmistrza jest zawieranie umów i jedynym skutkiem niepodjęcia tej uchwały przez Radę będzie to, że gmina nie będzie miała możliwości otrzymania od Wojewody dofinansowania i właśnie temu służy ta uchwała, która nie narzuca trybu ponieważ o tym rozstrzyga ustawa. Jeśli gmina przekraczałaby 3 parametry tj. ilość pojazdów, kwota, kilometry to wtedy gmina obligatoryjnie musi ogłosić przetarg. </w:t>
      </w:r>
      <w:r w:rsidR="004847CA">
        <w:t xml:space="preserve">Doświadczenia gminy są takie, że korzystniejsze oferty można uzyskać negocjując warunki umowy z wykonawcą niż poprzez tryb przetargowy. </w:t>
      </w:r>
      <w:r w:rsidR="00E5416B">
        <w:t>Zapytania ofertowe zostały wysłane do 5 firm realizujących takie usługi, jednak wszystkie otrzymane oferty były wyższe niż to co negocjuje się</w:t>
      </w:r>
      <w:r w:rsidR="006E234D">
        <w:t xml:space="preserve"> aktualnie</w:t>
      </w:r>
      <w:r w:rsidR="00E5416B">
        <w:t xml:space="preserve"> z wykonawcą. </w:t>
      </w:r>
    </w:p>
    <w:p w14:paraId="2B992DBD" w14:textId="77777777" w:rsidR="002014D8" w:rsidRDefault="002014D8" w:rsidP="00B7712B">
      <w:pPr>
        <w:pStyle w:val="Default"/>
      </w:pPr>
    </w:p>
    <w:p w14:paraId="70A046AE" w14:textId="77777777" w:rsidR="00E0398D" w:rsidRDefault="002014D8" w:rsidP="00B7712B">
      <w:pPr>
        <w:pStyle w:val="Default"/>
      </w:pPr>
      <w:r>
        <w:t>Radny Sławomir Osiwała zapytał czy jest rozpatrywana możliwość aby dla pewnych grup osób jak np. emeryci i renciści czy też młodzież dojeżdżająca do szkół wprowadzić ulgę na przejazdy.</w:t>
      </w:r>
    </w:p>
    <w:p w14:paraId="3C22053E" w14:textId="77777777" w:rsidR="00E0398D" w:rsidRDefault="00E0398D" w:rsidP="00B7712B">
      <w:pPr>
        <w:pStyle w:val="Default"/>
      </w:pPr>
    </w:p>
    <w:p w14:paraId="50A5C494" w14:textId="77777777" w:rsidR="00F344AA" w:rsidRDefault="00E0398D" w:rsidP="00AE3027">
      <w:pPr>
        <w:pStyle w:val="Default"/>
        <w:rPr>
          <w:b/>
          <w:bCs/>
        </w:rPr>
      </w:pPr>
      <w:r>
        <w:t xml:space="preserve">Burmistrz Artur Borkowski odpowiedział, że każdy mieszkaniec </w:t>
      </w:r>
      <w:r w:rsidR="00A31C08">
        <w:t xml:space="preserve">gminy </w:t>
      </w:r>
      <w:r>
        <w:t xml:space="preserve">niezależnie od wieku może skorzystać z ulgi korzystając z karty Serocczanina. </w:t>
      </w:r>
      <w:r w:rsidR="00A30A05">
        <w:br/>
      </w:r>
      <w:r w:rsidR="00A30A05">
        <w:br/>
      </w:r>
      <w:r w:rsidR="00A30A05">
        <w:rPr>
          <w:b/>
          <w:bCs/>
          <w:u w:val="single"/>
        </w:rPr>
        <w:t>Głosowano w sprawie:</w:t>
      </w:r>
      <w:r w:rsidR="00A30A05">
        <w:br/>
        <w:t xml:space="preserve">Zaopiniowanie projektu uchwały w sprawie wyrażenia zgody na zawarcie umowy o świadczenie usług w zakresie publicznego transportu zbiorowego. </w:t>
      </w:r>
      <w:r w:rsidR="00A30A05">
        <w:br/>
      </w:r>
      <w:r w:rsidR="00A30A05">
        <w:br/>
      </w:r>
      <w:r w:rsidR="00A30A05">
        <w:rPr>
          <w:rStyle w:val="Pogrubienie"/>
          <w:u w:val="single"/>
        </w:rPr>
        <w:t>Wyniki głosowania</w:t>
      </w:r>
      <w:r w:rsidR="00A30A05">
        <w:br/>
        <w:t>ZA: 15, PRZECIW: 0, WSTRZYMUJĘ SIĘ: 0, BRAK GŁOSU: 0, NIEOBECNI: 0</w:t>
      </w:r>
      <w:r w:rsidR="00A30A05">
        <w:br/>
      </w:r>
      <w:r w:rsidR="00A30A05">
        <w:br/>
      </w:r>
      <w:r w:rsidR="00A30A05">
        <w:rPr>
          <w:u w:val="single"/>
        </w:rPr>
        <w:t>Wyniki imienne:</w:t>
      </w:r>
      <w:r w:rsidR="00A30A05">
        <w:br/>
        <w:t>ZA (15)</w:t>
      </w:r>
      <w:r w:rsidR="00A30A05">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30A05">
        <w:br/>
      </w:r>
      <w:r w:rsidR="00A30A05">
        <w:br/>
      </w:r>
    </w:p>
    <w:p w14:paraId="4D9D25F1" w14:textId="77777777" w:rsidR="00AD0A5E" w:rsidRDefault="00A30A05" w:rsidP="00AD0A5E">
      <w:pPr>
        <w:pStyle w:val="Default"/>
        <w:rPr>
          <w:b/>
          <w:bCs/>
        </w:rPr>
      </w:pPr>
      <w:r w:rsidRPr="005C38F8">
        <w:rPr>
          <w:b/>
          <w:bCs/>
        </w:rPr>
        <w:lastRenderedPageBreak/>
        <w:t>6. Zaopiniowanie projektu uchwały w sprawie udzielenia dotacji na prace konserwatorskie, restauratorskie lub roboty budowlane przy zabytku wpisanym do rejestru zabytków.</w:t>
      </w:r>
      <w:r w:rsidRPr="005C38F8">
        <w:rPr>
          <w:b/>
          <w:bCs/>
        </w:rPr>
        <w:br/>
      </w:r>
      <w:r w:rsidR="00EA7D43" w:rsidRPr="006B5BE5">
        <w:t>Projekt uchwały przedstawiła Skarbnik Monika Karpińska.</w:t>
      </w:r>
      <w:r w:rsidR="006B5BE5" w:rsidRPr="006B5BE5">
        <w:t xml:space="preserve"> Projekt uchwały jest jednym z elementów projektu zmian budżetu Miasta i Gminy Serock na 2023r. oraz jest odpowiedzią na wniosek, dotyczący udzielenia dotacji na prace konserwatorskie, restauratorskie lub roboty budowlane przy zabytkach zlokalizowanych na terenie miasta i gminy Serock</w:t>
      </w:r>
      <w:r w:rsidR="00AE3027">
        <w:t xml:space="preserve"> </w:t>
      </w:r>
      <w:r w:rsidR="00AE3027" w:rsidRPr="00AE3027">
        <w:t>dla Parafii Rzymskokatolickiej pw. św. Antoniego w Zegrzu z siedzibą w Woli Kiełpińskiej</w:t>
      </w:r>
      <w:r w:rsidR="00AE3027">
        <w:t>.</w:t>
      </w:r>
      <w:r w:rsidR="00AE3027">
        <w:rPr>
          <w:sz w:val="23"/>
          <w:szCs w:val="23"/>
        </w:rPr>
        <w:t xml:space="preserve"> </w:t>
      </w:r>
      <w:r w:rsidR="006B5BE5" w:rsidRPr="006B5BE5">
        <w:t>Wymieniony w uchwale obiekt wymaga podjęcia prac remontowych z uwagi na szybko postępującą degradację, powodującą utratę wartości kulturowych i technicznych.</w:t>
      </w:r>
      <w:r w:rsidR="00F40174">
        <w:t xml:space="preserve"> </w:t>
      </w:r>
      <w:r w:rsidR="006B5BE5" w:rsidRPr="006B5BE5">
        <w:t>Wnętrze zabytku oraz znajdujące się w nim zabytki ruchome są w bardzo złym stanie technicznym. Planowane prace mają służyć przeprowadzeniu działań zmierzających do zabezpieczenia obiektu, są wyrazem troski i dbałości o dziedzictwo. Głównym celem prac związanych z restauracją 9 epitafiów jest wyeliminowanie przyczyn i skutków procesów degradacji elementów oraz przywrócenie wnętrzu kościoła spójnej estetyki.</w:t>
      </w:r>
      <w:r w:rsidR="00EA7D43" w:rsidRPr="006B5BE5">
        <w:t xml:space="preserve"> </w:t>
      </w:r>
      <w:r w:rsidR="004210A0" w:rsidRPr="006B5BE5">
        <w:t>Planuje się przeznaczyć dotację w wysokości 30 000zł na prace konserwatorskie przy obiektach ruchomych, odrestaurowanie 9 epitafiów w Kościele. Cały koszt przewidywany tych prac będzie wynosił prawie 200 000zł</w:t>
      </w:r>
      <w:r w:rsidR="008A17A1" w:rsidRPr="006B5BE5">
        <w:t xml:space="preserve"> z czego 30 000zł pochodzi z dotacji udzielonej ze środków budżetu gminy, z innych źródeł jest to kwota 112 000zł, są to środki pozyskane od Marszałka, wkład własny parafii do tego zadania jest to kwota ok 58 000zł. </w:t>
      </w:r>
      <w:r>
        <w:br/>
      </w:r>
      <w:r>
        <w:br/>
      </w:r>
      <w:r>
        <w:rPr>
          <w:b/>
          <w:bCs/>
          <w:u w:val="single"/>
        </w:rPr>
        <w:t>Głosowano w sprawie:</w:t>
      </w:r>
      <w:r>
        <w:br/>
        <w:t>Zaopiniowanie projektu uchwały w sprawie udzielenia dotacji na prace konserwatorskie, restauratorskie lub roboty budowlane przy zabytku wpisanym do rejestru zabytków.</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rsidRPr="002014D8">
        <w:rPr>
          <w:b/>
          <w:bCs/>
        </w:rPr>
        <w:t>7. Zaopiniowanie projektu uchwały w sprawie zmiany Wieloletniej Prognozy Finansowej Miasta i Gminy Serock na lata 2023 – 2042.</w:t>
      </w:r>
      <w:r w:rsidRPr="002014D8">
        <w:rPr>
          <w:b/>
          <w:bCs/>
        </w:rPr>
        <w:br/>
      </w:r>
      <w:r w:rsidR="002014D8" w:rsidRPr="002014D8">
        <w:rPr>
          <w:b/>
          <w:bCs/>
        </w:rPr>
        <w:t>8. Zaopiniowanie projektu uchwały w sprawie wprowadzenia zmian w budżecie Miasta i Gminy Serock w 2023 roku.</w:t>
      </w:r>
    </w:p>
    <w:p w14:paraId="7CFF1603" w14:textId="20C55A9B" w:rsidR="00A84AE0" w:rsidRPr="00A84AE0" w:rsidRDefault="00AB4BB9" w:rsidP="00AD0A5E">
      <w:pPr>
        <w:pStyle w:val="Default"/>
      </w:pPr>
      <w:bookmarkStart w:id="0" w:name="_GoBack"/>
      <w:bookmarkEnd w:id="0"/>
      <w:r w:rsidRPr="00AB4BB9">
        <w:t xml:space="preserve">Projekty obu uchwał łącznie omówiła Skarbnik Monika Karpińska. </w:t>
      </w:r>
      <w:r w:rsidR="007905D0">
        <w:t xml:space="preserve">Rezerwa celowa, którą gmina otrzymała w wysokości 3 301 000zł z przeznaczeniem na realizację 3 zadań inwestycyjnych: budowa ul. Norwida w Serocku w wysokości 1 361 000zł, droga w Borowej Górze między ul. Zegrzyńską a ul. Lipową 885 000zł, ul. Jasna w Jachrance 1 055 000zł. Na budowę ul. Norwida w Serocku gmina ponadto otrzymała 955 000zł w ramach Rządowego Funduszu Rozwoju Dróg. Zdejmuje się dochody dot. sprzedaży mienia w wysokości 1 814 000zł oraz dwa dofinansowania: PROW w związku z podpisanym aneksem na dofinansowanie budowy stacji uzdatniania wody w Stasim Lesie w kwocie 205 000zł przesuwa się z dochodów tegorocznych na rok 2024, oraz środki z BGK otrzymane na </w:t>
      </w:r>
      <w:r w:rsidR="007905D0">
        <w:lastRenderedPageBreak/>
        <w:t xml:space="preserve">budowę budynku komunalnego również wg. podpisanej umowy i harmonogramu rzeczowo-finansowego </w:t>
      </w:r>
      <w:r w:rsidR="00147F0B">
        <w:t xml:space="preserve">przesuwa się kwotę ok 290 000zł z dochodów tegorocznych na dofinansowanie inwestycji w roku następnym. </w:t>
      </w:r>
      <w:r w:rsidR="00AE3027">
        <w:t xml:space="preserve">Ponadto szereg drobnych dotacji pozyskanych z Mazowieckiego Urzędu Wojewódzkiego, które zostaną przeznaczone zgodnie z decyzjami po stronie wydatkowej dla gminnych jednostek. Zwiększa się o kwotę 100 000zł opłaty za wydanie zezwoleń na sprzedaż alkoholu, środki te przeznaczone są na działalność programu przeciwdziałania alkoholizmowi. W zmianach znajdują się również zmiany dot. przesunięć środków w ramach funduszy sołeckich zgodnie ze złożonymi wnioskami, zabezpieczenie już do końca roku potrzeb dot. oświaty. Zabezpiecza się również środki na szczepienia przeciwko grypie. Ponadto zabezpieczona jest dotacja dla parafii w Woli Kiełpińskiej w wysokości 30 000zł. </w:t>
      </w:r>
      <w:r w:rsidR="00F21B53">
        <w:t xml:space="preserve">Strona dochodowa </w:t>
      </w:r>
      <w:r w:rsidR="00A84AE0">
        <w:t>zamyka się kwotą zwiększająca dochody o 1 647 000zł, natomiast wydatki zwiększa się o 572 000zł. Powoduje to zmniejszenie deficytu o kwotę 1 075 000zł. Pani Skarbnik poprosiła o wprowadzenie autopoprawki do projektu uchwały budżetowej w</w:t>
      </w:r>
      <w:r w:rsidR="00A84AE0" w:rsidRPr="00DB6203">
        <w:t xml:space="preserve"> związku z </w:t>
      </w:r>
      <w:r w:rsidR="00A84AE0">
        <w:t xml:space="preserve">otrzymaniem dofinansowania pochodzącego ze środków rezerwy ogólnej w wysokości 3.301.124 zł na zadanie pn.: „Rozwój sieci drogowej na terenie Miasta i Gminy Serock w 2023r.” zachodzi konieczność dostosowania klasyfikacji budżetowej w załączniku Nr 1 do niniejszego projektu uchwały budżetowej, polegającego na zamianie w rozdziale 60016 §6320 na §6330, zgodnie z otrzymaną decyzją Wojewody Mazowieckiego. </w:t>
      </w:r>
      <w:r w:rsidR="00A84AE0" w:rsidRPr="00C501E8">
        <w:t>Zmiana ta powod</w:t>
      </w:r>
      <w:r w:rsidR="00A84AE0">
        <w:t>uje</w:t>
      </w:r>
      <w:r w:rsidR="00A84AE0" w:rsidRPr="00C501E8">
        <w:t xml:space="preserve"> konieczność </w:t>
      </w:r>
      <w:r w:rsidR="00A84AE0">
        <w:t>usunięcia</w:t>
      </w:r>
      <w:r w:rsidR="00A84AE0" w:rsidRPr="00C501E8">
        <w:t xml:space="preserve"> w projekcie uchwały §</w:t>
      </w:r>
      <w:r w:rsidR="00A84AE0">
        <w:t>5</w:t>
      </w:r>
      <w:r w:rsidR="00A84AE0" w:rsidRPr="00C501E8">
        <w:t xml:space="preserve"> o treści:</w:t>
      </w:r>
    </w:p>
    <w:p w14:paraId="50E92CAD" w14:textId="77777777" w:rsidR="00A84AE0" w:rsidRPr="00231BA5" w:rsidRDefault="00A84AE0" w:rsidP="00A84AE0">
      <w:pPr>
        <w:jc w:val="both"/>
        <w:rPr>
          <w:rFonts w:eastAsia="Times New Roman"/>
        </w:rPr>
      </w:pPr>
      <w:r>
        <w:rPr>
          <w:rFonts w:eastAsia="Times New Roman"/>
        </w:rPr>
        <w:t>„</w:t>
      </w:r>
      <w:r w:rsidRPr="00231BA5">
        <w:rPr>
          <w:rFonts w:eastAsia="Times New Roman"/>
        </w:rPr>
        <w:t>Zwiększa się dochody i wydatki związane z realizacją zadań realizowanych w drodze umów lub porozumień między jednostkami samorządu terytorialnego, zgodnie z załącznikiem nr 6 do niniejszej uchwały</w:t>
      </w:r>
      <w:r>
        <w:rPr>
          <w:rFonts w:eastAsia="Times New Roman"/>
        </w:rPr>
        <w:t>”</w:t>
      </w:r>
      <w:r w:rsidRPr="00231BA5">
        <w:rPr>
          <w:rFonts w:eastAsia="Times New Roman"/>
        </w:rPr>
        <w:t>.</w:t>
      </w:r>
    </w:p>
    <w:p w14:paraId="3D7525FA" w14:textId="77777777" w:rsidR="00A84AE0" w:rsidRPr="00C501E8" w:rsidRDefault="00A84AE0" w:rsidP="00A84AE0">
      <w:pPr>
        <w:jc w:val="both"/>
        <w:rPr>
          <w:rFonts w:eastAsia="Times New Roman"/>
        </w:rPr>
      </w:pPr>
      <w:r w:rsidRPr="00C501E8">
        <w:rPr>
          <w:rFonts w:eastAsia="Times New Roman"/>
        </w:rPr>
        <w:t>Wobec powyższego przesunięciu ulega numeracja kolejnych załączników oraz paragrafów</w:t>
      </w:r>
      <w:r>
        <w:rPr>
          <w:rFonts w:eastAsia="Times New Roman"/>
        </w:rPr>
        <w:t xml:space="preserve">                   w treści projektu uchwały</w:t>
      </w:r>
      <w:r w:rsidRPr="00C501E8">
        <w:rPr>
          <w:rFonts w:eastAsia="Times New Roman"/>
        </w:rPr>
        <w:t xml:space="preserve">. </w:t>
      </w:r>
    </w:p>
    <w:p w14:paraId="578500BA" w14:textId="687C93B5" w:rsidR="0071459C" w:rsidRDefault="00A30A05" w:rsidP="0071459C">
      <w:pPr>
        <w:pStyle w:val="Default"/>
      </w:pPr>
      <w:r>
        <w:br/>
      </w:r>
      <w:r>
        <w:rPr>
          <w:b/>
          <w:bCs/>
          <w:u w:val="single"/>
        </w:rPr>
        <w:t>Głosowano w sprawie:</w:t>
      </w:r>
      <w:r>
        <w:br/>
        <w:t xml:space="preserve">Zaopiniowanie projektu uchwały w sprawie zmiany Wieloletniej Prognozy Finansowej Miasta i Gminy Serock na lata 2023 – 2042.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Pr>
          <w:b/>
          <w:bCs/>
          <w:u w:val="single"/>
        </w:rPr>
        <w:t>Głosowano w sprawie:</w:t>
      </w:r>
      <w:r>
        <w:br/>
        <w:t>Zaopiniowanie autopoprawki do projektu uchwały w sprawie wprowadzenia zmian w budżecie Miasta i Gminy Serock w 2023 roku.</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w:t>
      </w:r>
      <w:r>
        <w:lastRenderedPageBreak/>
        <w:t>Jarosław Krzysztof Pielach, Aneta Rogucka, Mariusz Rosiński, Włodzimierz Skośkiewicz, Wiesław Winnicki, Krzysztof Zakolski</w:t>
      </w:r>
      <w:r>
        <w:br/>
      </w:r>
      <w:r>
        <w:br/>
      </w:r>
      <w:r>
        <w:rPr>
          <w:b/>
          <w:bCs/>
          <w:u w:val="single"/>
        </w:rPr>
        <w:t>Głosowano w sprawie:</w:t>
      </w:r>
      <w:r>
        <w:br/>
        <w:t>Zaopiniowanie projektu uchwały w sprawie wprowadzenia zmian w budżecie Miasta i Gminy Serock w 2023 roku.</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2014D8">
        <w:rPr>
          <w:b/>
          <w:bCs/>
        </w:rPr>
        <w:t>9. Zaopiniowanie projektu uchwały w sprawie nabycia działki nr 120/5 z obrębu 07 w Serocku.</w:t>
      </w:r>
      <w:r w:rsidRPr="002014D8">
        <w:rPr>
          <w:b/>
          <w:bCs/>
        </w:rPr>
        <w:br/>
      </w:r>
      <w:r w:rsidR="003B6EB2" w:rsidRPr="0071459C">
        <w:t xml:space="preserve">Projekt uchwały przedstawił Kierownik Jakub Szymański. </w:t>
      </w:r>
      <w:r w:rsidR="001E48A4" w:rsidRPr="0071459C">
        <w:t xml:space="preserve">Przedstawiany projekt uchwały dotyczy nieruchomości </w:t>
      </w:r>
      <w:r w:rsidR="001974AE" w:rsidRPr="0071459C">
        <w:t xml:space="preserve">stanowiącej identyfikowaną część drogi publicznej, </w:t>
      </w:r>
      <w:r w:rsidR="0071459C" w:rsidRPr="0071459C">
        <w:t>która od wielu lat zajęta jest pod drogę gminną nr 180498W - ul.</w:t>
      </w:r>
      <w:r w:rsidR="0071459C">
        <w:t xml:space="preserve"> </w:t>
      </w:r>
      <w:r w:rsidR="0071459C" w:rsidRPr="0071459C">
        <w:t>Wąską. Uregulowanie sprawy własnościowej przedmiotowego gruntu poprawi możliwości zarządzania przedmiotową drogą, dostosowując stan własnościowy gruntów do jego faktycznego użytkowania. Nabycie w/w działki do zasobu komunalnego jest uzasadnione, ponieważ sprawy z zakresu dróg gminnych, ulic, mostów, placów oraz organizacji ruchu drogowego, należą do zadań własnych gminy, zgodnie z art. 7 ust. 1 pkt. 2 ustawy o samorządzie gminnym.</w:t>
      </w:r>
    </w:p>
    <w:p w14:paraId="6DA2591D" w14:textId="77777777" w:rsidR="0071459C" w:rsidRDefault="0071459C" w:rsidP="0071459C">
      <w:pPr>
        <w:pStyle w:val="Default"/>
      </w:pPr>
    </w:p>
    <w:p w14:paraId="143F3F04" w14:textId="77777777" w:rsidR="00BC4C4A" w:rsidRDefault="0071459C" w:rsidP="0071459C">
      <w:pPr>
        <w:pStyle w:val="Default"/>
      </w:pPr>
      <w:r>
        <w:t>Wiceprzewodniczący Rady Józef Lutomirski</w:t>
      </w:r>
      <w:r w:rsidR="00BC4C4A">
        <w:t xml:space="preserve"> powiedział, że nabycie działki 120/5 nie rozwiąże problemu, ponieważ tylko w niewielkiej części spowoduje poszerzenie tej ulicy natomiast jeżeli chodzi o poprawienie ciągu komunikacyjnego na całej ulicy to należy problem rozwiązać kompleksowo wzdłuż całej ulicy. </w:t>
      </w:r>
    </w:p>
    <w:p w14:paraId="037DCC59" w14:textId="77777777" w:rsidR="00BC4C4A" w:rsidRDefault="00BC4C4A" w:rsidP="0071459C">
      <w:pPr>
        <w:pStyle w:val="Default"/>
      </w:pPr>
    </w:p>
    <w:p w14:paraId="2DBC11C1" w14:textId="77777777" w:rsidR="00BC4C4A" w:rsidRDefault="00BC4C4A" w:rsidP="0071459C">
      <w:pPr>
        <w:pStyle w:val="Default"/>
      </w:pPr>
      <w:r>
        <w:t xml:space="preserve">Kierownik Jakub Szymański odpowiedział, że tutaj jest rozbieżność między stanem faktycznym i stanem prawnym. Faktycznie ta dostępność i parametry dojazdowe zostały poprawione na całej długości, natomiast podziały które na etapie decyzji ZRID były wykonane, zostały przez drugą instancję podważone i to jest źródłem tego problemu wokół tej ulicy. Faktycznie ul. Wąska została wybudowana natomiast nie przeszły na własność gminy grunty pod nowo wybudowanym odcinkiem ulicy. Na dalszym odcinku niezbędne będzie wydzielenie, natomiast jest to pierwszy etap, wymaga to dojścia do porozumienia z właścicielem. W omawianym przypadku właściciel działki 120/5 zgłosił się do gminy, żeby tą sprawę wyjaśnić. </w:t>
      </w:r>
    </w:p>
    <w:p w14:paraId="19B8F002" w14:textId="77777777" w:rsidR="00BC4C4A" w:rsidRDefault="00BC4C4A" w:rsidP="0071459C">
      <w:pPr>
        <w:pStyle w:val="Default"/>
      </w:pPr>
    </w:p>
    <w:p w14:paraId="041ACDD4" w14:textId="77777777" w:rsidR="002C22CE" w:rsidRDefault="002C22CE" w:rsidP="0071459C">
      <w:pPr>
        <w:pStyle w:val="Default"/>
      </w:pPr>
      <w:r>
        <w:t xml:space="preserve">Radny Sławomir Osiwała zapytał czy ul. Wąska ma już prawidłową szerokość. </w:t>
      </w:r>
    </w:p>
    <w:p w14:paraId="07E5F2AF" w14:textId="77777777" w:rsidR="002C22CE" w:rsidRDefault="002C22CE" w:rsidP="0071459C">
      <w:pPr>
        <w:pStyle w:val="Default"/>
      </w:pPr>
    </w:p>
    <w:p w14:paraId="0D26EB57" w14:textId="317A12F9" w:rsidR="00AB6AFF" w:rsidRDefault="002C22CE" w:rsidP="0071459C">
      <w:pPr>
        <w:pStyle w:val="Default"/>
      </w:pPr>
      <w:r>
        <w:t xml:space="preserve">Kierownik Jakub Szymański odpowiedział, że </w:t>
      </w:r>
      <w:r w:rsidR="00AB6AFF">
        <w:t>posiada właściwe parametry.</w:t>
      </w:r>
    </w:p>
    <w:p w14:paraId="2976C3F3" w14:textId="77777777" w:rsidR="00AB6AFF" w:rsidRDefault="00AB6AFF" w:rsidP="0071459C">
      <w:pPr>
        <w:pStyle w:val="Default"/>
      </w:pPr>
    </w:p>
    <w:p w14:paraId="67857B8C" w14:textId="77777777" w:rsidR="00AB6AFF" w:rsidRDefault="00AB6AFF" w:rsidP="0071459C">
      <w:pPr>
        <w:pStyle w:val="Default"/>
      </w:pPr>
      <w:r>
        <w:t>Radny Sławomir Osiwała zapytał czy działka 122 była dzielona.</w:t>
      </w:r>
    </w:p>
    <w:p w14:paraId="15553264" w14:textId="77777777" w:rsidR="00AB6AFF" w:rsidRDefault="00AB6AFF" w:rsidP="0071459C">
      <w:pPr>
        <w:pStyle w:val="Default"/>
      </w:pPr>
    </w:p>
    <w:p w14:paraId="1BEABB0E" w14:textId="77777777" w:rsidR="004712A7" w:rsidRDefault="00AB6AFF" w:rsidP="0071459C">
      <w:pPr>
        <w:pStyle w:val="Default"/>
      </w:pPr>
      <w:r>
        <w:lastRenderedPageBreak/>
        <w:t xml:space="preserve">Kierownik Jakub Szymański odpowiedział, że była dzielona od poszerzenie. </w:t>
      </w:r>
      <w:r w:rsidR="004712A7">
        <w:t>Załączona mapka przedstawia stan ewidencyjny gruntów, w</w:t>
      </w:r>
      <w:r>
        <w:t>ydzielono działkę</w:t>
      </w:r>
      <w:r w:rsidR="004712A7">
        <w:t xml:space="preserve"> 120/5 zgodnie z wykonaną drogą. Z racji tego, że pełni ona funkcje drogi gminnej wskazane jest, żeby gmina stała się właścicielem działki 120/5, natomiast nie zamyka to dalszego procesu prawnego poszerzania ul. Wąskiej, dalej wzdłuż działki 122 również jest sytuacja, że ulica jest na prywatnej działce. </w:t>
      </w:r>
    </w:p>
    <w:p w14:paraId="60065F63" w14:textId="77777777" w:rsidR="004712A7" w:rsidRDefault="004712A7" w:rsidP="0071459C">
      <w:pPr>
        <w:pStyle w:val="Default"/>
      </w:pPr>
    </w:p>
    <w:p w14:paraId="015E2AE1" w14:textId="3D4CF17B" w:rsidR="00AB6AFF" w:rsidRDefault="004712A7" w:rsidP="0071459C">
      <w:pPr>
        <w:pStyle w:val="Default"/>
      </w:pPr>
      <w:r>
        <w:t>Radny Sławomir Osiwała zapytał czy właściciel działki 122 nie zwracał się do gminy o uregulowanie tego stanu prawnego.</w:t>
      </w:r>
    </w:p>
    <w:p w14:paraId="4C53BFE7" w14:textId="77777777" w:rsidR="004712A7" w:rsidRDefault="004712A7" w:rsidP="0071459C">
      <w:pPr>
        <w:pStyle w:val="Default"/>
      </w:pPr>
    </w:p>
    <w:p w14:paraId="48CDA20C" w14:textId="37566B51" w:rsidR="004712A7" w:rsidRDefault="004712A7" w:rsidP="0071459C">
      <w:pPr>
        <w:pStyle w:val="Default"/>
      </w:pPr>
      <w:r>
        <w:t xml:space="preserve">Kierownik Jakub Szymański odpowiedział, że nie zwracał się. </w:t>
      </w:r>
    </w:p>
    <w:p w14:paraId="0D5630D7" w14:textId="77777777" w:rsidR="005947ED" w:rsidRDefault="005947ED" w:rsidP="0071459C">
      <w:pPr>
        <w:pStyle w:val="Default"/>
      </w:pPr>
    </w:p>
    <w:p w14:paraId="7758FA9E" w14:textId="6B918C98" w:rsidR="00613A5B" w:rsidRDefault="00613A5B" w:rsidP="0071459C">
      <w:pPr>
        <w:pStyle w:val="Default"/>
      </w:pPr>
      <w:r>
        <w:t xml:space="preserve">Radny Krzysztof Bońkowski </w:t>
      </w:r>
      <w:r w:rsidR="003C331E">
        <w:t xml:space="preserve">zapytał jaki byłby koszt działki 122, ponieważ warto byłoby dokończyć tą sprawę i uregulować stan prawny na tej drodze. </w:t>
      </w:r>
    </w:p>
    <w:p w14:paraId="69CACA69" w14:textId="77777777" w:rsidR="00694A3A" w:rsidRDefault="00694A3A" w:rsidP="0071459C">
      <w:pPr>
        <w:pStyle w:val="Default"/>
      </w:pPr>
    </w:p>
    <w:p w14:paraId="23C40B78" w14:textId="2327508B" w:rsidR="00694A3A" w:rsidRDefault="00694A3A" w:rsidP="0071459C">
      <w:pPr>
        <w:pStyle w:val="Default"/>
      </w:pPr>
      <w:r>
        <w:t xml:space="preserve">Kierownik Jakub Szymański odpowiedział, że na chwilę obecną nie posiada takich informacji. </w:t>
      </w:r>
    </w:p>
    <w:p w14:paraId="589B5845" w14:textId="77777777" w:rsidR="00FF3C27" w:rsidRDefault="00FF3C27" w:rsidP="0071459C">
      <w:pPr>
        <w:pStyle w:val="Default"/>
      </w:pPr>
    </w:p>
    <w:p w14:paraId="5A962635" w14:textId="5A7B1A95" w:rsidR="00FF3C27" w:rsidRDefault="00FF3C27" w:rsidP="0071459C">
      <w:pPr>
        <w:pStyle w:val="Default"/>
      </w:pPr>
      <w:r>
        <w:t xml:space="preserve">Wiceprzewodniczący Rady Józef Lutomirski zapytał jak to się stało, że gmina otrzymała zezwolenie na budowę w przypadku podważenia decyzji ZRID. </w:t>
      </w:r>
    </w:p>
    <w:p w14:paraId="3FB7ADC1" w14:textId="77777777" w:rsidR="00FF3C27" w:rsidRDefault="00FF3C27" w:rsidP="0071459C">
      <w:pPr>
        <w:pStyle w:val="Default"/>
      </w:pPr>
    </w:p>
    <w:p w14:paraId="0491A6F9" w14:textId="15AD67D4" w:rsidR="00FF3C27" w:rsidRDefault="00FF3C27" w:rsidP="0071459C">
      <w:pPr>
        <w:pStyle w:val="Default"/>
      </w:pPr>
      <w:r>
        <w:t>Burmistrz Artur Borkowski odpowiedział, że w chwili kiedy byłą decyzja ZRID z tytułem wykonalności uzyskano pozwolenie na budowę ale później zostało to w trakcie procedury podważone, jest tzw. możliwość wzruszenia</w:t>
      </w:r>
      <w:r w:rsidR="000B48E1">
        <w:t xml:space="preserve"> decyzji, która jest prawomocna. Została wzruszona ta decyzja, natomiast droga była wybudowana legalnie.</w:t>
      </w:r>
    </w:p>
    <w:p w14:paraId="570FD6B9" w14:textId="77777777" w:rsidR="000B48E1" w:rsidRDefault="000B48E1" w:rsidP="0071459C">
      <w:pPr>
        <w:pStyle w:val="Default"/>
      </w:pPr>
    </w:p>
    <w:p w14:paraId="3874E3B8" w14:textId="01C23F49" w:rsidR="000B48E1" w:rsidRDefault="000B48E1" w:rsidP="0071459C">
      <w:pPr>
        <w:pStyle w:val="Default"/>
      </w:pPr>
      <w:r>
        <w:t xml:space="preserve">Zastępca Burmistrza Marek Bąbolski powiedział, że budowa była niepodważona przez nikogo ani przez nadzór ani przez Wojewodę. Nie została zablokowana budowa drogi, natomiast została zablokowana wypłata odszkodowań. </w:t>
      </w:r>
    </w:p>
    <w:p w14:paraId="39BBF9DB" w14:textId="0E88C72F" w:rsidR="007905D0" w:rsidRPr="007905D0" w:rsidRDefault="00A30A05" w:rsidP="0071459C">
      <w:pPr>
        <w:pStyle w:val="Default"/>
      </w:pPr>
      <w:r>
        <w:br/>
      </w:r>
      <w:r>
        <w:rPr>
          <w:b/>
          <w:bCs/>
          <w:u w:val="single"/>
        </w:rPr>
        <w:t>Głosowano w sprawie:</w:t>
      </w:r>
      <w:r>
        <w:br/>
        <w:t>Zaopiniowanie projektu uchwały w sprawie nabycia działki nr 120/5 z obrębu 07 w Serocku.</w:t>
      </w:r>
      <w:r>
        <w:br/>
      </w:r>
      <w:r>
        <w:br/>
      </w:r>
      <w:r>
        <w:rPr>
          <w:rStyle w:val="Pogrubienie"/>
          <w:u w:val="single"/>
        </w:rPr>
        <w:t>Wyniki głosowania</w:t>
      </w:r>
      <w:r>
        <w:br/>
        <w:t>ZA: 11, PRZECIW: 0, WSTRZYMUJĘ SIĘ: 2, BRAK GŁOSU: 0, NIEOBECNI: 2</w:t>
      </w:r>
      <w:r>
        <w:br/>
      </w:r>
      <w:r>
        <w:br/>
      </w:r>
      <w:r>
        <w:rPr>
          <w:u w:val="single"/>
        </w:rPr>
        <w:t>Wyniki imienne:</w:t>
      </w:r>
      <w:r>
        <w:br/>
        <w:t>ZA (11)</w:t>
      </w:r>
      <w:r>
        <w:br/>
        <w:t>Krzysztof Bońkowski, Sławomir Czerwiński, Bożena Kalinowska, Teresa Krzyczkowska, Gabriela Książyk, Agnieszka Oktaba, Jarosław Krzysztof Pielach, Aneta Rogucka, Mariusz Rosiński, Wiesław Winnicki, Krzysztof Zakolski</w:t>
      </w:r>
      <w:r>
        <w:br/>
        <w:t>WSTRZYMUJĘ SIĘ (2)</w:t>
      </w:r>
      <w:r>
        <w:br/>
        <w:t>Józef Lutomirski , Sławomir Osiwała</w:t>
      </w:r>
      <w:r>
        <w:br/>
        <w:t>NIEOBECNI (2)</w:t>
      </w:r>
      <w:r>
        <w:br/>
        <w:t>Marek Biliński, Włodzimierz Skośkiewicz</w:t>
      </w:r>
      <w:r>
        <w:br/>
      </w:r>
      <w:r>
        <w:br/>
      </w:r>
      <w:r w:rsidRPr="007905D0">
        <w:rPr>
          <w:b/>
          <w:bCs/>
        </w:rPr>
        <w:t>10. Zaopiniowanie projektu uchwały w sprawie nadania drodze położonej w miejscowości Dosin nazwy ul. Romantyczna.</w:t>
      </w:r>
      <w:r w:rsidRPr="007905D0">
        <w:rPr>
          <w:b/>
          <w:bCs/>
        </w:rPr>
        <w:br/>
      </w:r>
      <w:r>
        <w:br/>
      </w:r>
      <w:r w:rsidR="007905D0">
        <w:t xml:space="preserve">Projekt uchwały przedstawił Kierownik Jakub Szymański. </w:t>
      </w:r>
      <w:r w:rsidR="007905D0" w:rsidRPr="007905D0">
        <w:t xml:space="preserve">Współwłaściciele drogi </w:t>
      </w:r>
      <w:r w:rsidR="007905D0" w:rsidRPr="007905D0">
        <w:lastRenderedPageBreak/>
        <w:t xml:space="preserve">wewnętrznej, położonej w obrębie Dosin, oznaczonej w ewidencji gruntów jako działki nr 4/6, 4/26, 4/43, 4/46, zwrócili się z prośbą o nadanie jej nazwy ul. Romantyczna. </w:t>
      </w:r>
    </w:p>
    <w:p w14:paraId="2CEA5BB3" w14:textId="70F92B03" w:rsidR="007905D0" w:rsidRPr="007905D0" w:rsidRDefault="007905D0" w:rsidP="007905D0">
      <w:pPr>
        <w:autoSpaceDE w:val="0"/>
        <w:autoSpaceDN w:val="0"/>
        <w:adjustRightInd w:val="0"/>
        <w:rPr>
          <w:rFonts w:eastAsia="Times New Roman"/>
          <w:color w:val="000000"/>
        </w:rPr>
      </w:pPr>
      <w:r w:rsidRPr="007905D0">
        <w:rPr>
          <w:rFonts w:eastAsia="Times New Roman"/>
          <w:color w:val="000000"/>
        </w:rPr>
        <w:t xml:space="preserve">Nazwa ul. Romantyczna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w:t>
      </w:r>
      <w:r w:rsidRPr="007905D0">
        <w:t xml:space="preserve">Współwłaściciele drogi wewnętrznej, położonej w obrębie Dosin, oznaczonej w ewidencji gruntów jako działki nr 4/6, 4/26, 4/43, 4/46, zwrócili się z prośbą o nadanie jej nazwy ul. Romantyczna. </w:t>
      </w:r>
    </w:p>
    <w:p w14:paraId="7CC6CCD1" w14:textId="77777777" w:rsidR="004C4BDF" w:rsidRDefault="007905D0" w:rsidP="007905D0">
      <w:pPr>
        <w:autoSpaceDE w:val="0"/>
        <w:autoSpaceDN w:val="0"/>
        <w:adjustRightInd w:val="0"/>
        <w:rPr>
          <w:rFonts w:eastAsia="Times New Roman"/>
          <w:color w:val="000000"/>
        </w:rPr>
      </w:pPr>
      <w:r w:rsidRPr="007905D0">
        <w:rPr>
          <w:rFonts w:eastAsia="Times New Roman"/>
          <w:color w:val="000000"/>
        </w:rPr>
        <w:t>Nazwa ul. Romantyczna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p>
    <w:p w14:paraId="00402BC6" w14:textId="77777777" w:rsidR="004C4BDF" w:rsidRDefault="004C4BDF" w:rsidP="007905D0">
      <w:pPr>
        <w:autoSpaceDE w:val="0"/>
        <w:autoSpaceDN w:val="0"/>
        <w:adjustRightInd w:val="0"/>
        <w:rPr>
          <w:rFonts w:eastAsia="Times New Roman"/>
          <w:color w:val="000000"/>
        </w:rPr>
      </w:pPr>
    </w:p>
    <w:p w14:paraId="7CA73752" w14:textId="77777777" w:rsidR="004C4BDF" w:rsidRDefault="004C4BDF" w:rsidP="007905D0">
      <w:pPr>
        <w:autoSpaceDE w:val="0"/>
        <w:autoSpaceDN w:val="0"/>
        <w:adjustRightInd w:val="0"/>
        <w:rPr>
          <w:rFonts w:eastAsia="Times New Roman"/>
          <w:color w:val="000000"/>
        </w:rPr>
      </w:pPr>
      <w:r>
        <w:rPr>
          <w:rFonts w:eastAsia="Times New Roman"/>
          <w:color w:val="000000"/>
        </w:rPr>
        <w:t>Radny Krzysztof Zakolski zapytał jak jest szerokość tej drogi.</w:t>
      </w:r>
    </w:p>
    <w:p w14:paraId="10DB4D7D" w14:textId="77777777" w:rsidR="004C4BDF" w:rsidRDefault="004C4BDF" w:rsidP="007905D0">
      <w:pPr>
        <w:autoSpaceDE w:val="0"/>
        <w:autoSpaceDN w:val="0"/>
        <w:adjustRightInd w:val="0"/>
        <w:rPr>
          <w:rFonts w:eastAsia="Times New Roman"/>
          <w:color w:val="000000"/>
        </w:rPr>
      </w:pPr>
    </w:p>
    <w:p w14:paraId="162B4CBA" w14:textId="02A15755" w:rsidR="001E48A4" w:rsidRDefault="004C4BDF" w:rsidP="007905D0">
      <w:pPr>
        <w:autoSpaceDE w:val="0"/>
        <w:autoSpaceDN w:val="0"/>
        <w:adjustRightInd w:val="0"/>
      </w:pPr>
      <w:r>
        <w:rPr>
          <w:rFonts w:eastAsia="Times New Roman"/>
          <w:color w:val="000000"/>
        </w:rPr>
        <w:t>Kierownik Jakub Szymański odpowiedział, że 8 metrów.</w:t>
      </w:r>
      <w:r w:rsidR="00A30A05" w:rsidRPr="007905D0">
        <w:br/>
      </w:r>
      <w:r w:rsidR="00A30A05">
        <w:br/>
      </w:r>
      <w:r w:rsidR="00A30A05">
        <w:rPr>
          <w:b/>
          <w:bCs/>
          <w:u w:val="single"/>
        </w:rPr>
        <w:t>Głosowano w sprawie:</w:t>
      </w:r>
      <w:r w:rsidR="00A30A05">
        <w:br/>
        <w:t>Zaopiniowanie projektu uchwały w sprawie nadania drodze położonej w miejscowości Dosin nazwy ul. Romantyczna.</w:t>
      </w:r>
      <w:r w:rsidR="00A30A05">
        <w:br/>
      </w:r>
      <w:r w:rsidR="00A30A05">
        <w:br/>
      </w:r>
      <w:r w:rsidR="00A30A05">
        <w:rPr>
          <w:rStyle w:val="Pogrubienie"/>
          <w:u w:val="single"/>
        </w:rPr>
        <w:t>Wyniki głosowania</w:t>
      </w:r>
      <w:r w:rsidR="00A30A05">
        <w:br/>
        <w:t>ZA: 13, PRZECIW: 0, WSTRZYMUJĘ SIĘ: 0, BRAK GŁOSU: 0, NIEOBECNI: 2</w:t>
      </w:r>
      <w:r w:rsidR="00A30A05">
        <w:br/>
      </w:r>
      <w:r w:rsidR="00A30A05">
        <w:br/>
      </w:r>
      <w:r w:rsidR="00A30A05">
        <w:rPr>
          <w:u w:val="single"/>
        </w:rPr>
        <w:t>Wyniki imienne:</w:t>
      </w:r>
      <w:r w:rsidR="00A30A05">
        <w:br/>
        <w:t>ZA (13)</w:t>
      </w:r>
      <w:r w:rsidR="00A30A05">
        <w:br/>
        <w:t>Krzysztof Bońkowski, Sławomir Czerwiński, Bożena Kalinowska, Teresa Krzyczkowska, Gabriela Książyk, Józef Lutomirski , Agnieszka Oktaba, Sławomir Osiwała, Jarosław Krzysztof Pielach, Aneta Rogucka, Mariusz Rosiński, Wiesław Winnicki, Krzysztof Zakolski</w:t>
      </w:r>
      <w:r w:rsidR="00A30A05">
        <w:br/>
        <w:t>NIEOBECNI (2)</w:t>
      </w:r>
      <w:r w:rsidR="00A30A05">
        <w:br/>
        <w:t>Marek Biliński, Włodzimierz Skośkiewicz</w:t>
      </w:r>
    </w:p>
    <w:p w14:paraId="77CD79DE" w14:textId="77777777" w:rsidR="001E48A4" w:rsidRDefault="00A30A05" w:rsidP="001E48A4">
      <w:pPr>
        <w:pStyle w:val="Default"/>
      </w:pPr>
      <w:r>
        <w:br/>
      </w:r>
      <w:r w:rsidRPr="007905D0">
        <w:rPr>
          <w:b/>
          <w:bCs/>
        </w:rPr>
        <w:t>11. Zaopiniowanie projektu uchwały w sprawie nadania drodze położonej w miejscowości Skubianka nazwy ul. Kawalerii.</w:t>
      </w:r>
      <w:r w:rsidRPr="007905D0">
        <w:rPr>
          <w:b/>
          <w:bCs/>
        </w:rPr>
        <w:br/>
      </w:r>
      <w:r>
        <w:br/>
      </w:r>
      <w:r w:rsidR="001E48A4">
        <w:t xml:space="preserve">Projekt uchwały przedstawił Kierownik Jakub Szymański. </w:t>
      </w:r>
      <w:r w:rsidR="001E48A4" w:rsidRPr="001E48A4">
        <w:t>Współwłaściciel drogi wewnętrznej, położonej w obrębie Skubianka, oznaczonej w ewidencji gruntów jako działka nr 430/18, zwrócił się z prośbą o nadanie jej nazwy ul. Kawalerii. Nazwa ul. Kawalerii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1E48A4">
        <w:t xml:space="preserve"> </w:t>
      </w:r>
      <w:r w:rsidR="001E48A4" w:rsidRPr="001E48A4">
        <w:t xml:space="preserve">Wszyscy współwłaściciele drogi wyrazili zgodę na nadanie zaproponowanej nazwy. </w:t>
      </w:r>
    </w:p>
    <w:p w14:paraId="3511F01B" w14:textId="77777777" w:rsidR="005F2F5D" w:rsidRDefault="005F2F5D" w:rsidP="001E48A4">
      <w:pPr>
        <w:pStyle w:val="Default"/>
      </w:pPr>
    </w:p>
    <w:p w14:paraId="0C34FFFF" w14:textId="6A8E08C4" w:rsidR="005F2F5D" w:rsidRDefault="005F2F5D" w:rsidP="001E48A4">
      <w:pPr>
        <w:pStyle w:val="Default"/>
      </w:pPr>
      <w:r>
        <w:lastRenderedPageBreak/>
        <w:t xml:space="preserve">Radny Sławomir Osiwała zapytał ilu jest współwłaścicieli tej drogi i ile jest na długości tej drogi zabudowań. </w:t>
      </w:r>
    </w:p>
    <w:p w14:paraId="65F3465B" w14:textId="77777777" w:rsidR="005F2F5D" w:rsidRDefault="005F2F5D" w:rsidP="001E48A4">
      <w:pPr>
        <w:pStyle w:val="Default"/>
      </w:pPr>
    </w:p>
    <w:p w14:paraId="40DEF444" w14:textId="5B222114" w:rsidR="005F2F5D" w:rsidRPr="001E48A4" w:rsidRDefault="005F2F5D" w:rsidP="001E48A4">
      <w:pPr>
        <w:pStyle w:val="Default"/>
      </w:pPr>
      <w:r>
        <w:t xml:space="preserve">Kierownik Jakub Szymański odpowiedział, że jest 10 współwłaścicieli, nie widać tam żadnego budynku oddanego do użytkowania. </w:t>
      </w:r>
    </w:p>
    <w:p w14:paraId="17FE31EF" w14:textId="009FE830" w:rsidR="00C47C96" w:rsidRDefault="00A30A05" w:rsidP="00C47C96">
      <w:pPr>
        <w:pStyle w:val="Bezodstpw"/>
      </w:pPr>
      <w:r>
        <w:br/>
      </w:r>
      <w:r>
        <w:rPr>
          <w:b/>
          <w:bCs/>
          <w:u w:val="single"/>
        </w:rPr>
        <w:t>Głosowano w sprawie:</w:t>
      </w:r>
      <w:r>
        <w:br/>
        <w:t xml:space="preserve">Zaopiniowanie projektu uchwały w sprawie nadania drodze położonej w miejscowości Skubianka nazwy ul. Kawalerii. </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Wiesław Winnicki, Krzysztof Zakolski</w:t>
      </w:r>
      <w:r>
        <w:br/>
        <w:t>NIEOBECNI (2)</w:t>
      </w:r>
      <w:r>
        <w:br/>
        <w:t>Marek Biliński, Włodzimierz Skośkiewicz</w:t>
      </w:r>
      <w:r>
        <w:br/>
      </w:r>
      <w:r>
        <w:br/>
      </w:r>
      <w:r w:rsidRPr="001E48A4">
        <w:rPr>
          <w:b/>
          <w:bCs/>
        </w:rPr>
        <w:t>12. Zaopiniowanie projektu uchwały zmieniającej uchwałę nr 438/XLVIII/2014 Rady Miejskiej w Serocku z dnia 31 marca 2014 r. w sprawie powołania Rady Seniorów Miasta i Gminy Serock oraz nadania jej Statutu.</w:t>
      </w:r>
      <w:r w:rsidRPr="001E48A4">
        <w:rPr>
          <w:b/>
          <w:bCs/>
        </w:rPr>
        <w:br/>
      </w:r>
      <w:r w:rsidRPr="001E48A4">
        <w:rPr>
          <w:b/>
          <w:bCs/>
        </w:rPr>
        <w:br/>
      </w:r>
      <w:r w:rsidR="008021AD">
        <w:t xml:space="preserve">Projekt uchwały przedstawił Sekretarz Rafał Karpiński. </w:t>
      </w:r>
      <w:r w:rsidR="00C47C96" w:rsidRPr="00C47C96">
        <w:t>Załącznikiem do uchwały Nr 438/XLVIII/2014 Rady Miejskiej w Serocku z dnia 31 marca 2014 r. w sprawie powołania Rady Seniorów Miasta i Gminy Serock nadano Statut Rady Seniorów Miasta i Gminy Serock, który niezmiennie obowiązuje w ustalonym brzmieniu od 2014 roku. W związku z powyższym, istnieje konieczność dokonania zmian organizacyjnych dostosowujących do obowiązujących przepisów prawa, związanych ze wskazaniem nowej siedziby Rady Seniorów (dotychczasowa siedziba: "Ośrodek Kultury w Serocku") oraz dostosowaniem czasu trwania kadencji Rady (dotychczasowy zapis: "Kadencja członków Rady trwa 4 lata licząc od rozpoczęcia kadencji Rady Miejskiej ..."). Zmiana Statutu związana jest także z nowelizacją z dnia 9 marca 2023r. ustaw ustrojowych m.in. ustawy z dnia 8 marca 1990r. o samorządzie gminnym. Nowelizacja przewiduje, że członkowi rady seniorów za udział w posiedzeniach tej rady lub w zorganizowanym wydarzeniu, na którym reprezentuje on gminną radę seniorów, mogą, na jego wniosek zostać zwrócone poniesione koszty, w tym koszty przejazdu na terenie kraju związane z udziałem w posiedzeniu gminnej rady seniorów lub w zorganizowanym wydarzeniu, na którym członek rady reprezentuje ten organ. Zwrot może być dokonany na podstawie dokumentów, w szczególności rachunków, faktur lub biletów, potwierdzających poniesione wydatki lub informacji o wysokości poniesionych kosztów przejazdu samochodem. Jeśli rada gminy zdecydowała o zwracaniu takich kosztów, określa także w statucie zasady zwrotu kosztów, w tym ich maksymalną wysokość podlegającą zwrotowi.</w:t>
      </w:r>
      <w:r w:rsidR="004E0ABC">
        <w:t xml:space="preserve"> W dniu dzisiejszym odbyło się posiedzenie Rady Seniorów i została zaproponowana autopoprawka do projektu uchwały polegająca na wskazaniu siedziby Rady Seniorów w Urzędzie Miasta i Gminy w Serocku, ul. Rynek 21. </w:t>
      </w:r>
      <w:r w:rsidRPr="00C47C96">
        <w:br/>
      </w:r>
    </w:p>
    <w:p w14:paraId="3E70CFE3" w14:textId="463B4C19" w:rsidR="00C47C96" w:rsidRDefault="00C47C96" w:rsidP="00C47C96">
      <w:pPr>
        <w:pStyle w:val="Bezodstpw"/>
      </w:pPr>
      <w:r>
        <w:t xml:space="preserve">Przewodniczący </w:t>
      </w:r>
      <w:r w:rsidR="006A6FBB">
        <w:t xml:space="preserve">Rady Seniorów Piotr Kowalczyk powiedział, że w dniu dzisiejszym Rada Seniorów podjęła uchwalę opiniującą omawiany projekt uchwały. Zaproponowano aby </w:t>
      </w:r>
      <w:r w:rsidR="006A6FBB">
        <w:lastRenderedPageBreak/>
        <w:t>siedzibą Rady Seniorów ponieważ jeżeli chodzi o Klub Aktywności Społecznej to Rada Seniorów ma do dyspozycji to pomieszcze</w:t>
      </w:r>
      <w:r w:rsidR="0083170F">
        <w:t>nie przez 2 godziny w tygodniu miedzy godz. 12-14. Kolejną sprawą jest kwestia korespondencji,. Która wpływa do Rady Seniorów z różnych instytucji, jeżeli chodzi o poprzednią siedzibę to nie ma pracownika, który by mógł przyjąć tą korespondencję, w urzędzie jest taka możliwość aby korespondencja została przekazana do Rady Seniorów. Trzecim argumentem jest podniesienie</w:t>
      </w:r>
      <w:r w:rsidR="00EA5530">
        <w:t xml:space="preserve"> rangi Rady Seniorów. Zmiana siedziby ułatwi odbywanie posiedzeń Rady Seniorów oraz zaproszenie gości na posiedzenia. </w:t>
      </w:r>
    </w:p>
    <w:p w14:paraId="265437E2" w14:textId="77777777" w:rsidR="003567BB" w:rsidRDefault="00A30A05" w:rsidP="00BA2AFD">
      <w:pPr>
        <w:pStyle w:val="Default"/>
        <w:rPr>
          <w:b/>
        </w:rPr>
      </w:pPr>
      <w:r w:rsidRPr="00C47C96">
        <w:br/>
      </w:r>
      <w:r>
        <w:rPr>
          <w:b/>
          <w:bCs/>
          <w:u w:val="single"/>
        </w:rPr>
        <w:t>Głosowano w sprawie:</w:t>
      </w:r>
      <w:r>
        <w:br/>
        <w:t>Zaopiniowanie autopop</w:t>
      </w:r>
      <w:r w:rsidR="001E48A4">
        <w:t>r</w:t>
      </w:r>
      <w:r>
        <w:t>awki do projektu uchwały zmieniającej uchwałę nr 438/XLVIII/2014 Rady Miejskiej w Serocku z dnia 31 marca 2014 r. w sprawie powołania Rady Seniorów Miasta i Gminy Serock oraz nadania jej Statutu.</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Wiesław Winnicki, Krzysztof Zakolski</w:t>
      </w:r>
      <w:r>
        <w:br/>
        <w:t>NIEOBECNI (2)</w:t>
      </w:r>
      <w:r>
        <w:br/>
        <w:t>Marek Biliński, Włodzimierz Skośkiewicz</w:t>
      </w:r>
      <w:r>
        <w:br/>
      </w:r>
      <w:r>
        <w:br/>
      </w:r>
      <w:r>
        <w:rPr>
          <w:b/>
          <w:bCs/>
          <w:u w:val="single"/>
        </w:rPr>
        <w:t>Głosowano w sprawie:</w:t>
      </w:r>
      <w:r>
        <w:br/>
        <w:t xml:space="preserve">Zaopiniowanie projektu uchwały zmieniającej uchwałę nr 438/XLVIII/2014 Rady Miejskiej w Serocku z dnia 31 marca 2014 r. w sprawie powołania Rady Seniorów Miasta i Gminy Serock oraz nadania jej Statutu. </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Wiesław Winnicki, Krzysztof Zakolski</w:t>
      </w:r>
      <w:r>
        <w:br/>
        <w:t>NIEOBECNI (2)</w:t>
      </w:r>
      <w:r>
        <w:br/>
        <w:t>Marek Biliński, Włodzimierz Skośkiewicz</w:t>
      </w:r>
      <w:r>
        <w:br/>
      </w:r>
      <w:r>
        <w:br/>
      </w:r>
      <w:r w:rsidRPr="001E48A4">
        <w:rPr>
          <w:b/>
          <w:bCs/>
        </w:rPr>
        <w:t>13. Zaopiniowanie projektu uchwały w sprawie odstąpienia od żądania zwrotu wydatków od osób objętych pomocą wieloletnim rządowym programem „Posiłek w szkole i w domu” na lata 2024-2028 w formie świadczeń rzeczowych, w tym w formie posiłku.</w:t>
      </w:r>
      <w:r w:rsidRPr="001E48A4">
        <w:rPr>
          <w:b/>
          <w:bCs/>
        </w:rPr>
        <w:br/>
      </w:r>
      <w:r>
        <w:br/>
      </w:r>
      <w:r w:rsidR="00BA2AFD" w:rsidRPr="00BA2AFD">
        <w:t xml:space="preserve">Projekt uchwały przedstawiła Kierownik Anna Orłowska. </w:t>
      </w:r>
      <w:r w:rsidR="00BA2AFD" w:rsidRPr="00BA2AFD">
        <w:t>Z dniem 1 stycznia 2024 r. wchodzi w życie uchwała Rady Ministrów Nr 149 z dnia 23 sierpnia 2022 r. w sprawie ustanowienia wieloletniego rządowego programu „Posiłek w szk</w:t>
      </w:r>
      <w:r w:rsidR="00BA2AFD" w:rsidRPr="00BA2AFD">
        <w:t xml:space="preserve">ole i w domu” na lata 2024-2028. </w:t>
      </w:r>
      <w:r w:rsidR="00BA2AFD" w:rsidRPr="00BA2AFD">
        <w:t xml:space="preserve">Odstąpienie od dochodzenia zwrotu wydatków za świadczenia rzeczowe, w tym posiłek udzielone dla osób w ramach programu „Posiłek w szkole i w domu” na lata 2024-2028 z </w:t>
      </w:r>
      <w:r w:rsidR="00BA2AFD" w:rsidRPr="00BA2AFD">
        <w:lastRenderedPageBreak/>
        <w:t>uwzględnieniem podwyższonego kryterium dochodowego do 200%, wymaga przyjęcia przez Radę Miejską niniejszej uchwały.</w:t>
      </w:r>
      <w:r w:rsidRPr="00BA2AFD">
        <w:br/>
      </w:r>
      <w:r>
        <w:br/>
      </w:r>
      <w:r>
        <w:rPr>
          <w:b/>
          <w:bCs/>
          <w:u w:val="single"/>
        </w:rPr>
        <w:t>Głosowano w sprawie:</w:t>
      </w:r>
      <w:r>
        <w:br/>
        <w:t xml:space="preserve">Zaopiniowanie projektu uchwały w sprawie odstąpienia od żądania zwrotu wydatków od osób objętych pomocą wieloletnim rządowym programem „Posiłek w szkole i w domu” na lata 2024-2028 w formie świadczeń rzeczowych, w tym w formie posiłku. </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Mariusz Rosiński, Wiesław Winnicki, Krzysztof Zakolski</w:t>
      </w:r>
      <w:r>
        <w:br/>
        <w:t>NIEOBECNI (3)</w:t>
      </w:r>
      <w:r>
        <w:br/>
        <w:t>Marek Biliński, Aneta Rogucka, Włodzimierz Skośkiewicz</w:t>
      </w:r>
      <w:r w:rsidR="00BA2AFD">
        <w:br/>
      </w:r>
      <w:r w:rsidR="00BA2AFD">
        <w:br/>
      </w:r>
      <w:r>
        <w:br/>
      </w:r>
      <w:r w:rsidRPr="003567BB">
        <w:rPr>
          <w:b/>
        </w:rPr>
        <w:t>14. Zaopiniowanie projektu uchwały w sprawie podwyższenia kryterium dochodowego do świadczenia pieniężnego na zakup posiłku lub żywności dla osób objętych wieloletnim rządowym programem „Posiłek w szkole i w domu” na lata 2024-2028.</w:t>
      </w:r>
      <w:r w:rsidRPr="003567BB">
        <w:rPr>
          <w:b/>
        </w:rPr>
        <w:br/>
      </w:r>
    </w:p>
    <w:p w14:paraId="7BB56EBC" w14:textId="00386C62" w:rsidR="003567BB" w:rsidRPr="00C920D6" w:rsidRDefault="003567BB" w:rsidP="00C920D6">
      <w:pPr>
        <w:pStyle w:val="Bezodstpw"/>
      </w:pPr>
      <w:r w:rsidRPr="00C920D6">
        <w:t>Projekt uchwały przedstawiła Kierownik Anna Orłowska</w:t>
      </w:r>
      <w:r w:rsidRPr="00C920D6">
        <w:rPr>
          <w:bCs/>
        </w:rPr>
        <w:t>.</w:t>
      </w:r>
      <w:r w:rsidRPr="00C920D6">
        <w:rPr>
          <w:b/>
          <w:bCs/>
        </w:rPr>
        <w:t xml:space="preserve"> </w:t>
      </w:r>
      <w:r w:rsidR="00C920D6" w:rsidRPr="00C920D6">
        <w:t>Z dniem 1 stycznia 2024 r. wchodzi w życie uchwała Rady Ministrów Nr 149 z dnia 23 sierpnia 2022 r. w sprawie ustanowienia wieloletniego rządowego programu „Posiłek w szk</w:t>
      </w:r>
      <w:r w:rsidR="00C920D6" w:rsidRPr="00C920D6">
        <w:t xml:space="preserve">ole i w domu” na lata 2024-2028. </w:t>
      </w:r>
      <w:r w:rsidR="00C920D6" w:rsidRPr="00C920D6">
        <w:t>Podwyższenie do 200% kryterium dochodowego, o którym mowa w art. 8 ust.1 ustawy o pomocy społecznej wymaga przyjęcia przez Radę Miejską niniejszej uchwały.</w:t>
      </w:r>
      <w:r w:rsidR="00A30A05" w:rsidRPr="00C920D6">
        <w:rPr>
          <w:b/>
          <w:bCs/>
        </w:rPr>
        <w:br/>
      </w:r>
    </w:p>
    <w:p w14:paraId="09034C59" w14:textId="2395E4D9" w:rsidR="00C920D6" w:rsidRDefault="00A30A05" w:rsidP="00BA2AFD">
      <w:pPr>
        <w:pStyle w:val="Default"/>
      </w:pPr>
      <w:r>
        <w:rPr>
          <w:b/>
          <w:bCs/>
          <w:u w:val="single"/>
        </w:rPr>
        <w:t>Głosowano w sprawie:</w:t>
      </w:r>
      <w:r>
        <w:br/>
        <w:t>Zaopiniowanie projektu uchwały w sprawie podwyższenia kryterium dochodowego do świadczenia pieniężnego na zakup posiłku lub żywności dla osób objętych wieloletnim rządowym programem „Posiłek w szkol</w:t>
      </w:r>
      <w:r w:rsidR="00C920D6">
        <w:t>e i w domu” na lata 2024-2028.</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Teresa Krzyczkowska, Gabriela Książyk, Józef Lutomirski , Agnieszka Oktaba, Sławomir Osiwała, Jarosław Krzysztof Pielach, Aneta Rogucka, Mariusz Rosiński, Wiesław Winnicki, Krzysztof Zakolski</w:t>
      </w:r>
      <w:r>
        <w:br/>
        <w:t>WSTRZYMUJĘ SIĘ (1)</w:t>
      </w:r>
      <w:r>
        <w:br/>
        <w:t>Krzysztof Bońkowski</w:t>
      </w:r>
      <w:r>
        <w:br/>
        <w:t>NIEOBECNI (2)</w:t>
      </w:r>
      <w:r>
        <w:br/>
        <w:t>Marek Biliński, Włodzimierz Skośkiewicz</w:t>
      </w:r>
      <w:r w:rsidR="00C920D6">
        <w:br/>
      </w:r>
      <w:r w:rsidR="00C920D6">
        <w:br/>
      </w:r>
    </w:p>
    <w:p w14:paraId="775DF229" w14:textId="4D105308" w:rsidR="00C920D6" w:rsidRPr="00C920D6" w:rsidRDefault="00A30A05" w:rsidP="00C920D6">
      <w:pPr>
        <w:pStyle w:val="Bezodstpw"/>
      </w:pPr>
      <w:r>
        <w:lastRenderedPageBreak/>
        <w:br/>
      </w:r>
      <w:r w:rsidRPr="00C920D6">
        <w:rPr>
          <w:b/>
        </w:rPr>
        <w:t>15. Zaopiniowanie projektu uchwały w sprawie przyjęcia wieloletniego programu osłonowego w zakresie dożywiania na lata 2024 - 2028 dla mieszkańców Miasta i Gminy Serock.</w:t>
      </w:r>
      <w:r w:rsidR="00537EB6">
        <w:br/>
      </w:r>
      <w:r w:rsidR="00C920D6" w:rsidRPr="00C920D6">
        <w:t xml:space="preserve">Projekt uchwały przedstawiła Kierownik Anna Orłowska. </w:t>
      </w:r>
      <w:r w:rsidR="00C920D6" w:rsidRPr="00C920D6">
        <w:t xml:space="preserve">Przyjęty uchwałą Rady Ministrów Nr 149 z dnia 23 sierpnia 2022 r. wieloletni rządowy program „Posiłek w szkole i w domu” na lata 2024-2028 ma za zadanie zapewnienie posiłku dzieciom i uczniom, młodzieży oraz objęcie pomocą osób dorosłych i starszych, chorych lub niepełnosprawnych i samotnych. </w:t>
      </w:r>
    </w:p>
    <w:p w14:paraId="30BEF92B" w14:textId="2DA5B9CB" w:rsidR="005C7EE0" w:rsidRDefault="00C920D6" w:rsidP="00C920D6">
      <w:pPr>
        <w:pStyle w:val="Bezodstpw"/>
      </w:pPr>
      <w:r w:rsidRPr="00C920D6">
        <w:t>Program ten przewiduje wsparcie gmin, które będą udzielały pomocy w zakresie dożywian</w:t>
      </w:r>
      <w:r w:rsidRPr="00C920D6">
        <w:t xml:space="preserve">ia osobom do tego uprawnionym. </w:t>
      </w:r>
      <w:r w:rsidRPr="00C920D6">
        <w:t>Celem przyjęcia niniejszego programu jest możliwość uzyskiwania przez gminę dotacji z budżetu państwa na dofinansowanie zadania w zakresie dożywiania.</w:t>
      </w:r>
      <w:r w:rsidR="00A30A05" w:rsidRPr="00C920D6">
        <w:br/>
      </w:r>
      <w:r w:rsidR="00A30A05">
        <w:br/>
      </w:r>
      <w:r w:rsidR="00A30A05">
        <w:rPr>
          <w:b/>
          <w:bCs/>
          <w:u w:val="single"/>
        </w:rPr>
        <w:t>Głosowano w sprawie:</w:t>
      </w:r>
      <w:r w:rsidR="00A30A05">
        <w:br/>
        <w:t>Zaopiniowanie projektu uchwały w sprawie przyjęcia wieloletniego programu osłonowego w zakresie dożywiania na lata 2024 - 2028 dla mie</w:t>
      </w:r>
      <w:r>
        <w:t>szkańców Miasta i Gminy Serock.</w:t>
      </w:r>
      <w:r w:rsidR="00A30A05">
        <w:t xml:space="preserve"> </w:t>
      </w:r>
      <w:r w:rsidR="00A30A05">
        <w:br/>
      </w:r>
      <w:r w:rsidR="00A30A05">
        <w:br/>
      </w:r>
      <w:r w:rsidR="00A30A05">
        <w:rPr>
          <w:rStyle w:val="Pogrubienie"/>
          <w:u w:val="single"/>
        </w:rPr>
        <w:t>Wyniki głosowania</w:t>
      </w:r>
      <w:r w:rsidR="00A30A05">
        <w:br/>
        <w:t>ZA: 13, PRZECIW: 0, WSTRZYMUJĘ SIĘ: 0, BRAK GŁOSU: 0, NIEOBECNI: 2</w:t>
      </w:r>
      <w:r w:rsidR="00A30A05">
        <w:br/>
      </w:r>
      <w:r w:rsidR="00A30A05">
        <w:br/>
      </w:r>
      <w:r w:rsidR="00A30A05">
        <w:rPr>
          <w:u w:val="single"/>
        </w:rPr>
        <w:t>Wyniki imienne:</w:t>
      </w:r>
      <w:r w:rsidR="00A30A05">
        <w:br/>
        <w:t>ZA (13)</w:t>
      </w:r>
      <w:r w:rsidR="00A30A05">
        <w:br/>
        <w:t>Krzysztof Bońkowski, Sławomir Czerwiński, Bożena Kalinowska, Teresa Krzyczkowska, Gabriela Książyk, Józef Lutomirski , Agnieszka Oktaba, Sławomir Osiwała, Jarosław Krzysztof Pielach, Aneta Rogucka, Mariusz Rosiński, Wiesław Winnicki, Krzysztof Zakolski</w:t>
      </w:r>
      <w:r w:rsidR="00A30A05">
        <w:br/>
        <w:t>NIEOBECNI (2)</w:t>
      </w:r>
      <w:r w:rsidR="00A30A05">
        <w:br/>
        <w:t>Marek Biliński, Włodzimierz Skośkiewicz</w:t>
      </w:r>
      <w:r>
        <w:br/>
      </w:r>
      <w:r w:rsidR="00A30A05">
        <w:br/>
      </w:r>
      <w:r w:rsidR="00A30A05" w:rsidRPr="00C920D6">
        <w:rPr>
          <w:b/>
        </w:rPr>
        <w:t>16. Przyjęcie protokołu.</w:t>
      </w:r>
      <w:r w:rsidR="00A30A05">
        <w:br/>
      </w:r>
      <w:r w:rsidR="00A30A05">
        <w:br/>
      </w:r>
      <w:r>
        <w:t xml:space="preserve">Protokoły zostały przyjęte bez uwag. </w:t>
      </w:r>
      <w:r w:rsidR="001108FF">
        <w:br/>
      </w:r>
      <w:r w:rsidR="00A30A05">
        <w:br/>
      </w:r>
      <w:r w:rsidR="00A30A05" w:rsidRPr="00C920D6">
        <w:rPr>
          <w:b/>
        </w:rPr>
        <w:t>17. Sprawy różne.</w:t>
      </w:r>
      <w:r w:rsidR="00A30A05">
        <w:br/>
      </w:r>
      <w:r w:rsidR="00A30A05">
        <w:br/>
      </w:r>
      <w:r>
        <w:t xml:space="preserve">Radny Sławomir Osiwała </w:t>
      </w:r>
      <w:r w:rsidR="008B77FC">
        <w:t xml:space="preserve">powiedział, że na terenie jednostki Centrum Szkolenia i Łączności  jest w tej chwili prowadzony remont garaży i firma, która wykonuje to zadanie cały beton który zrywa podczas tego remontu przewozi na działkę, która jest przeznaczona w mpzp jako teren pod zabudowę wielomieszkaniową w bezpośrednim sąsiedztwie z placem zabaw dla dzieci i beton ten jest kruszony przez ciężki sprzęt. Wywożony jest samochodami, które przekraczają dopuszczone normy tonażowe. Działania te powodują </w:t>
      </w:r>
      <w:r w:rsidR="00654414">
        <w:t xml:space="preserve">dużą uciążliwość dla mieszkańców w postaci hałasu, kurzu itp. </w:t>
      </w:r>
      <w:r w:rsidR="005C7EE0">
        <w:t xml:space="preserve">Radny poprosił o podjęcie kroków w tej sprawie. </w:t>
      </w:r>
    </w:p>
    <w:p w14:paraId="545D7656" w14:textId="77777777" w:rsidR="005C7EE0" w:rsidRDefault="005C7EE0" w:rsidP="00C920D6">
      <w:pPr>
        <w:pStyle w:val="Bezodstpw"/>
      </w:pPr>
    </w:p>
    <w:p w14:paraId="6C702C9B" w14:textId="354159A0" w:rsidR="001F29FC" w:rsidRDefault="00B853CE" w:rsidP="00C920D6">
      <w:pPr>
        <w:pStyle w:val="Bezodstpw"/>
      </w:pPr>
      <w:r>
        <w:t>Burmistrz Artur Borkowski podziękował</w:t>
      </w:r>
      <w:r w:rsidR="001F29FC">
        <w:t xml:space="preserve"> za to zgłoszenie oraz dodał, że zostaną p</w:t>
      </w:r>
      <w:r w:rsidR="001E2A25">
        <w:t>odjęte działania w tej sprawie.</w:t>
      </w:r>
      <w:r w:rsidR="009028CF">
        <w:t xml:space="preserve"> </w:t>
      </w:r>
    </w:p>
    <w:p w14:paraId="0640EE5D" w14:textId="1C2256FF" w:rsidR="00595B00" w:rsidRPr="00BA2AFD" w:rsidRDefault="00A30A05" w:rsidP="00C920D6">
      <w:pPr>
        <w:pStyle w:val="Bezodstpw"/>
        <w:rPr>
          <w:sz w:val="23"/>
          <w:szCs w:val="23"/>
        </w:rPr>
      </w:pPr>
      <w:r>
        <w:br/>
      </w:r>
      <w:r w:rsidRPr="00C920D6">
        <w:rPr>
          <w:b/>
        </w:rPr>
        <w:t>18. Zamknięcie posiedzenia.</w:t>
      </w:r>
      <w:r>
        <w:br/>
      </w:r>
      <w:r>
        <w:br/>
      </w:r>
      <w:r w:rsidR="00C920D6">
        <w:t xml:space="preserve">Przewodniczący Rady Mariusz Rosiński stwierdził wyczerpanie porządku obrad i zamknął posiedzenie komisji. </w:t>
      </w:r>
      <w:r>
        <w:br/>
      </w:r>
    </w:p>
    <w:p w14:paraId="04051345" w14:textId="77777777" w:rsidR="00595B00" w:rsidRDefault="00A30A05">
      <w:pPr>
        <w:pStyle w:val="NormalnyWeb"/>
      </w:pPr>
      <w:r>
        <w:lastRenderedPageBreak/>
        <w:t> </w:t>
      </w:r>
    </w:p>
    <w:p w14:paraId="51C0FB5B" w14:textId="28DA3DA6" w:rsidR="00595B00" w:rsidRDefault="00C920D6">
      <w:pPr>
        <w:pStyle w:val="NormalnyWeb"/>
        <w:jc w:val="center"/>
      </w:pPr>
      <w:r>
        <w:t>Przewodniczący</w:t>
      </w:r>
      <w:r>
        <w:br/>
        <w:t>Rady Miejskiej</w:t>
      </w:r>
      <w:r w:rsidR="00A30A05">
        <w:t xml:space="preserve"> w Serocku</w:t>
      </w:r>
    </w:p>
    <w:p w14:paraId="577BD235" w14:textId="7DDB91D1" w:rsidR="00C920D6" w:rsidRDefault="00C920D6">
      <w:pPr>
        <w:pStyle w:val="NormalnyWeb"/>
        <w:jc w:val="center"/>
      </w:pPr>
      <w:r>
        <w:t>Mariusz Rosiński</w:t>
      </w:r>
    </w:p>
    <w:p w14:paraId="7377C239" w14:textId="77777777" w:rsidR="00595B00" w:rsidRDefault="00A30A05">
      <w:pPr>
        <w:pStyle w:val="NormalnyWeb"/>
        <w:jc w:val="center"/>
      </w:pPr>
      <w:r>
        <w:t> </w:t>
      </w:r>
    </w:p>
    <w:p w14:paraId="546301B0" w14:textId="77777777" w:rsidR="00595B00" w:rsidRDefault="00A30A05">
      <w:pPr>
        <w:pStyle w:val="NormalnyWeb"/>
      </w:pPr>
      <w:r>
        <w:br/>
        <w:t>Przygotował(a): Patrycja Seroka</w:t>
      </w:r>
    </w:p>
    <w:p w14:paraId="754495E0" w14:textId="77777777" w:rsidR="00595B00" w:rsidRDefault="00AD0A5E">
      <w:pPr>
        <w:rPr>
          <w:rFonts w:eastAsia="Times New Roman"/>
        </w:rPr>
      </w:pPr>
      <w:r>
        <w:rPr>
          <w:rFonts w:eastAsia="Times New Roman"/>
        </w:rPr>
        <w:pict w14:anchorId="422BE395">
          <v:rect id="_x0000_i1025" style="width:0;height:1.5pt" o:hralign="center" o:hrstd="t" o:hr="t" fillcolor="#a0a0a0" stroked="f"/>
        </w:pict>
      </w:r>
    </w:p>
    <w:p w14:paraId="6336A384" w14:textId="77777777" w:rsidR="00A30A05" w:rsidRDefault="00A30A0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30A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2D19" w14:textId="77777777" w:rsidR="00B00D2D" w:rsidRDefault="00B00D2D" w:rsidP="00B00D2D">
      <w:r>
        <w:separator/>
      </w:r>
    </w:p>
  </w:endnote>
  <w:endnote w:type="continuationSeparator" w:id="0">
    <w:p w14:paraId="1E425BB3" w14:textId="77777777" w:rsidR="00B00D2D" w:rsidRDefault="00B00D2D" w:rsidP="00B0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F143" w14:textId="77777777" w:rsidR="00B00D2D" w:rsidRDefault="00B00D2D" w:rsidP="00B00D2D">
      <w:r>
        <w:separator/>
      </w:r>
    </w:p>
  </w:footnote>
  <w:footnote w:type="continuationSeparator" w:id="0">
    <w:p w14:paraId="30DFBF6F" w14:textId="77777777" w:rsidR="00B00D2D" w:rsidRDefault="00B00D2D" w:rsidP="00B0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63B6"/>
    <w:multiLevelType w:val="hybridMultilevel"/>
    <w:tmpl w:val="B37E6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6D"/>
    <w:rsid w:val="00017498"/>
    <w:rsid w:val="000800E4"/>
    <w:rsid w:val="000B48E1"/>
    <w:rsid w:val="000C0983"/>
    <w:rsid w:val="001108FF"/>
    <w:rsid w:val="0013772B"/>
    <w:rsid w:val="0014082D"/>
    <w:rsid w:val="00147F0B"/>
    <w:rsid w:val="00172A73"/>
    <w:rsid w:val="001974AE"/>
    <w:rsid w:val="001C49A7"/>
    <w:rsid w:val="001C5351"/>
    <w:rsid w:val="001C73D2"/>
    <w:rsid w:val="001E2A25"/>
    <w:rsid w:val="001E48A4"/>
    <w:rsid w:val="001F29FC"/>
    <w:rsid w:val="002014D8"/>
    <w:rsid w:val="002140ED"/>
    <w:rsid w:val="00223E62"/>
    <w:rsid w:val="002272CD"/>
    <w:rsid w:val="002809F4"/>
    <w:rsid w:val="002C22CE"/>
    <w:rsid w:val="002D553B"/>
    <w:rsid w:val="00306EE8"/>
    <w:rsid w:val="003139A4"/>
    <w:rsid w:val="003413A1"/>
    <w:rsid w:val="0034142F"/>
    <w:rsid w:val="003425F2"/>
    <w:rsid w:val="00350C10"/>
    <w:rsid w:val="003567BB"/>
    <w:rsid w:val="00387952"/>
    <w:rsid w:val="003B3B35"/>
    <w:rsid w:val="003B6EB2"/>
    <w:rsid w:val="003C331E"/>
    <w:rsid w:val="003F7C13"/>
    <w:rsid w:val="00401CE3"/>
    <w:rsid w:val="00420897"/>
    <w:rsid w:val="004210A0"/>
    <w:rsid w:val="00446F84"/>
    <w:rsid w:val="0046117F"/>
    <w:rsid w:val="00470528"/>
    <w:rsid w:val="004712A7"/>
    <w:rsid w:val="00482FEC"/>
    <w:rsid w:val="004847CA"/>
    <w:rsid w:val="004B01C1"/>
    <w:rsid w:val="004C4BDF"/>
    <w:rsid w:val="004D5A2D"/>
    <w:rsid w:val="004E0ABC"/>
    <w:rsid w:val="004F4D25"/>
    <w:rsid w:val="00504F75"/>
    <w:rsid w:val="00537056"/>
    <w:rsid w:val="00537EB6"/>
    <w:rsid w:val="005439B1"/>
    <w:rsid w:val="00555683"/>
    <w:rsid w:val="00555DC9"/>
    <w:rsid w:val="00570271"/>
    <w:rsid w:val="005947ED"/>
    <w:rsid w:val="00595B00"/>
    <w:rsid w:val="005A0937"/>
    <w:rsid w:val="005C38F8"/>
    <w:rsid w:val="005C3BEB"/>
    <w:rsid w:val="005C7D3E"/>
    <w:rsid w:val="005C7EE0"/>
    <w:rsid w:val="005F2F5D"/>
    <w:rsid w:val="00601925"/>
    <w:rsid w:val="00602CA4"/>
    <w:rsid w:val="00612D00"/>
    <w:rsid w:val="00613A5B"/>
    <w:rsid w:val="00634B6B"/>
    <w:rsid w:val="006401E9"/>
    <w:rsid w:val="006441D6"/>
    <w:rsid w:val="0064546A"/>
    <w:rsid w:val="00654414"/>
    <w:rsid w:val="0066373A"/>
    <w:rsid w:val="006924A1"/>
    <w:rsid w:val="006928B8"/>
    <w:rsid w:val="00694321"/>
    <w:rsid w:val="00694A3A"/>
    <w:rsid w:val="006A4615"/>
    <w:rsid w:val="006A6FBB"/>
    <w:rsid w:val="006B5BE5"/>
    <w:rsid w:val="006C5E49"/>
    <w:rsid w:val="006E234D"/>
    <w:rsid w:val="006E73F2"/>
    <w:rsid w:val="006F592E"/>
    <w:rsid w:val="007068E4"/>
    <w:rsid w:val="0071459C"/>
    <w:rsid w:val="00720D95"/>
    <w:rsid w:val="00724E44"/>
    <w:rsid w:val="00737FD0"/>
    <w:rsid w:val="007741D5"/>
    <w:rsid w:val="00776A56"/>
    <w:rsid w:val="007905D0"/>
    <w:rsid w:val="007A3DD9"/>
    <w:rsid w:val="007B41AB"/>
    <w:rsid w:val="007B65CF"/>
    <w:rsid w:val="007E3998"/>
    <w:rsid w:val="008021AD"/>
    <w:rsid w:val="0083170F"/>
    <w:rsid w:val="00831D5A"/>
    <w:rsid w:val="00837C67"/>
    <w:rsid w:val="00847525"/>
    <w:rsid w:val="00856445"/>
    <w:rsid w:val="0085773A"/>
    <w:rsid w:val="00861C5C"/>
    <w:rsid w:val="0086439D"/>
    <w:rsid w:val="00884B3E"/>
    <w:rsid w:val="0088559D"/>
    <w:rsid w:val="00896C7C"/>
    <w:rsid w:val="008A17A1"/>
    <w:rsid w:val="008B77FC"/>
    <w:rsid w:val="008E2703"/>
    <w:rsid w:val="009028CF"/>
    <w:rsid w:val="00993BDD"/>
    <w:rsid w:val="009B2A9B"/>
    <w:rsid w:val="00A1217E"/>
    <w:rsid w:val="00A2447C"/>
    <w:rsid w:val="00A30A05"/>
    <w:rsid w:val="00A31C08"/>
    <w:rsid w:val="00A74B12"/>
    <w:rsid w:val="00A827F1"/>
    <w:rsid w:val="00A84AE0"/>
    <w:rsid w:val="00A86D5B"/>
    <w:rsid w:val="00AA6EEF"/>
    <w:rsid w:val="00AB4BB9"/>
    <w:rsid w:val="00AB6AFF"/>
    <w:rsid w:val="00AD0A5E"/>
    <w:rsid w:val="00AE3027"/>
    <w:rsid w:val="00AF5986"/>
    <w:rsid w:val="00B00D2D"/>
    <w:rsid w:val="00B33F90"/>
    <w:rsid w:val="00B37153"/>
    <w:rsid w:val="00B4738B"/>
    <w:rsid w:val="00B5334E"/>
    <w:rsid w:val="00B74A69"/>
    <w:rsid w:val="00B7712B"/>
    <w:rsid w:val="00B853CE"/>
    <w:rsid w:val="00BA2AFD"/>
    <w:rsid w:val="00BC2985"/>
    <w:rsid w:val="00BC4C4A"/>
    <w:rsid w:val="00BE09CB"/>
    <w:rsid w:val="00BE5069"/>
    <w:rsid w:val="00BF1EEC"/>
    <w:rsid w:val="00C05D6D"/>
    <w:rsid w:val="00C27EEB"/>
    <w:rsid w:val="00C3547F"/>
    <w:rsid w:val="00C368DC"/>
    <w:rsid w:val="00C47C96"/>
    <w:rsid w:val="00C64592"/>
    <w:rsid w:val="00C920D6"/>
    <w:rsid w:val="00CA5B3D"/>
    <w:rsid w:val="00CA6BB5"/>
    <w:rsid w:val="00CB5FB6"/>
    <w:rsid w:val="00CC2202"/>
    <w:rsid w:val="00D01C43"/>
    <w:rsid w:val="00D3381F"/>
    <w:rsid w:val="00D60D43"/>
    <w:rsid w:val="00D72E9A"/>
    <w:rsid w:val="00DB04A2"/>
    <w:rsid w:val="00DB7FD0"/>
    <w:rsid w:val="00DE1DB6"/>
    <w:rsid w:val="00E0398D"/>
    <w:rsid w:val="00E10DD7"/>
    <w:rsid w:val="00E4438C"/>
    <w:rsid w:val="00E5416B"/>
    <w:rsid w:val="00E869E0"/>
    <w:rsid w:val="00EA5530"/>
    <w:rsid w:val="00EA7D43"/>
    <w:rsid w:val="00EB3BEA"/>
    <w:rsid w:val="00EB3C14"/>
    <w:rsid w:val="00EF02A3"/>
    <w:rsid w:val="00F21B53"/>
    <w:rsid w:val="00F238A5"/>
    <w:rsid w:val="00F302E3"/>
    <w:rsid w:val="00F344AA"/>
    <w:rsid w:val="00F40174"/>
    <w:rsid w:val="00F714F7"/>
    <w:rsid w:val="00F8013E"/>
    <w:rsid w:val="00F80C9F"/>
    <w:rsid w:val="00F85D70"/>
    <w:rsid w:val="00F872F7"/>
    <w:rsid w:val="00FB48DB"/>
    <w:rsid w:val="00FF3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A52CC3"/>
  <w15:chartTrackingRefBased/>
  <w15:docId w15:val="{CF0BB698-7C19-4451-8D41-572398B5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EF02A3"/>
    <w:rPr>
      <w:rFonts w:eastAsiaTheme="minorEastAsia"/>
      <w:sz w:val="24"/>
      <w:szCs w:val="24"/>
    </w:rPr>
  </w:style>
  <w:style w:type="paragraph" w:customStyle="1" w:styleId="Default">
    <w:name w:val="Default"/>
    <w:rsid w:val="00D3381F"/>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B00D2D"/>
    <w:rPr>
      <w:sz w:val="20"/>
      <w:szCs w:val="20"/>
    </w:rPr>
  </w:style>
  <w:style w:type="character" w:customStyle="1" w:styleId="TekstprzypisukocowegoZnak">
    <w:name w:val="Tekst przypisu końcowego Znak"/>
    <w:basedOn w:val="Domylnaczcionkaakapitu"/>
    <w:link w:val="Tekstprzypisukocowego"/>
    <w:uiPriority w:val="99"/>
    <w:semiHidden/>
    <w:rsid w:val="00B00D2D"/>
    <w:rPr>
      <w:rFonts w:eastAsiaTheme="minorEastAsia"/>
    </w:rPr>
  </w:style>
  <w:style w:type="character" w:styleId="Odwoanieprzypisukocowego">
    <w:name w:val="endnote reference"/>
    <w:basedOn w:val="Domylnaczcionkaakapitu"/>
    <w:uiPriority w:val="99"/>
    <w:semiHidden/>
    <w:unhideWhenUsed/>
    <w:rsid w:val="00B00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18</Pages>
  <Words>6359</Words>
  <Characters>39755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164</cp:revision>
  <dcterms:created xsi:type="dcterms:W3CDTF">2024-03-22T12:51:00Z</dcterms:created>
  <dcterms:modified xsi:type="dcterms:W3CDTF">2024-03-25T10:08:00Z</dcterms:modified>
</cp:coreProperties>
</file>