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AFB" w14:textId="77777777" w:rsidR="00350A64" w:rsidRDefault="00000000">
      <w:pPr>
        <w:pStyle w:val="NormalnyWeb"/>
      </w:pPr>
      <w:r>
        <w:rPr>
          <w:b/>
          <w:bCs/>
        </w:rPr>
        <w:t>Rada Miejska w Serocku</w:t>
      </w:r>
      <w:r>
        <w:br/>
        <w:t>Radni - SESJA</w:t>
      </w:r>
    </w:p>
    <w:p w14:paraId="16386612" w14:textId="27B2CC3B" w:rsidR="00350A64" w:rsidRDefault="00000000">
      <w:pPr>
        <w:pStyle w:val="NormalnyWeb"/>
        <w:jc w:val="center"/>
      </w:pPr>
      <w:r>
        <w:rPr>
          <w:b/>
          <w:bCs/>
          <w:sz w:val="36"/>
          <w:szCs w:val="36"/>
        </w:rPr>
        <w:t xml:space="preserve">Protokół nr </w:t>
      </w:r>
      <w:r w:rsidR="002D7CD7">
        <w:rPr>
          <w:b/>
          <w:bCs/>
          <w:sz w:val="36"/>
          <w:szCs w:val="36"/>
        </w:rPr>
        <w:t>13/2023</w:t>
      </w:r>
    </w:p>
    <w:p w14:paraId="0CB06D93" w14:textId="77777777" w:rsidR="00350A64" w:rsidRDefault="00000000">
      <w:pPr>
        <w:pStyle w:val="NormalnyWeb"/>
      </w:pPr>
      <w:r>
        <w:t xml:space="preserve">LXXIV Sesja w dniu 8 listopada 2023 </w:t>
      </w:r>
      <w:r>
        <w:br/>
        <w:t>Obrady rozpoczęto 8 listopada 2023 o godz. 14:00, a zakończono o godz. 16:25 tego samego dnia.</w:t>
      </w:r>
    </w:p>
    <w:p w14:paraId="67685A3F" w14:textId="77777777" w:rsidR="00350A64" w:rsidRDefault="00000000">
      <w:pPr>
        <w:pStyle w:val="NormalnyWeb"/>
      </w:pPr>
      <w:r>
        <w:t>W posiedzeniu wzięło udział 15 członków.</w:t>
      </w:r>
    </w:p>
    <w:p w14:paraId="295B056B" w14:textId="77777777" w:rsidR="00350A64" w:rsidRDefault="00000000">
      <w:pPr>
        <w:pStyle w:val="NormalnyWeb"/>
      </w:pPr>
      <w:r>
        <w:t>Obecni:</w:t>
      </w:r>
    </w:p>
    <w:p w14:paraId="23EBAE3E" w14:textId="77777777" w:rsidR="00350A64"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5E71C86E" w14:textId="77777777" w:rsidR="002332B5" w:rsidRDefault="002332B5" w:rsidP="002332B5">
      <w:pPr>
        <w:pStyle w:val="NormalnyWeb"/>
        <w:spacing w:before="0" w:beforeAutospacing="0" w:after="0" w:afterAutospacing="0"/>
      </w:pPr>
      <w:r>
        <w:t xml:space="preserve">Dodatkowo w posiedzeniu udział wzięli: </w:t>
      </w:r>
    </w:p>
    <w:p w14:paraId="4E230524" w14:textId="77777777" w:rsidR="002332B5" w:rsidRDefault="002332B5" w:rsidP="002332B5">
      <w:pPr>
        <w:pStyle w:val="NormalnyWeb"/>
        <w:spacing w:before="0" w:beforeAutospacing="0" w:after="0" w:afterAutospacing="0"/>
      </w:pPr>
      <w:r>
        <w:t xml:space="preserve">1. Artur Borkowski – Burmistrz Miasta i Gminy Serock </w:t>
      </w:r>
    </w:p>
    <w:p w14:paraId="30892679" w14:textId="77777777" w:rsidR="002332B5" w:rsidRDefault="002332B5" w:rsidP="002332B5">
      <w:pPr>
        <w:pStyle w:val="NormalnyWeb"/>
        <w:spacing w:before="0" w:beforeAutospacing="0" w:after="0" w:afterAutospacing="0"/>
      </w:pPr>
      <w:r>
        <w:t xml:space="preserve">2. Marek Bąbolski - Zastępca Burmistrza Miasta i Gminy Serock </w:t>
      </w:r>
    </w:p>
    <w:p w14:paraId="1895B51E" w14:textId="77777777" w:rsidR="002332B5" w:rsidRDefault="002332B5" w:rsidP="002332B5">
      <w:pPr>
        <w:pStyle w:val="NormalnyWeb"/>
        <w:spacing w:before="0" w:beforeAutospacing="0" w:after="0" w:afterAutospacing="0"/>
      </w:pPr>
      <w:r>
        <w:t xml:space="preserve">3. Rafał Karpiński – Sekretarz Miasta i Gminy Serock </w:t>
      </w:r>
    </w:p>
    <w:p w14:paraId="42520C7A" w14:textId="77777777" w:rsidR="002332B5" w:rsidRDefault="002332B5" w:rsidP="002332B5">
      <w:pPr>
        <w:pStyle w:val="NormalnyWeb"/>
        <w:spacing w:before="0" w:beforeAutospacing="0" w:after="0" w:afterAutospacing="0"/>
      </w:pPr>
      <w:r>
        <w:t xml:space="preserve">4. Monika Karpińska – Skarbnik Miasta i Gminy Serock </w:t>
      </w:r>
    </w:p>
    <w:p w14:paraId="78E09EA8" w14:textId="60B57039" w:rsidR="002332B5" w:rsidRDefault="002332B5" w:rsidP="002332B5">
      <w:pPr>
        <w:pStyle w:val="NormalnyWeb"/>
        <w:spacing w:before="0" w:beforeAutospacing="0" w:after="0" w:afterAutospacing="0"/>
      </w:pPr>
      <w:r>
        <w:t>5. Kierownicy Referatów Urzędu, Dyrektorzy Jednostek Organizacyjnych, Przedstawiciele Jednostek Pomocniczych Miasta i Gminy Serock</w:t>
      </w:r>
    </w:p>
    <w:p w14:paraId="787AAA16" w14:textId="77777777" w:rsidR="00E973B1" w:rsidRDefault="00E973B1" w:rsidP="008B3DDD">
      <w:pPr>
        <w:pStyle w:val="NormalnyWeb"/>
        <w:spacing w:before="0" w:beforeAutospacing="0" w:after="0" w:afterAutospacing="0"/>
        <w:rPr>
          <w:b/>
          <w:bCs/>
        </w:rPr>
      </w:pPr>
    </w:p>
    <w:p w14:paraId="447FED18" w14:textId="2D3C2621" w:rsidR="008B3DDD" w:rsidRDefault="00000000" w:rsidP="008B3DDD">
      <w:pPr>
        <w:pStyle w:val="NormalnyWeb"/>
        <w:spacing w:before="0" w:beforeAutospacing="0" w:after="0" w:afterAutospacing="0"/>
      </w:pPr>
      <w:r w:rsidRPr="002332B5">
        <w:rPr>
          <w:b/>
          <w:bCs/>
        </w:rPr>
        <w:t>1. Otwarcie sesji.</w:t>
      </w:r>
      <w:r w:rsidRPr="002332B5">
        <w:rPr>
          <w:b/>
          <w:bCs/>
        </w:rPr>
        <w:br/>
      </w:r>
      <w:r>
        <w:br/>
      </w:r>
      <w:r w:rsidR="007509DE" w:rsidRPr="007509DE">
        <w:t>Przewodniczący Rady Miejskiej Mariusz Rosiński otworzył posiedzenie LXXI</w:t>
      </w:r>
      <w:r w:rsidR="007509DE">
        <w:t>V</w:t>
      </w:r>
      <w:r w:rsidR="007509DE" w:rsidRPr="007509DE">
        <w:t xml:space="preserve"> Sesję Rady Miejskiej w Serocku, powitał wszystkich zgromadzonych oraz stwierdził, że w posiedzeniu bierze udział 1</w:t>
      </w:r>
      <w:r w:rsidR="00D56286">
        <w:t>4</w:t>
      </w:r>
      <w:r w:rsidR="007509DE" w:rsidRPr="007509DE">
        <w:t xml:space="preserve"> Radnych, co stanowi kworum przy którym Rada może podejmować prawomocne decyzje.</w:t>
      </w:r>
      <w:r>
        <w:br/>
      </w:r>
      <w:r w:rsidR="00D56286">
        <w:t>(</w:t>
      </w:r>
      <w:r w:rsidR="00D56286" w:rsidRPr="00D56286">
        <w:rPr>
          <w:i/>
          <w:iCs/>
        </w:rPr>
        <w:t>Radny Krzysztof Bońkowski spóźnił się</w:t>
      </w:r>
      <w:r w:rsidR="00D56286">
        <w:t>)</w:t>
      </w:r>
      <w:r>
        <w:br/>
      </w:r>
      <w:r>
        <w:br/>
      </w:r>
      <w:r w:rsidRPr="007509DE">
        <w:rPr>
          <w:b/>
          <w:bCs/>
        </w:rPr>
        <w:t>2. Przedstawienie porządku obrad.</w:t>
      </w:r>
      <w:r>
        <w:br/>
      </w:r>
    </w:p>
    <w:p w14:paraId="263752C0" w14:textId="261B7E1C" w:rsidR="008B3DDD" w:rsidRDefault="007509DE" w:rsidP="008B3DDD">
      <w:pPr>
        <w:pStyle w:val="NormalnyWeb"/>
        <w:spacing w:before="0" w:beforeAutospacing="0" w:after="0" w:afterAutospacing="0"/>
      </w:pPr>
      <w:r w:rsidRPr="007509DE">
        <w:t>Przewodniczący Rady Miejskiej Mariusz Rosiński przedstawił porządek obrad</w:t>
      </w:r>
      <w:r>
        <w:t xml:space="preserve">. Poinformował, </w:t>
      </w:r>
      <w:r w:rsidR="00D56286">
        <w:t>iż</w:t>
      </w:r>
      <w:r>
        <w:t xml:space="preserve"> Burmistrz</w:t>
      </w:r>
      <w:r w:rsidR="00D56286">
        <w:t xml:space="preserve"> wystąpił z wnioskiem</w:t>
      </w:r>
      <w:r>
        <w:t xml:space="preserve"> o wprowadzenie dodatkow</w:t>
      </w:r>
      <w:r w:rsidR="008B3DDD">
        <w:t>ych</w:t>
      </w:r>
      <w:r>
        <w:t xml:space="preserve"> punkt</w:t>
      </w:r>
      <w:r w:rsidR="008B3DDD">
        <w:t>ów</w:t>
      </w:r>
      <w:r>
        <w:t xml:space="preserve">: </w:t>
      </w:r>
      <w:r w:rsidR="008B3DDD">
        <w:t xml:space="preserve">11a - Rozpatrzenie projektu uchwały w sprawie przyznania Parafii Rzymskokatolickiej p. w. </w:t>
      </w:r>
      <w:r w:rsidR="008B3DDD">
        <w:lastRenderedPageBreak/>
        <w:t>św. Anny w Serocku dotacji w ramach Rządowego Programu Odbudowy Zabytków na dofinansowanie prac konserwatorskich, restauratorskich lub robót budowalnych przy zabytku wpisanym do rejestru zabytków.</w:t>
      </w:r>
    </w:p>
    <w:p w14:paraId="5A8EE286" w14:textId="77777777" w:rsidR="008B3DDD" w:rsidRDefault="008B3DDD" w:rsidP="008B3DDD">
      <w:pPr>
        <w:pStyle w:val="NormalnyWeb"/>
        <w:spacing w:before="0" w:beforeAutospacing="0" w:after="0" w:afterAutospacing="0"/>
      </w:pPr>
      <w:r>
        <w:t>11b - Rozpatrzenie projektu uchwały w sprawie przyznania Parafii p. w. św. Antoniego Zegrze w Woli Kiełpińskiej dotacji w ramach Rządowego Programu Odbudowy Zabytków na dofinansowanie prac konserwatorskich, restauratorskich lub robót budowalnych przy zabytku wpisanym do rejestru zabytków.</w:t>
      </w:r>
      <w:r>
        <w:br/>
        <w:t>Po zmianie porządek obrad wyglądał następująco:</w:t>
      </w:r>
    </w:p>
    <w:p w14:paraId="44402357" w14:textId="77777777" w:rsidR="008B3DDD" w:rsidRDefault="008B3DDD" w:rsidP="008B3DDD">
      <w:pPr>
        <w:pStyle w:val="NormalnyWeb"/>
        <w:spacing w:before="0" w:beforeAutospacing="0" w:after="0" w:afterAutospacing="0"/>
      </w:pPr>
      <w:r>
        <w:t>1. Otwarcie sesji.</w:t>
      </w:r>
    </w:p>
    <w:p w14:paraId="6B989A11" w14:textId="77777777" w:rsidR="008B3DDD" w:rsidRDefault="008B3DDD" w:rsidP="008B3DDD">
      <w:pPr>
        <w:pStyle w:val="NormalnyWeb"/>
        <w:spacing w:before="0" w:beforeAutospacing="0" w:after="0" w:afterAutospacing="0"/>
      </w:pPr>
      <w:r>
        <w:t>2. Przedstawienie porządku obrad.</w:t>
      </w:r>
    </w:p>
    <w:p w14:paraId="585B79BB" w14:textId="77777777" w:rsidR="008B3DDD" w:rsidRDefault="008B3DDD" w:rsidP="008B3DDD">
      <w:pPr>
        <w:pStyle w:val="NormalnyWeb"/>
        <w:spacing w:before="0" w:beforeAutospacing="0" w:after="0" w:afterAutospacing="0"/>
      </w:pPr>
      <w:r>
        <w:t>3. Przyjęcie protokołu z LXXIII Sesji Rady Miejskiej w Serocku.</w:t>
      </w:r>
    </w:p>
    <w:p w14:paraId="4859E901" w14:textId="77777777" w:rsidR="008B3DDD" w:rsidRDefault="008B3DDD" w:rsidP="008B3DDD">
      <w:pPr>
        <w:pStyle w:val="NormalnyWeb"/>
        <w:spacing w:before="0" w:beforeAutospacing="0" w:after="0" w:afterAutospacing="0"/>
      </w:pPr>
      <w:r>
        <w:t>4. Informacja Przewodniczącego Rady Miejskiej w Serocku o działalności między sesjami.</w:t>
      </w:r>
    </w:p>
    <w:p w14:paraId="3C4C9EAF" w14:textId="77777777" w:rsidR="008B3DDD" w:rsidRDefault="008B3DDD" w:rsidP="008B3DDD">
      <w:pPr>
        <w:pStyle w:val="NormalnyWeb"/>
        <w:spacing w:before="0" w:beforeAutospacing="0" w:after="0" w:afterAutospacing="0"/>
      </w:pPr>
      <w:r>
        <w:t>5. Informacja Burmistrza Miasta i Gminy Serock o działalności między sesjami.</w:t>
      </w:r>
    </w:p>
    <w:p w14:paraId="627078D0" w14:textId="77777777" w:rsidR="008B3DDD" w:rsidRDefault="008B3DDD" w:rsidP="008B3DDD">
      <w:pPr>
        <w:pStyle w:val="NormalnyWeb"/>
        <w:spacing w:before="0" w:beforeAutospacing="0" w:after="0" w:afterAutospacing="0"/>
      </w:pPr>
      <w:r>
        <w:t>6. Interpelacje i zapytania radnych.</w:t>
      </w:r>
    </w:p>
    <w:p w14:paraId="0FD7AA38" w14:textId="77777777" w:rsidR="008B3DDD" w:rsidRDefault="008B3DDD" w:rsidP="008B3DDD">
      <w:pPr>
        <w:pStyle w:val="NormalnyWeb"/>
        <w:spacing w:before="0" w:beforeAutospacing="0" w:after="0" w:afterAutospacing="0"/>
      </w:pPr>
      <w:r>
        <w:t>7. Rozpatrzenie projektu uchwały w sprawie obniżenia średniej ceny żyta, przyjmowanej jako podstawa obliczenia podatku rolnego na obszarze Miasta i Gminy Serock na 2024 r.</w:t>
      </w:r>
    </w:p>
    <w:p w14:paraId="5FA9D3F9" w14:textId="77777777" w:rsidR="008B3DDD" w:rsidRDefault="008B3DDD" w:rsidP="008B3DDD">
      <w:pPr>
        <w:pStyle w:val="NormalnyWeb"/>
        <w:spacing w:before="0" w:beforeAutospacing="0" w:after="0" w:afterAutospacing="0"/>
      </w:pPr>
      <w:r>
        <w:t>8. Rozpatrzenie projektu uchwały w sprawie określenia wysokości stawek podatku od środków transportowych.</w:t>
      </w:r>
    </w:p>
    <w:p w14:paraId="1135E90D" w14:textId="77777777" w:rsidR="008B3DDD" w:rsidRDefault="008B3DDD" w:rsidP="008B3DDD">
      <w:pPr>
        <w:pStyle w:val="NormalnyWeb"/>
        <w:spacing w:before="0" w:beforeAutospacing="0" w:after="0" w:afterAutospacing="0"/>
      </w:pPr>
      <w:r>
        <w:t>9. Rozpatrzenie projektu uchwały zmieniającej uchwałę w sprawie opłaty targowej.</w:t>
      </w:r>
    </w:p>
    <w:p w14:paraId="5C3A5949" w14:textId="77777777" w:rsidR="008B3DDD" w:rsidRDefault="008B3DDD" w:rsidP="008B3DDD">
      <w:pPr>
        <w:pStyle w:val="NormalnyWeb"/>
        <w:spacing w:before="0" w:beforeAutospacing="0" w:after="0" w:afterAutospacing="0"/>
      </w:pPr>
      <w:r>
        <w:t>10. Rozpatrzenie projektu uchwały w sprawie wyrażenia zgody na zawarcie umowy o świadczenie usług w zakresie publicznego transportu zbiorowego.</w:t>
      </w:r>
    </w:p>
    <w:p w14:paraId="45801CE3" w14:textId="77777777" w:rsidR="008B3DDD" w:rsidRDefault="008B3DDD" w:rsidP="008B3DDD">
      <w:pPr>
        <w:pStyle w:val="NormalnyWeb"/>
        <w:spacing w:before="0" w:beforeAutospacing="0" w:after="0" w:afterAutospacing="0"/>
      </w:pPr>
      <w:r>
        <w:t>11. Rozpatrzenie projektu uchwały w sprawie udzielenia dotacji na prace konserwatorskie, restauratorskie lub roboty budowlane przy zabytku wpisanym do rejestru zabytków.</w:t>
      </w:r>
    </w:p>
    <w:p w14:paraId="5EE1025C" w14:textId="77777777" w:rsidR="008B3DDD" w:rsidRDefault="008B3DDD" w:rsidP="008B3DDD">
      <w:pPr>
        <w:pStyle w:val="NormalnyWeb"/>
        <w:spacing w:before="0" w:beforeAutospacing="0" w:after="0" w:afterAutospacing="0"/>
      </w:pPr>
      <w:r>
        <w:t>11a Rozpatrzenie projektu uchwały w sprawie przyznania Parafii Rzymskokatolickiej p. w. św. Anny w Serocku dotacji w ramach Rządowego Programu Odbudowy Zabytków na dofinansowanie prac konserwatorskich, restauratorskich lub robót budowalnych przy zabytku wpisanym do rejestru zabytków.</w:t>
      </w:r>
    </w:p>
    <w:p w14:paraId="792471B7" w14:textId="77777777" w:rsidR="008B3DDD" w:rsidRDefault="008B3DDD" w:rsidP="008B3DDD">
      <w:pPr>
        <w:pStyle w:val="NormalnyWeb"/>
        <w:spacing w:before="0" w:beforeAutospacing="0" w:after="0" w:afterAutospacing="0"/>
      </w:pPr>
      <w:r>
        <w:t>11b Rozpatrzenie projektu uchwały w sprawie przyznania Parafii p. w. św. Antoniego Zegrze w Woli Kiełpińskiej dotacji w ramach Rządowego Programu Odbudowy Zabytków na dofinansowanie prac konserwatorskich, restauratorskich lub robót budowalnych przy zabytku wpisanym do rejestru zabytków.</w:t>
      </w:r>
    </w:p>
    <w:p w14:paraId="062B61B6" w14:textId="77777777" w:rsidR="008B3DDD" w:rsidRDefault="008B3DDD" w:rsidP="008B3DDD">
      <w:pPr>
        <w:pStyle w:val="NormalnyWeb"/>
        <w:spacing w:before="0" w:beforeAutospacing="0" w:after="0" w:afterAutospacing="0"/>
      </w:pPr>
      <w:r>
        <w:t>12. Rozpatrzenie projektu uchwały w sprawie zmiany Wieloletniej Prognozy Finansowej Miasta i Gminy Serock na lata 2023 – 2042.</w:t>
      </w:r>
    </w:p>
    <w:p w14:paraId="495029B4" w14:textId="77777777" w:rsidR="008B3DDD" w:rsidRDefault="008B3DDD" w:rsidP="008B3DDD">
      <w:pPr>
        <w:pStyle w:val="NormalnyWeb"/>
        <w:spacing w:before="0" w:beforeAutospacing="0" w:after="0" w:afterAutospacing="0"/>
      </w:pPr>
      <w:r>
        <w:t>13. Rozpatrzenie projektu uchwały w sprawie wprowadzenia zmian w budżecie Miasta i Gminy Serock w 2023 roku.</w:t>
      </w:r>
    </w:p>
    <w:p w14:paraId="235CCD23" w14:textId="77777777" w:rsidR="008B3DDD" w:rsidRDefault="008B3DDD" w:rsidP="008B3DDD">
      <w:pPr>
        <w:pStyle w:val="NormalnyWeb"/>
        <w:spacing w:before="0" w:beforeAutospacing="0" w:after="0" w:afterAutospacing="0"/>
      </w:pPr>
      <w:r>
        <w:t>14. Rozpatrzenie projektu uchwały w sprawie nabycia działki nr 120/5 z obrębu 07 w Serocku.</w:t>
      </w:r>
    </w:p>
    <w:p w14:paraId="3A367D06" w14:textId="77777777" w:rsidR="008B3DDD" w:rsidRDefault="008B3DDD" w:rsidP="008B3DDD">
      <w:pPr>
        <w:pStyle w:val="NormalnyWeb"/>
        <w:spacing w:before="0" w:beforeAutospacing="0" w:after="0" w:afterAutospacing="0"/>
      </w:pPr>
      <w:r>
        <w:t>15. Rozpatrzenie projektu uchwały w sprawie nadania drodze położonej w miejscowości Dosin nazwy ul. Romantyczna.</w:t>
      </w:r>
    </w:p>
    <w:p w14:paraId="576729B1" w14:textId="77777777" w:rsidR="008B3DDD" w:rsidRDefault="008B3DDD" w:rsidP="008B3DDD">
      <w:pPr>
        <w:pStyle w:val="NormalnyWeb"/>
        <w:spacing w:before="0" w:beforeAutospacing="0" w:after="0" w:afterAutospacing="0"/>
      </w:pPr>
      <w:r>
        <w:t>16. Rozpatrzenie projektu uchwały w sprawie nadania drodze położonej w miejscowości Skubianka nazwy ul. Kawalerii.</w:t>
      </w:r>
    </w:p>
    <w:p w14:paraId="2BB75553" w14:textId="77777777" w:rsidR="008B3DDD" w:rsidRDefault="008B3DDD" w:rsidP="008B3DDD">
      <w:pPr>
        <w:pStyle w:val="NormalnyWeb"/>
        <w:spacing w:before="0" w:beforeAutospacing="0" w:after="0" w:afterAutospacing="0"/>
      </w:pPr>
      <w:r>
        <w:t>17. Rozpatrzenie projektu uchwały zmieniającej uchwałę nr 438/XLVIII/2014 Rady Miejskiej w Serocku z dnia 31 marca 2014 r. w sprawie powołania Rady Seniorów Miasta i Gminy Serock oraz nadania jej Statutu.</w:t>
      </w:r>
    </w:p>
    <w:p w14:paraId="33512BD1" w14:textId="77777777" w:rsidR="008B3DDD" w:rsidRDefault="008B3DDD" w:rsidP="008B3DDD">
      <w:pPr>
        <w:pStyle w:val="NormalnyWeb"/>
        <w:spacing w:before="0" w:beforeAutospacing="0" w:after="0" w:afterAutospacing="0"/>
      </w:pPr>
      <w:r>
        <w:t>18. Rozpatrzenie projektu uchwały w sprawie odstąpienia od żądania zwrotu wydatków od osób objętych pomocą wieloletnim rządowym programem „Posiłek w szkole i w domu” na lata 2024-2028 w formie świadczeń rzeczowych, w tym w formie posiłku.</w:t>
      </w:r>
    </w:p>
    <w:p w14:paraId="4C0AC286" w14:textId="77777777" w:rsidR="008B3DDD" w:rsidRDefault="008B3DDD" w:rsidP="008B3DDD">
      <w:pPr>
        <w:pStyle w:val="NormalnyWeb"/>
        <w:spacing w:before="0" w:beforeAutospacing="0" w:after="0" w:afterAutospacing="0"/>
      </w:pPr>
      <w:r>
        <w:t>19. Rozpatrzenie projektu uchwały w sprawie podwyższenia kryterium dochodowego do świadczenia pieniężnego na zakup posiłku lub żywności dla osób objętych wieloletnim rządowym programem „Posiłek w szkole i w domu” na lata 2024-2028.</w:t>
      </w:r>
    </w:p>
    <w:p w14:paraId="53D5611A" w14:textId="77777777" w:rsidR="008B3DDD" w:rsidRDefault="008B3DDD" w:rsidP="008B3DDD">
      <w:pPr>
        <w:pStyle w:val="NormalnyWeb"/>
        <w:spacing w:before="0" w:beforeAutospacing="0" w:after="0" w:afterAutospacing="0"/>
      </w:pPr>
      <w:r>
        <w:lastRenderedPageBreak/>
        <w:t>20. Rozpatrzenie projektu uchwały w sprawie przyjęcia wieloletniego programu osłonowego w zakresie dożywiania na lata 2024 - 2028 dla mieszkańców Miasta i Gminy Serock.</w:t>
      </w:r>
    </w:p>
    <w:p w14:paraId="3BFAF4CB" w14:textId="77777777" w:rsidR="008B3DDD" w:rsidRDefault="008B3DDD" w:rsidP="008B3DDD">
      <w:pPr>
        <w:pStyle w:val="NormalnyWeb"/>
        <w:spacing w:before="0" w:beforeAutospacing="0" w:after="0" w:afterAutospacing="0"/>
      </w:pPr>
      <w:r>
        <w:t>21. Odpowiedzi na interpelacje i zapytania radnych.</w:t>
      </w:r>
    </w:p>
    <w:p w14:paraId="258DDB20" w14:textId="77777777" w:rsidR="008B3DDD" w:rsidRDefault="008B3DDD" w:rsidP="008B3DDD">
      <w:pPr>
        <w:pStyle w:val="NormalnyWeb"/>
        <w:spacing w:before="0" w:beforeAutospacing="0" w:after="0" w:afterAutospacing="0"/>
      </w:pPr>
      <w:r>
        <w:t>22. Sprawy różne.</w:t>
      </w:r>
    </w:p>
    <w:p w14:paraId="5DCEBC71" w14:textId="77777777" w:rsidR="0044341A" w:rsidRDefault="008B3DDD" w:rsidP="0044341A">
      <w:pPr>
        <w:pStyle w:val="NormalnyWeb"/>
        <w:spacing w:before="0" w:beforeAutospacing="0" w:after="0" w:afterAutospacing="0"/>
      </w:pPr>
      <w:r>
        <w:t>23. Zamknięcie sesji.</w:t>
      </w:r>
      <w:r>
        <w:br/>
      </w:r>
      <w:r>
        <w:br/>
      </w:r>
      <w:r>
        <w:rPr>
          <w:b/>
          <w:bCs/>
          <w:u w:val="single"/>
        </w:rPr>
        <w:t>W dyskusji wzięli udział:</w:t>
      </w:r>
      <w:r>
        <w:br/>
        <w:t>- Mariusz Rosiński</w:t>
      </w:r>
      <w:r>
        <w:br/>
      </w:r>
      <w:r>
        <w:br/>
      </w:r>
      <w:r>
        <w:rPr>
          <w:b/>
          <w:bCs/>
          <w:u w:val="single"/>
        </w:rPr>
        <w:t>Głosowano w sprawie:</w:t>
      </w:r>
      <w:r>
        <w:br/>
        <w:t xml:space="preserve">Dodatkowe punkty.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Agnieszka Oktaba, Sławomir Osiwała, Jarosław Krzysztof Pielach, Aneta Rogucka, Mariusz Rosiński, Włodzimierz Skośkiewicz, Wiesław Winnicki, Krzysztof Zakolski</w:t>
      </w:r>
      <w:r>
        <w:br/>
        <w:t>NIEOBECNI (1)</w:t>
      </w:r>
      <w:r>
        <w:br/>
        <w:t>Krzysztof Bońkowski</w:t>
      </w:r>
      <w:r>
        <w:br/>
      </w:r>
      <w:r>
        <w:br/>
      </w:r>
      <w:r>
        <w:rPr>
          <w:b/>
          <w:bCs/>
          <w:u w:val="single"/>
        </w:rPr>
        <w:t>Głosowano w sprawie:</w:t>
      </w:r>
      <w:r>
        <w:br/>
        <w:t xml:space="preserve">Przyjęcie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rsidRPr="00B31F50">
        <w:rPr>
          <w:b/>
          <w:bCs/>
        </w:rPr>
        <w:t>3. Przyjęcie protokołu z LXXIII Sesji Rady Miejskiej w Serocku.</w:t>
      </w:r>
      <w:r w:rsidRPr="00B31F50">
        <w:rPr>
          <w:b/>
          <w:bCs/>
        </w:rPr>
        <w:br/>
      </w:r>
      <w:r>
        <w:br/>
      </w:r>
      <w:r w:rsidR="00B31F50" w:rsidRPr="00B31F50">
        <w:t>Protokół został przyjęty bez uwag.</w:t>
      </w:r>
      <w:r>
        <w:br/>
      </w:r>
      <w:r>
        <w:br/>
      </w:r>
      <w:r>
        <w:br/>
      </w:r>
      <w:r w:rsidRPr="00B31F50">
        <w:rPr>
          <w:b/>
          <w:bCs/>
        </w:rPr>
        <w:t>4. Informacja Przewodniczącego Rady Miejskiej w Serocku o działalności między sesjami.</w:t>
      </w:r>
      <w:r w:rsidRPr="00B31F50">
        <w:rPr>
          <w:b/>
          <w:bCs/>
        </w:rPr>
        <w:br/>
      </w:r>
      <w:r>
        <w:br/>
      </w:r>
      <w:r w:rsidR="00B31F50" w:rsidRPr="00B31F50">
        <w:t>Przewodniczący Rady Mariusz Rosiński poinformował o pismach, które wpłynęły na jego ręce w okresie między sesjami, a także przedstawił zestawienie posiedzeń Komisji Rady Miejskiej w Serocku.</w:t>
      </w:r>
      <w:r>
        <w:br/>
      </w:r>
      <w:r w:rsidRPr="00B31F50">
        <w:rPr>
          <w:b/>
          <w:bCs/>
        </w:rPr>
        <w:lastRenderedPageBreak/>
        <w:t>5. Informacja Burmistrza Miasta i Gminy Serock o działalności między sesjami.</w:t>
      </w:r>
      <w:r>
        <w:br/>
      </w:r>
      <w:r>
        <w:br/>
      </w:r>
      <w:r w:rsidR="00B31F50" w:rsidRPr="00B31F50">
        <w:t>Burmistrz Miasta i Gminy Serock Artur Borkowski przedstawił działania Urzędu oraz jednostek organizacyjnych w okresie między sesjami, które stanowią załącznik do protokołu.</w:t>
      </w:r>
      <w:r>
        <w:br/>
      </w:r>
      <w:r>
        <w:br/>
      </w:r>
      <w:r>
        <w:rPr>
          <w:b/>
          <w:bCs/>
          <w:u w:val="single"/>
        </w:rPr>
        <w:t>W dyskusji wzięli udział:</w:t>
      </w:r>
      <w:r>
        <w:br/>
        <w:t>- Artur Borkowski</w:t>
      </w:r>
      <w:r>
        <w:br/>
      </w:r>
      <w:r>
        <w:br/>
      </w:r>
      <w:r w:rsidRPr="00B31F50">
        <w:rPr>
          <w:b/>
          <w:bCs/>
        </w:rPr>
        <w:t>6. Interpelacje i zapytania radnych.</w:t>
      </w:r>
      <w:r>
        <w:br/>
      </w:r>
      <w:r>
        <w:br/>
      </w:r>
      <w:r w:rsidR="00B31F50" w:rsidRPr="00B31F50">
        <w:t>Brak zgłoszeń.</w:t>
      </w:r>
      <w:r>
        <w:br/>
      </w:r>
      <w:r>
        <w:br/>
      </w:r>
      <w:r w:rsidRPr="00B31F50">
        <w:rPr>
          <w:b/>
          <w:bCs/>
        </w:rPr>
        <w:t>7. Rozpatrzenie projektu uchwały w sprawie obniżenia średniej ceny żyta, przyjmowanej jako podstawa obliczenia podatku rolnego na obszarze Miasta i Gminy Serock na 2024 r.</w:t>
      </w:r>
      <w:r>
        <w:br/>
      </w:r>
      <w:r>
        <w:br/>
      </w:r>
      <w:bookmarkStart w:id="0" w:name="_Hlk151635925"/>
      <w:r w:rsidR="009A106C" w:rsidRPr="009A106C">
        <w:t>Projekt uchwały przedstawiła</w:t>
      </w:r>
      <w:r w:rsidR="0044341A">
        <w:t xml:space="preserve"> Patrycja Zielińska z referatu Podatków, Opłat Lokalnych i Windykacji.</w:t>
      </w:r>
      <w:bookmarkEnd w:id="0"/>
      <w:r w:rsidR="0044341A">
        <w:t xml:space="preserve"> Na podstawie przepisów ustawy z dnia 15 listopada 1984 r. o podatku rolnym (Dz.U. z 2020 r., poz.333) Rada Miejska w drodze uchwały ma możliwość obniżenia ceny skupu żyta do celów wymiaru podatku rolnego.</w:t>
      </w:r>
    </w:p>
    <w:p w14:paraId="5F203542" w14:textId="77777777" w:rsidR="0044341A" w:rsidRDefault="0044341A" w:rsidP="0044341A">
      <w:pPr>
        <w:pStyle w:val="NormalnyWeb"/>
        <w:spacing w:before="0" w:beforeAutospacing="0" w:after="0" w:afterAutospacing="0"/>
      </w:pPr>
      <w:r>
        <w:t>Proponuje się obniżyć cenę skupu żyta do celów wymiaru podatku rolnego ogłoszoną w Komunikacie Prezesa Głównego Urzędu Statystycznego z dnia 19 października 2023 r. w sprawie średniej ceny skupu żyta za okres 11 kwartałów będącej podstawą do ustalenia podatku rolnego na rok podatkowy 2024 z kwoty 89,63 zł za 1 dt do kwoty 77,00 zł za 1 dt.</w:t>
      </w:r>
    </w:p>
    <w:p w14:paraId="19223D21" w14:textId="77777777" w:rsidR="0044341A" w:rsidRDefault="0044341A" w:rsidP="0044341A">
      <w:pPr>
        <w:pStyle w:val="NormalnyWeb"/>
        <w:spacing w:before="0" w:beforeAutospacing="0" w:after="0" w:afterAutospacing="0"/>
      </w:pPr>
      <w:r>
        <w:t>Średnia cena skupu żyta liczona jest za okres 11 kwartałów poprzedzających kwartał poprzedzający rok podatkowy 2024.</w:t>
      </w:r>
    </w:p>
    <w:p w14:paraId="146F22BA" w14:textId="77777777" w:rsidR="0044341A" w:rsidRDefault="0044341A" w:rsidP="0044341A">
      <w:pPr>
        <w:pStyle w:val="NormalnyWeb"/>
        <w:spacing w:before="0" w:beforeAutospacing="0" w:after="0" w:afterAutospacing="0"/>
      </w:pPr>
    </w:p>
    <w:p w14:paraId="2388483B" w14:textId="121CCE1C" w:rsidR="00350A64" w:rsidRDefault="0044341A" w:rsidP="0044341A">
      <w:pPr>
        <w:pStyle w:val="NormalnyWeb"/>
        <w:spacing w:before="0" w:beforeAutospacing="0" w:after="0" w:afterAutospacing="0"/>
      </w:pPr>
      <w:r w:rsidRPr="0044341A">
        <w:t>Przewodniczący Rady Mariusz Rosiński poinformował, że na posiedzeniu wspólnym Komisji projekt uchwały został zaopiniowany pozytywnie.</w:t>
      </w:r>
      <w:r>
        <w:br/>
      </w:r>
      <w:r>
        <w:br/>
      </w:r>
      <w:r>
        <w:rPr>
          <w:b/>
          <w:bCs/>
          <w:u w:val="single"/>
        </w:rPr>
        <w:t>W dyskusji wzięli udział:</w:t>
      </w:r>
      <w:r>
        <w:br/>
        <w:t>- Artur Borkowski</w:t>
      </w:r>
      <w:r>
        <w:br/>
        <w:t>- Patrycja Zielińska</w:t>
      </w:r>
      <w:r>
        <w:br/>
      </w:r>
      <w:r>
        <w:br/>
      </w:r>
      <w:r>
        <w:rPr>
          <w:b/>
          <w:bCs/>
          <w:u w:val="single"/>
        </w:rPr>
        <w:t>Głosowano w sprawie:</w:t>
      </w:r>
      <w:r>
        <w:br/>
        <w:t xml:space="preserve">Rozpatrzenie projektu uchwały w sprawie obniżenia średniej ceny żyta, przyjmowanej jako podstawa obliczenia podatku rolnego na obszarze Miasta i Gminy Serock na 2024 r. </w:t>
      </w:r>
      <w:r>
        <w:br/>
      </w:r>
      <w:r>
        <w:br/>
      </w:r>
      <w:r>
        <w:rPr>
          <w:rStyle w:val="Pogrubienie"/>
          <w:u w:val="single"/>
        </w:rPr>
        <w:t>Wyniki głosowania</w:t>
      </w:r>
      <w:r>
        <w:br/>
        <w:t>ZA: 10, PRZECIW: 2, WSTRZYMUJĘ SIĘ: 3, BRAK GŁOSU: 0, NIEOBECNI: 0</w:t>
      </w:r>
      <w:r>
        <w:br/>
      </w:r>
      <w:r>
        <w:br/>
      </w:r>
      <w:r>
        <w:rPr>
          <w:u w:val="single"/>
        </w:rPr>
        <w:t>Wyniki imienne:</w:t>
      </w:r>
      <w:r>
        <w:br/>
        <w:t>ZA (10)</w:t>
      </w:r>
      <w:r>
        <w:br/>
        <w:t>Krzysztof Bońkowski, Sławomir Czerwiński, Bożena Kalinowska, Gabriela Książyk, Agnieszka Oktaba, Sławomir Osiwała, Jarosław Krzysztof Pielach, Aneta Rogucka, Mariusz Rosiński, Włodzimierz Skośkiewicz</w:t>
      </w:r>
      <w:r>
        <w:br/>
        <w:t>PRZECIW (2)</w:t>
      </w:r>
      <w:r>
        <w:br/>
        <w:t>Teresa Krzyczkowska, Wiesław Winnicki</w:t>
      </w:r>
      <w:r>
        <w:br/>
        <w:t>WSTRZYMUJĘ SIĘ (3)</w:t>
      </w:r>
      <w:r>
        <w:br/>
      </w:r>
      <w:r>
        <w:lastRenderedPageBreak/>
        <w:t>Marek Biliński, Józef Lutomirski, Krzysztof Zakolski</w:t>
      </w:r>
      <w:r>
        <w:br/>
      </w:r>
    </w:p>
    <w:p w14:paraId="3E47D2C1" w14:textId="51661525" w:rsidR="00350A64" w:rsidRDefault="00000000">
      <w:pPr>
        <w:divId w:val="1339624142"/>
        <w:rPr>
          <w:rFonts w:eastAsia="Times New Roman"/>
        </w:rPr>
      </w:pPr>
      <w:r>
        <w:rPr>
          <w:rFonts w:eastAsia="Times New Roman"/>
          <w:b/>
          <w:bCs/>
        </w:rPr>
        <w:t xml:space="preserve">Uchwała nr </w:t>
      </w:r>
      <w:r w:rsidR="00CB1F31">
        <w:rPr>
          <w:rFonts w:eastAsia="Times New Roman"/>
          <w:b/>
          <w:bCs/>
        </w:rPr>
        <w:t>792/</w:t>
      </w:r>
      <w:r>
        <w:rPr>
          <w:rFonts w:eastAsia="Times New Roman"/>
          <w:b/>
          <w:bCs/>
        </w:rPr>
        <w:t>LXXIV/2023</w:t>
      </w:r>
    </w:p>
    <w:p w14:paraId="6395E78B" w14:textId="5F5F6AA6" w:rsidR="00C26CFB" w:rsidRPr="00C26CFB" w:rsidRDefault="00000000" w:rsidP="00C26CFB">
      <w:pPr>
        <w:rPr>
          <w:rFonts w:eastAsia="Times New Roman"/>
        </w:rPr>
      </w:pPr>
      <w:r>
        <w:rPr>
          <w:rFonts w:eastAsia="Times New Roman"/>
        </w:rPr>
        <w:br/>
      </w:r>
      <w:r>
        <w:rPr>
          <w:rFonts w:eastAsia="Times New Roman"/>
        </w:rPr>
        <w:br/>
      </w:r>
      <w:r w:rsidRPr="00CB1F31">
        <w:rPr>
          <w:rFonts w:eastAsia="Times New Roman"/>
          <w:b/>
          <w:bCs/>
        </w:rPr>
        <w:t>8. Rozpatrzenie projektu uchwały w sprawie określenia wysokości stawek podatku od środków transportowych.</w:t>
      </w:r>
      <w:r w:rsidRPr="00CB1F31">
        <w:rPr>
          <w:rFonts w:eastAsia="Times New Roman"/>
          <w:b/>
          <w:bCs/>
        </w:rPr>
        <w:br/>
      </w:r>
      <w:r>
        <w:rPr>
          <w:rFonts w:eastAsia="Times New Roman"/>
        </w:rPr>
        <w:br/>
      </w:r>
      <w:r w:rsidR="00CB1F31" w:rsidRPr="00CB1F31">
        <w:rPr>
          <w:rFonts w:eastAsia="Times New Roman"/>
        </w:rPr>
        <w:t>Projekt uchwały przedstawiła Patrycja Zielińska z referatu Podatków, Opłat Lokalnych i Windykacji.</w:t>
      </w:r>
      <w:r w:rsidR="00C26CFB" w:rsidRPr="00C26CFB">
        <w:t xml:space="preserve"> </w:t>
      </w:r>
      <w:r w:rsidR="00C26CFB" w:rsidRPr="00C26CFB">
        <w:rPr>
          <w:rFonts w:eastAsia="Times New Roman"/>
        </w:rPr>
        <w:t>W myśl art. 20 ust. 1 ustawy z dnia 12 stycznia 1991 r. o podatkach i opłatach lokalnych (Dz. U. z 2023 r., poz. 70) górne granice stawek kwotowych obowiązujące w danym roku podatkowym ulegają corocznie zmianie na następny rok podatkowy w stopniu odpowiadającym wskaźnikowi cen towarów i usług konsumpcyjnych w okresie pierwszego półrocza, w którym stawki ulegają zmianie, w stosunku do analogicznego okresu roku</w:t>
      </w:r>
    </w:p>
    <w:p w14:paraId="2FA0194A" w14:textId="788505C2" w:rsidR="00C26CFB" w:rsidRPr="00C26CFB" w:rsidRDefault="00C26CFB" w:rsidP="00C26CFB">
      <w:pPr>
        <w:rPr>
          <w:rFonts w:eastAsia="Times New Roman"/>
        </w:rPr>
      </w:pPr>
      <w:r w:rsidRPr="00C26CFB">
        <w:rPr>
          <w:rFonts w:eastAsia="Times New Roman"/>
        </w:rPr>
        <w:t>poprzedniego.</w:t>
      </w:r>
      <w:r>
        <w:rPr>
          <w:rFonts w:eastAsia="Times New Roman"/>
        </w:rPr>
        <w:t xml:space="preserve"> </w:t>
      </w:r>
      <w:r w:rsidRPr="00C26CFB">
        <w:rPr>
          <w:rFonts w:eastAsia="Times New Roman"/>
        </w:rPr>
        <w:t>Zgodnie z komunikatem Prezesa GUS z 14 lipca 2023 r. (Monitor Polski z 2023 r., poz. 713) ceny towarów i usług konsumpcyjnych w pierwszym półroczu 2023 r. wzrosły o 15,00% w stosunku do pierwszych sześciu miesięcy roku 2022. Ten wskaźnik cen ma wpływ na corocznie ustalane przez Ministra Finansów górnych granic stawek kwotowych podatków i opłat lokalnych (tzw. stawki maksymalne).</w:t>
      </w:r>
    </w:p>
    <w:p w14:paraId="3236522B" w14:textId="77777777" w:rsidR="00C26CFB" w:rsidRDefault="00C26CFB" w:rsidP="00C26CFB">
      <w:pPr>
        <w:rPr>
          <w:rFonts w:eastAsia="Times New Roman"/>
        </w:rPr>
      </w:pPr>
      <w:r w:rsidRPr="00C26CFB">
        <w:rPr>
          <w:rFonts w:eastAsia="Times New Roman"/>
        </w:rPr>
        <w:t>Górne granice stawek kwotowych podatków i opłat lokalnych na 2024 rok zostały określone przez Ministra Finansów w obwieszczeniu z dnia 21 lipca 2023 r. (Monitor Polski z dnia 1 sierpnia 2023r. poz .774)</w:t>
      </w:r>
      <w:r>
        <w:rPr>
          <w:rFonts w:eastAsia="Times New Roman"/>
        </w:rPr>
        <w:t xml:space="preserve"> </w:t>
      </w:r>
      <w:r w:rsidRPr="00C26CFB">
        <w:rPr>
          <w:rFonts w:eastAsia="Times New Roman"/>
        </w:rPr>
        <w:t>Podjęcie nowej uchwały podyktowane jest zmianą stawek w podatku od środków transportowych, uwzględniającą powyższe zapisy.</w:t>
      </w:r>
    </w:p>
    <w:p w14:paraId="01D81409" w14:textId="77777777" w:rsidR="00C26CFB" w:rsidRDefault="00C26CFB" w:rsidP="00C26CFB">
      <w:pPr>
        <w:rPr>
          <w:rFonts w:eastAsia="Times New Roman"/>
        </w:rPr>
      </w:pPr>
    </w:p>
    <w:p w14:paraId="646D0F5A" w14:textId="7BE7249D" w:rsidR="00350A64" w:rsidRDefault="00C26CFB" w:rsidP="00C26CFB">
      <w:pPr>
        <w:rPr>
          <w:rFonts w:eastAsia="Times New Roman"/>
        </w:rPr>
      </w:pPr>
      <w:r w:rsidRPr="00C26CFB">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Patrycja Zielińska</w:t>
      </w:r>
      <w:r>
        <w:rPr>
          <w:rFonts w:eastAsia="Times New Roman"/>
        </w:rPr>
        <w:br/>
        <w:t>- Mariusz Rosiński</w:t>
      </w:r>
      <w:r>
        <w:rPr>
          <w:rFonts w:eastAsia="Times New Roman"/>
        </w:rPr>
        <w:br/>
        <w:t>- Krzysztof Bońkowski</w:t>
      </w:r>
      <w:r>
        <w:rPr>
          <w:rFonts w:eastAsia="Times New Roman"/>
        </w:rPr>
        <w:br/>
        <w:t>- Artur Borkowski (Ad Vocem)</w:t>
      </w:r>
      <w:r>
        <w:rPr>
          <w:rFonts w:eastAsia="Times New Roman"/>
        </w:rPr>
        <w:br/>
        <w:t>- Krzysztof Bońkowski (Ad Vocem)</w:t>
      </w:r>
      <w:r>
        <w:rPr>
          <w:rFonts w:eastAsia="Times New Roman"/>
        </w:rPr>
        <w:br/>
        <w:t>- Marek Biliński</w:t>
      </w:r>
      <w:r>
        <w:rPr>
          <w:rFonts w:eastAsia="Times New Roman"/>
        </w:rPr>
        <w:br/>
        <w:t>- Artur Borkowski</w:t>
      </w:r>
      <w:r>
        <w:rPr>
          <w:rFonts w:eastAsia="Times New Roman"/>
        </w:rPr>
        <w:br/>
        <w:t>- Krzysztof Bońkowski</w:t>
      </w:r>
      <w:r>
        <w:rPr>
          <w:rFonts w:eastAsia="Times New Roman"/>
        </w:rPr>
        <w:br/>
        <w:t>- Artur Borkowski (Ad Vocem)</w:t>
      </w:r>
      <w:r>
        <w:rPr>
          <w:rFonts w:eastAsia="Times New Roman"/>
        </w:rPr>
        <w:br/>
        <w:t>- Mariusz Rosiński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określenia wysokości stawek podatku od środków transportowych..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w:t>
      </w:r>
      <w:r>
        <w:rPr>
          <w:rFonts w:eastAsia="Times New Roman"/>
        </w:rPr>
        <w:lastRenderedPageBreak/>
        <w:t>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46F2D659" w14:textId="0E2AB8D6" w:rsidR="00350A64" w:rsidRDefault="00000000">
      <w:pPr>
        <w:divId w:val="4794511"/>
        <w:rPr>
          <w:rFonts w:eastAsia="Times New Roman"/>
        </w:rPr>
      </w:pPr>
      <w:r>
        <w:rPr>
          <w:rFonts w:eastAsia="Times New Roman"/>
          <w:b/>
          <w:bCs/>
        </w:rPr>
        <w:t xml:space="preserve">Uchwała nr </w:t>
      </w:r>
      <w:r w:rsidR="00C26CFB">
        <w:rPr>
          <w:rFonts w:eastAsia="Times New Roman"/>
          <w:b/>
          <w:bCs/>
        </w:rPr>
        <w:t>793/</w:t>
      </w:r>
      <w:r>
        <w:rPr>
          <w:rFonts w:eastAsia="Times New Roman"/>
          <w:b/>
          <w:bCs/>
        </w:rPr>
        <w:t>LXXIV/2023</w:t>
      </w:r>
    </w:p>
    <w:p w14:paraId="5E2A5E80" w14:textId="77777777" w:rsidR="00523A6B" w:rsidRPr="00523A6B" w:rsidRDefault="00000000" w:rsidP="00523A6B">
      <w:pPr>
        <w:rPr>
          <w:rFonts w:eastAsia="Times New Roman"/>
        </w:rPr>
      </w:pPr>
      <w:r>
        <w:rPr>
          <w:rFonts w:eastAsia="Times New Roman"/>
        </w:rPr>
        <w:br/>
      </w:r>
      <w:r>
        <w:rPr>
          <w:rFonts w:eastAsia="Times New Roman"/>
        </w:rPr>
        <w:br/>
      </w:r>
      <w:r w:rsidRPr="00CB1F31">
        <w:rPr>
          <w:rFonts w:eastAsia="Times New Roman"/>
          <w:b/>
          <w:bCs/>
        </w:rPr>
        <w:t>9. Rozpatrzenie projektu uchwały zmieniającej uchwałę w sprawie opłaty targowej.</w:t>
      </w:r>
      <w:r w:rsidRPr="00CB1F31">
        <w:rPr>
          <w:rFonts w:eastAsia="Times New Roman"/>
          <w:b/>
          <w:bCs/>
        </w:rPr>
        <w:br/>
      </w:r>
      <w:r>
        <w:rPr>
          <w:rFonts w:eastAsia="Times New Roman"/>
        </w:rPr>
        <w:br/>
      </w:r>
      <w:r w:rsidR="00297C0A" w:rsidRPr="00297C0A">
        <w:rPr>
          <w:rFonts w:eastAsia="Times New Roman"/>
        </w:rPr>
        <w:t>Projekt uchwały przedstawiła Kierownik Referatu</w:t>
      </w:r>
      <w:r w:rsidR="00297C0A">
        <w:rPr>
          <w:rFonts w:eastAsia="Times New Roman"/>
        </w:rPr>
        <w:t xml:space="preserve"> </w:t>
      </w:r>
      <w:r w:rsidR="00371DA6">
        <w:rPr>
          <w:rFonts w:eastAsia="Times New Roman"/>
        </w:rPr>
        <w:t>Administracyjno – Gospodarczego Beata Wilkowska</w:t>
      </w:r>
      <w:r w:rsidR="00523A6B">
        <w:rPr>
          <w:rFonts w:eastAsia="Times New Roman"/>
        </w:rPr>
        <w:t xml:space="preserve">. </w:t>
      </w:r>
      <w:r w:rsidR="00523A6B" w:rsidRPr="00523A6B">
        <w:rPr>
          <w:rFonts w:eastAsia="Times New Roman"/>
        </w:rPr>
        <w:t>W świetle art. 18 ust. 2 pkt. 8 ustawy z dnia 8 marca 1990 r. o samorządzie gminnym (Dz.U. z 2023 r. poz. 40) oraz art. 15 ust. 1 i art. 19 pkt. 1 lit. a i pkt 2 ustawy z dnia 12 stycznia 1991 r. o podatkach i opłatach lokalnych (Dz. U. z 2023 r., poz. 70 ze zm.), do kompetencji organu stanowiącego jednostki samorządu terytorialnego należy wprowadzenie opłaty targowej oraz określenie wysokości stawek.</w:t>
      </w:r>
    </w:p>
    <w:p w14:paraId="1A7832FD" w14:textId="1D6FC852" w:rsidR="00523A6B" w:rsidRPr="00523A6B" w:rsidRDefault="00523A6B" w:rsidP="00523A6B">
      <w:pPr>
        <w:rPr>
          <w:rFonts w:eastAsia="Times New Roman"/>
        </w:rPr>
      </w:pPr>
      <w:r w:rsidRPr="00523A6B">
        <w:rPr>
          <w:rFonts w:eastAsia="Times New Roman"/>
        </w:rPr>
        <w:t>Przyjęcie nowej uchwały wynika z konieczności dostosowania kwot pobieranej opłaty do nowych stawek, które określił w formie obwieszczenia Minister Finansów w dniu 21 lipca 2023 r. na podstawie art. 20 ust. 2 ustawy z dnia 12 stycznia 1991 r. o podatkach i opłatach lokalnych. W wydanym obwieszczeniu określone zostały górne granice stawek kwotowych podatków i opłat lokalnych na rok 2024 (MP z 2023 r., poz. 774).</w:t>
      </w:r>
    </w:p>
    <w:p w14:paraId="1048C943" w14:textId="77777777" w:rsidR="00523A6B" w:rsidRPr="00523A6B" w:rsidRDefault="00523A6B" w:rsidP="00523A6B">
      <w:pPr>
        <w:rPr>
          <w:rFonts w:eastAsia="Times New Roman"/>
        </w:rPr>
      </w:pPr>
      <w:r w:rsidRPr="00523A6B">
        <w:rPr>
          <w:rFonts w:eastAsia="Times New Roman"/>
        </w:rPr>
        <w:t>Wskazane w powyższym dokumencie Ministra Finansów kwoty uległy podwyższeniu o 15,0%. Dzienna stawka opłaty targowej na rok 2024 nie może przekroczyć kwoty 1096,39 zł.</w:t>
      </w:r>
    </w:p>
    <w:p w14:paraId="3E90832A" w14:textId="77777777" w:rsidR="00523A6B" w:rsidRDefault="00523A6B" w:rsidP="00523A6B">
      <w:pPr>
        <w:rPr>
          <w:rFonts w:eastAsia="Times New Roman"/>
        </w:rPr>
      </w:pPr>
      <w:r w:rsidRPr="00523A6B">
        <w:rPr>
          <w:rFonts w:eastAsia="Times New Roman"/>
        </w:rPr>
        <w:t>Nowe stawki opłaty targowej wynikają ze wzrostu inflacji jak również są konsekwencją wzrostu kosztów związanych z utrzymaniem targowiska w tym m.in. opłat za wywóz odpadów komunalnych.</w:t>
      </w:r>
    </w:p>
    <w:p w14:paraId="530D5B25" w14:textId="77777777" w:rsidR="00523A6B" w:rsidRDefault="00523A6B" w:rsidP="00523A6B">
      <w:pPr>
        <w:rPr>
          <w:rFonts w:eastAsia="Times New Roman"/>
        </w:rPr>
      </w:pPr>
    </w:p>
    <w:p w14:paraId="6D15E853" w14:textId="6B8D8ACD" w:rsidR="00350A64" w:rsidRDefault="00523A6B" w:rsidP="00523A6B">
      <w:pPr>
        <w:rPr>
          <w:rFonts w:eastAsia="Times New Roman"/>
        </w:rPr>
      </w:pPr>
      <w:r w:rsidRPr="00523A6B">
        <w:rPr>
          <w:rFonts w:eastAsia="Times New Roman"/>
        </w:rPr>
        <w:t>Przewodniczący Rady Mariusz Rosiński poinformował, że na posiedzeniu wspólnym Komisji projekt uchwały został zaopiniowany pozytywnie.</w:t>
      </w:r>
      <w:r>
        <w:rPr>
          <w:rFonts w:eastAsia="Times New Roman"/>
        </w:rPr>
        <w:br/>
      </w: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Beata Wilkowska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zmieniającej uchwałę w sprawie opłaty targowej.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7C7EA9BE" w14:textId="20A7E5B8" w:rsidR="00350A64" w:rsidRDefault="00000000">
      <w:pPr>
        <w:divId w:val="328025419"/>
        <w:rPr>
          <w:rFonts w:eastAsia="Times New Roman"/>
        </w:rPr>
      </w:pPr>
      <w:r>
        <w:rPr>
          <w:rFonts w:eastAsia="Times New Roman"/>
          <w:b/>
          <w:bCs/>
        </w:rPr>
        <w:t xml:space="preserve">Uchwała nr </w:t>
      </w:r>
      <w:r w:rsidR="00523A6B">
        <w:rPr>
          <w:rFonts w:eastAsia="Times New Roman"/>
          <w:b/>
          <w:bCs/>
        </w:rPr>
        <w:t>794/</w:t>
      </w:r>
      <w:r>
        <w:rPr>
          <w:rFonts w:eastAsia="Times New Roman"/>
          <w:b/>
          <w:bCs/>
        </w:rPr>
        <w:t>LXXIV/2023</w:t>
      </w:r>
    </w:p>
    <w:p w14:paraId="457A8EE2" w14:textId="77777777" w:rsidR="00215935" w:rsidRPr="00215935" w:rsidRDefault="00000000" w:rsidP="00215935">
      <w:pPr>
        <w:rPr>
          <w:rFonts w:eastAsia="Times New Roman"/>
        </w:rPr>
      </w:pPr>
      <w:r>
        <w:rPr>
          <w:rFonts w:eastAsia="Times New Roman"/>
        </w:rPr>
        <w:br/>
      </w:r>
      <w:r>
        <w:rPr>
          <w:rFonts w:eastAsia="Times New Roman"/>
        </w:rPr>
        <w:br/>
      </w:r>
      <w:r>
        <w:rPr>
          <w:rFonts w:eastAsia="Times New Roman"/>
        </w:rPr>
        <w:br/>
      </w:r>
      <w:r w:rsidRPr="00834DA5">
        <w:rPr>
          <w:rFonts w:eastAsia="Times New Roman"/>
          <w:b/>
          <w:bCs/>
        </w:rPr>
        <w:lastRenderedPageBreak/>
        <w:t>10. Rozpatrzenie projektu uchwały w sprawie wyrażenia zgody na zawarcie umowy o świadczenie usług w zakresie publicznego transportu zbiorowego.</w:t>
      </w:r>
      <w:r w:rsidRPr="00834DA5">
        <w:rPr>
          <w:rFonts w:eastAsia="Times New Roman"/>
          <w:b/>
          <w:bCs/>
        </w:rPr>
        <w:br/>
      </w:r>
      <w:r>
        <w:rPr>
          <w:rFonts w:eastAsia="Times New Roman"/>
        </w:rPr>
        <w:br/>
      </w:r>
      <w:r w:rsidR="00215935" w:rsidRPr="00215935">
        <w:rPr>
          <w:rFonts w:eastAsia="Times New Roman"/>
        </w:rPr>
        <w:t>Projekt uchwały przedstawił</w:t>
      </w:r>
      <w:r w:rsidR="00215935">
        <w:rPr>
          <w:rFonts w:eastAsia="Times New Roman"/>
        </w:rPr>
        <w:t xml:space="preserve"> Burmistrz Miasta i Gminy w Serocku Artur Borkowski. </w:t>
      </w:r>
      <w:r w:rsidR="00215935" w:rsidRPr="00215935">
        <w:rPr>
          <w:rFonts w:eastAsia="Times New Roman"/>
        </w:rPr>
        <w:t>Zgodnie z art. 22 ust. 2 ustawy z dnia 16 maja 2019 r. o Funduszu rozwoju przewozów autobusowych o charakterze użyteczności publicznej, zawarcie umowy o świadczenie usług w zakresie publicznego transportu zbiorowego wymaga uzyskania zgody organu stanowiącego właściwego organizatora.</w:t>
      </w:r>
    </w:p>
    <w:p w14:paraId="07C45FC7" w14:textId="77777777" w:rsidR="00215935" w:rsidRDefault="00215935" w:rsidP="00215935">
      <w:pPr>
        <w:rPr>
          <w:rFonts w:eastAsia="Times New Roman"/>
        </w:rPr>
      </w:pPr>
      <w:r w:rsidRPr="00215935">
        <w:rPr>
          <w:rFonts w:eastAsia="Times New Roman"/>
        </w:rPr>
        <w:t>Mając na względzie, że Miasto i Gmina Serock będzie ubiegać się o objęcie dopłatą z ww. Funduszu w roku 2024, stosownym jest podjęcie przedmiotowej uchwały, aby spełnić ustawowy obowiązek.</w:t>
      </w:r>
      <w:r>
        <w:rPr>
          <w:rFonts w:eastAsia="Times New Roman"/>
        </w:rPr>
        <w:br/>
      </w:r>
    </w:p>
    <w:p w14:paraId="3BFD12A3" w14:textId="19E48C3B" w:rsidR="00215935" w:rsidRDefault="00215935" w:rsidP="00215935">
      <w:pPr>
        <w:rPr>
          <w:rFonts w:eastAsia="Times New Roman"/>
        </w:rPr>
      </w:pPr>
      <w:r w:rsidRPr="00215935">
        <w:rPr>
          <w:rFonts w:eastAsia="Times New Roman"/>
        </w:rPr>
        <w:t>Przewodniczący Rady Mariusz Rosiński poinformował, że na posiedzeniu wspólnym Komisji projekt uchwały został zaopiniowany pozytywnie.</w:t>
      </w:r>
    </w:p>
    <w:p w14:paraId="2242C5F3" w14:textId="0595A0E6" w:rsidR="00350A64" w:rsidRDefault="00000000" w:rsidP="00215935">
      <w:pPr>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zawarcie umowy o świadczenie usług w zakresie publicznego transportu zbiorowego.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76B0D2B7" w14:textId="36A90090" w:rsidR="00350A64" w:rsidRDefault="00000000">
      <w:pPr>
        <w:divId w:val="1566140592"/>
        <w:rPr>
          <w:rFonts w:eastAsia="Times New Roman"/>
        </w:rPr>
      </w:pPr>
      <w:r>
        <w:rPr>
          <w:rFonts w:eastAsia="Times New Roman"/>
          <w:b/>
          <w:bCs/>
        </w:rPr>
        <w:t xml:space="preserve">Uchwała nr </w:t>
      </w:r>
      <w:r w:rsidR="00552FFC">
        <w:rPr>
          <w:rFonts w:eastAsia="Times New Roman"/>
          <w:b/>
          <w:bCs/>
        </w:rPr>
        <w:t>795/</w:t>
      </w:r>
      <w:r>
        <w:rPr>
          <w:rFonts w:eastAsia="Times New Roman"/>
          <w:b/>
          <w:bCs/>
        </w:rPr>
        <w:t>LXXIV/2023</w:t>
      </w:r>
    </w:p>
    <w:p w14:paraId="3E903464" w14:textId="2600B8CE" w:rsidR="0095798B" w:rsidRPr="0095798B" w:rsidRDefault="00000000" w:rsidP="0095798B">
      <w:pPr>
        <w:rPr>
          <w:rFonts w:eastAsia="Times New Roman"/>
        </w:rPr>
      </w:pPr>
      <w:r>
        <w:rPr>
          <w:rFonts w:eastAsia="Times New Roman"/>
        </w:rPr>
        <w:br/>
      </w:r>
      <w:r>
        <w:rPr>
          <w:rFonts w:eastAsia="Times New Roman"/>
        </w:rPr>
        <w:br/>
      </w:r>
      <w:r w:rsidRPr="007B35D3">
        <w:rPr>
          <w:rFonts w:eastAsia="Times New Roman"/>
          <w:b/>
          <w:bCs/>
        </w:rPr>
        <w:t>11. Rozpatrzenie projektu uchwały w sprawie udzielenia dotacji na prace konserwatorskie, restauratorskie lub roboty budowlane przy zabytku wpisanym do rejestru zabytków.</w:t>
      </w:r>
      <w:r>
        <w:rPr>
          <w:rFonts w:eastAsia="Times New Roman"/>
        </w:rPr>
        <w:br/>
      </w:r>
      <w:r>
        <w:rPr>
          <w:rFonts w:eastAsia="Times New Roman"/>
        </w:rPr>
        <w:br/>
      </w:r>
      <w:r w:rsidR="0095798B">
        <w:rPr>
          <w:rFonts w:eastAsia="Times New Roman"/>
        </w:rPr>
        <w:t xml:space="preserve">Projekt uchwały przedstawił Burmistrz Miasta i </w:t>
      </w:r>
      <w:r w:rsidR="00F37155">
        <w:rPr>
          <w:rFonts w:eastAsia="Times New Roman"/>
        </w:rPr>
        <w:t>G</w:t>
      </w:r>
      <w:r w:rsidR="0095798B">
        <w:rPr>
          <w:rFonts w:eastAsia="Times New Roman"/>
        </w:rPr>
        <w:t xml:space="preserve">miny Serock Artur Borkowski. </w:t>
      </w:r>
      <w:r w:rsidR="0095798B" w:rsidRPr="0095798B">
        <w:rPr>
          <w:rFonts w:eastAsia="Times New Roman"/>
        </w:rPr>
        <w:t>Na terenie Miasta i Gminy Serock zlokalizowanych jest 65 obiektów wpisanych do rejestru zabytków. Największymi i najbardziej znanymi są obiekty architektury sakralnej, w tym Kościół w Serocku i w Woli Kiełpińskiej.</w:t>
      </w:r>
      <w:r w:rsidR="00295CB0">
        <w:rPr>
          <w:rFonts w:eastAsia="Times New Roman"/>
        </w:rPr>
        <w:t xml:space="preserve"> </w:t>
      </w:r>
      <w:r w:rsidR="0095798B" w:rsidRPr="0095798B">
        <w:rPr>
          <w:rFonts w:eastAsia="Times New Roman"/>
        </w:rPr>
        <w:t>Zabytki pełnią istotną funkcję w życiu społecznym, integrując i budując poczucie tożsamości regionalnej, a kształtowanie przestrzeni poprzez dbanie o dziedzictwo kulturowe ma wpływ na podnoszenie jakości życia mieszkańców.</w:t>
      </w:r>
    </w:p>
    <w:p w14:paraId="75306131" w14:textId="77777777" w:rsidR="008717F1" w:rsidRDefault="0095798B" w:rsidP="0095798B">
      <w:pPr>
        <w:rPr>
          <w:rFonts w:eastAsia="Times New Roman"/>
        </w:rPr>
      </w:pPr>
      <w:r w:rsidRPr="0095798B">
        <w:rPr>
          <w:rFonts w:eastAsia="Times New Roman"/>
        </w:rPr>
        <w:t xml:space="preserve">Projekt uchwały jest jednym z elementów projektu zmian budżetu Miasta i Gminy Serock na 2023r. oraz jest odpowiedzią na wniosek, dotyczący udzielenia dotacji na prace konserwatorskie, restauratorskie lub roboty budowlane przy zabytkach zlokalizowanych na terenie miasta i gminy Serock. Wymieniony w uchwale obiekt wymaga podjęcia prac </w:t>
      </w:r>
      <w:r w:rsidRPr="0095798B">
        <w:rPr>
          <w:rFonts w:eastAsia="Times New Roman"/>
        </w:rPr>
        <w:lastRenderedPageBreak/>
        <w:t>remontowych z uwagi na szybko postępującą degradację, powodującą utratę wartości kulturowych i technicznych. Wnętrze zabytku oraz znajdujące się w nim zabytki ruchome są w bardzo złym stanie technicznym. Planowane prace mają służyć przeprowadzeniu działań zmierzających do zabezpieczenia obiektu, są wyrazem troski i dbałości o dziedzictwo. Głównym celem prac związanych z restauracją 9 epitafiów jest wyeliminowanie przyczyn i skutków procesów degradacji elementów oraz przywrócenie wnętrzu kościoła spójnej estetyki.</w:t>
      </w:r>
      <w:r w:rsidR="00295CB0">
        <w:rPr>
          <w:rFonts w:eastAsia="Times New Roman"/>
        </w:rPr>
        <w:t xml:space="preserve"> </w:t>
      </w:r>
      <w:r w:rsidRPr="0095798B">
        <w:rPr>
          <w:rFonts w:eastAsia="Times New Roman"/>
        </w:rPr>
        <w:t>Podstawę do podjęcia przez Radę Miejską w Serocku uchwały w sprawie udzielania dotacji na prace konserwatorskie, restauratorskie lub roboty budowlane przy zabytku wpisanym do rejestru zabytków, znajdujących się na terenie Miasta i Gminy stanowi art. 81 ust.1 ustawy z dnia 23 lipca 2003r. o ochronie zabytków i opiece nad zabytkami. Przepis ten przyznaje radzie gminy, radzie powiatu oraz sejmikowi województwa kompetencję do udzielania dotacji celowej na prace konserwatorskie, restauratorskie i roboty budowlane przy zabytku wpisanym do rejestru, na zasadach określonych w podjętych przez nie uchwałach.</w:t>
      </w:r>
      <w:r w:rsidR="00295CB0">
        <w:rPr>
          <w:rFonts w:eastAsia="Times New Roman"/>
        </w:rPr>
        <w:t xml:space="preserve"> </w:t>
      </w:r>
      <w:r w:rsidR="00295CB0" w:rsidRPr="00295CB0">
        <w:rPr>
          <w:rFonts w:eastAsia="Times New Roman"/>
        </w:rPr>
        <w:t>Udziela się w 2023r. dotacji celowej z budżetu Miasta i Gminy Serock dla Parafii Rzymskokatolickiej pw. św. Antoniego w Zegrzu z siedzibą w Woli Kiełpińskiej z przeznaczeniem na dofinansowanie prac konserwatorsko – restauratorskich przy zabytkach ruchomych w budynku Kościoła Parafialnego, wpisanego do rejestru zabytków Województwa Mazowieckiego pod nr. 1116/1083 w kwocie 30.000 zł. (słownie: trzydzieści tysięcy zł.). Dotacja na w/w zadanie obejmuje nakłady konieczne na zabezpieczenie, zachowanie i utrwalenie substancji zabytku.</w:t>
      </w:r>
    </w:p>
    <w:p w14:paraId="0F98BF02" w14:textId="77777777" w:rsidR="008717F1" w:rsidRDefault="008717F1" w:rsidP="0095798B">
      <w:pPr>
        <w:rPr>
          <w:rFonts w:eastAsia="Times New Roman"/>
        </w:rPr>
      </w:pPr>
    </w:p>
    <w:p w14:paraId="7890B5B5" w14:textId="4A9963CD" w:rsidR="00350A64" w:rsidRDefault="008717F1" w:rsidP="0095798B">
      <w:pPr>
        <w:rPr>
          <w:rFonts w:eastAsia="Times New Roman"/>
        </w:rPr>
      </w:pPr>
      <w:r w:rsidRPr="008717F1">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udzielenia dotacji na prace konserwatorskie, restauratorskie lub roboty budowlane przy zabytku wpisanym do rejestru zabytków.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sidR="00000000">
        <w:rPr>
          <w:rFonts w:eastAsia="Times New Roman"/>
        </w:rPr>
        <w:br/>
      </w:r>
    </w:p>
    <w:p w14:paraId="6297CB13" w14:textId="404336F2" w:rsidR="00350A64" w:rsidRDefault="00000000">
      <w:pPr>
        <w:divId w:val="1589920599"/>
        <w:rPr>
          <w:rFonts w:eastAsia="Times New Roman"/>
        </w:rPr>
      </w:pPr>
      <w:r>
        <w:rPr>
          <w:rFonts w:eastAsia="Times New Roman"/>
          <w:b/>
          <w:bCs/>
        </w:rPr>
        <w:t xml:space="preserve">Uchwała nr </w:t>
      </w:r>
      <w:r w:rsidR="00990D09">
        <w:rPr>
          <w:rFonts w:eastAsia="Times New Roman"/>
          <w:b/>
          <w:bCs/>
        </w:rPr>
        <w:t>796/</w:t>
      </w:r>
      <w:r>
        <w:rPr>
          <w:rFonts w:eastAsia="Times New Roman"/>
          <w:b/>
          <w:bCs/>
        </w:rPr>
        <w:t>LXXIV/2023</w:t>
      </w:r>
    </w:p>
    <w:p w14:paraId="3BCBCA75" w14:textId="77777777" w:rsidR="00F37155" w:rsidRDefault="00000000">
      <w:pPr>
        <w:spacing w:after="240"/>
        <w:rPr>
          <w:rFonts w:eastAsia="Times New Roman"/>
          <w:b/>
          <w:bCs/>
        </w:rPr>
      </w:pPr>
      <w:r>
        <w:rPr>
          <w:rFonts w:eastAsia="Times New Roman"/>
        </w:rPr>
        <w:br/>
      </w:r>
      <w:r>
        <w:rPr>
          <w:rFonts w:eastAsia="Times New Roman"/>
        </w:rPr>
        <w:br/>
      </w:r>
      <w:r w:rsidRPr="00990D09">
        <w:rPr>
          <w:rFonts w:eastAsia="Times New Roman"/>
          <w:b/>
          <w:bCs/>
        </w:rPr>
        <w:t>11a</w:t>
      </w:r>
      <w:r w:rsidR="00F37155">
        <w:rPr>
          <w:rFonts w:eastAsia="Times New Roman"/>
          <w:b/>
          <w:bCs/>
        </w:rPr>
        <w:t>.</w:t>
      </w:r>
      <w:r w:rsidRPr="00990D09">
        <w:rPr>
          <w:rFonts w:eastAsia="Times New Roman"/>
          <w:b/>
          <w:bCs/>
        </w:rPr>
        <w:t xml:space="preserve"> Rozpatrzenie projektu uchwały w sprawie przyznania Parafii Rzymskokatolickiej p. w. św. Anny w Serocku dotacji w ramach Rządowego Programu Odbudowy Zabytków na dofinansowanie prac konserwatorskich, restauratorskich lub robót budowalnych przy zabytku wpisanym do rejestru zabytków.</w:t>
      </w:r>
      <w:r w:rsidRPr="00990D09">
        <w:rPr>
          <w:rFonts w:eastAsia="Times New Roman"/>
          <w:b/>
          <w:bCs/>
        </w:rPr>
        <w:br/>
      </w:r>
      <w:r>
        <w:rPr>
          <w:rFonts w:eastAsia="Times New Roman"/>
        </w:rPr>
        <w:br/>
      </w:r>
    </w:p>
    <w:p w14:paraId="167CA281" w14:textId="77777777" w:rsidR="00F37155" w:rsidRDefault="00F37155" w:rsidP="00F37155">
      <w:pPr>
        <w:rPr>
          <w:rFonts w:eastAsia="Times New Roman"/>
        </w:rPr>
      </w:pPr>
      <w:r w:rsidRPr="00990D09">
        <w:rPr>
          <w:rFonts w:eastAsia="Times New Roman"/>
          <w:b/>
          <w:bCs/>
        </w:rPr>
        <w:lastRenderedPageBreak/>
        <w:t>11b</w:t>
      </w:r>
      <w:r>
        <w:rPr>
          <w:rFonts w:eastAsia="Times New Roman"/>
          <w:b/>
          <w:bCs/>
        </w:rPr>
        <w:t>.</w:t>
      </w:r>
      <w:r w:rsidRPr="00990D09">
        <w:rPr>
          <w:rFonts w:eastAsia="Times New Roman"/>
          <w:b/>
          <w:bCs/>
        </w:rPr>
        <w:t xml:space="preserve"> Rozpatrzenie projektu uchwały w sprawie przyznania Parafii p. w. św. Antoniego Zegrze w Woli Kiełpińskiej dotacji w ramach Rządowego Programu Odbudowy Zabytków na dofinansowanie prac konserwatorskich, restauratorskich lub robót budowalnych przy zabytku wpisanym do rejestru zabytków.</w:t>
      </w:r>
      <w:r w:rsidR="00000000">
        <w:rPr>
          <w:rFonts w:eastAsia="Times New Roman"/>
        </w:rPr>
        <w:br/>
      </w:r>
    </w:p>
    <w:p w14:paraId="6AAA05EE" w14:textId="555C80D9" w:rsidR="00F37155" w:rsidRDefault="00F37155" w:rsidP="006D1D32">
      <w:pPr>
        <w:rPr>
          <w:rFonts w:eastAsia="Times New Roman"/>
        </w:rPr>
      </w:pPr>
      <w:r>
        <w:rPr>
          <w:rFonts w:eastAsia="Times New Roman"/>
        </w:rPr>
        <w:t xml:space="preserve">Projekty obu uchwał przedstawił Burmistrz Miasta i Gminy Serock Artur Borkowski. </w:t>
      </w:r>
      <w:r w:rsidR="006D1D32" w:rsidRPr="006D1D32">
        <w:rPr>
          <w:rFonts w:eastAsia="Times New Roman"/>
        </w:rPr>
        <w:t>Zgodnie z uchwałą nr 784/LXXIII/2023 Rady Miejskiej w Serocku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 Parafia Rzymskokatolicka p. w. św. Anny w Serocku złożyła wniosek o udzielenie dotacji z przeznaczeniem na realizacje inwestycji: „Remont dachu zabytkowego kościoła pw. Zwiastowania NMP w s Serocku”.</w:t>
      </w:r>
      <w:r w:rsidR="006D1D32">
        <w:rPr>
          <w:rFonts w:eastAsia="Times New Roman"/>
        </w:rPr>
        <w:t xml:space="preserve"> </w:t>
      </w:r>
      <w:r w:rsidR="006D1D32" w:rsidRPr="006D1D32">
        <w:rPr>
          <w:rFonts w:eastAsia="Times New Roman"/>
        </w:rPr>
        <w:t>Przyznanie dotacji z przeznaczeniem na remont dachu zabytkowego kościoła uzasadnione jest wartością zabytku dla historii architektury sakralnej miasta oraz jego stanem technicznym.</w:t>
      </w:r>
      <w:r w:rsidR="006D1D32">
        <w:rPr>
          <w:rFonts w:eastAsia="Times New Roman"/>
        </w:rPr>
        <w:t xml:space="preserve"> </w:t>
      </w:r>
      <w:r w:rsidR="006D1D32" w:rsidRPr="006D1D32">
        <w:rPr>
          <w:rFonts w:eastAsia="Times New Roman"/>
        </w:rPr>
        <w:t>Wartość dotacji została ustalona w kwocie określonej we Wstępnej Promesie dofinansowania inwestycji z Rządowego Programu Odbudowy Zabytków powiększonej o wymagany wkład własny w wysokości 2% szacowanej wartości inwestycji zgodnie z regulaminem Rządowego Programu Odbudowy Zabytków.</w:t>
      </w:r>
    </w:p>
    <w:p w14:paraId="52B12ACB" w14:textId="77777777" w:rsidR="008B4BA8" w:rsidRDefault="008B4BA8" w:rsidP="00BB36AC">
      <w:pPr>
        <w:rPr>
          <w:rFonts w:eastAsia="Times New Roman"/>
        </w:rPr>
      </w:pPr>
    </w:p>
    <w:p w14:paraId="26C9B5B1" w14:textId="33A4C1F2" w:rsidR="00BB36AC" w:rsidRDefault="00BB36AC" w:rsidP="00BB36AC">
      <w:pPr>
        <w:rPr>
          <w:rFonts w:eastAsia="Times New Roman"/>
        </w:rPr>
      </w:pPr>
      <w:r w:rsidRPr="00BB36AC">
        <w:rPr>
          <w:rFonts w:eastAsia="Times New Roman"/>
        </w:rPr>
        <w:t>Zgodnie z uchwałą nr 784/LXXIII/2023 Rady Miejskiej w Serocku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 Parafia Rzymskokatolicka p. w. św. Antoniego Zegrze w Woli Kiełpińskiej złożyła wniosek o udzielenie dotacji z przeznaczeniem na realizacje inwestycji: „Remont ołtarza bocznego w kościele pw. Św. Antoniego Padewskiego w Woli Kiełpińskiej”.</w:t>
      </w:r>
      <w:r>
        <w:rPr>
          <w:rFonts w:eastAsia="Times New Roman"/>
        </w:rPr>
        <w:t xml:space="preserve"> </w:t>
      </w:r>
      <w:r w:rsidRPr="00BB36AC">
        <w:rPr>
          <w:rFonts w:eastAsia="Times New Roman"/>
        </w:rPr>
        <w:t>Przyznanie dotacji z przeznaczeniem na remont ołtarza bocznego kościoła uzasadnione jest wartością zabytku dla historii architektury sakralnej miasta oraz jego stanem technicznym.</w:t>
      </w:r>
      <w:r>
        <w:rPr>
          <w:rFonts w:eastAsia="Times New Roman"/>
        </w:rPr>
        <w:t xml:space="preserve"> </w:t>
      </w:r>
      <w:r w:rsidRPr="00BB36AC">
        <w:rPr>
          <w:rFonts w:eastAsia="Times New Roman"/>
        </w:rPr>
        <w:t>Wartość dotacji została ustalona w kwocie określonej we Wstępnej Promesie dofinansowania inwestycji z Rządowego Programu Odbudowy Zabytków powiększonej o wymagany wkład własny w wysokości 2% szacowanej wartości inwestycji zgodnie z regulaminem Rządowego Programu Odbudowy Zabytków.</w:t>
      </w:r>
    </w:p>
    <w:p w14:paraId="40E62F54" w14:textId="77777777" w:rsidR="00F37155" w:rsidRDefault="00F37155" w:rsidP="00F37155">
      <w:pPr>
        <w:rPr>
          <w:rFonts w:eastAsia="Times New Roman"/>
        </w:rPr>
      </w:pPr>
    </w:p>
    <w:p w14:paraId="74568E83" w14:textId="24718FC2" w:rsidR="00350A64" w:rsidRDefault="00000000">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przyznania Parafii Rzymskokatolickiej p. w. św. Anny w Serocku dotacji w ramach Rządowego Programu Odbudowy Zabytków na dofinansowanie prac konserwatorskich, restauratorskich lub robót budowalnych przy zabytku wpisanym do rejestru zabytków.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Lutomirski, Agnieszka Oktaba, Sławomir Osiwała, </w:t>
      </w:r>
      <w:r>
        <w:rPr>
          <w:rFonts w:eastAsia="Times New Roman"/>
        </w:rPr>
        <w:lastRenderedPageBreak/>
        <w:t>Jarosław Krzysztof Pielach, Aneta Rogucka, Mariusz Rosiński, Włodzimierz Skośkiewicz, Wiesław Winnicki, Krzysztof Zakolski</w:t>
      </w:r>
      <w:r>
        <w:rPr>
          <w:rFonts w:eastAsia="Times New Roman"/>
        </w:rPr>
        <w:br/>
      </w:r>
    </w:p>
    <w:p w14:paraId="37A62609" w14:textId="17D24B87" w:rsidR="00350A64" w:rsidRDefault="00000000">
      <w:pPr>
        <w:divId w:val="1821387451"/>
        <w:rPr>
          <w:rFonts w:eastAsia="Times New Roman"/>
        </w:rPr>
      </w:pPr>
      <w:r>
        <w:rPr>
          <w:rFonts w:eastAsia="Times New Roman"/>
          <w:b/>
          <w:bCs/>
        </w:rPr>
        <w:t xml:space="preserve">Uchwała nr </w:t>
      </w:r>
      <w:r w:rsidR="00990D09">
        <w:rPr>
          <w:rFonts w:eastAsia="Times New Roman"/>
          <w:b/>
          <w:bCs/>
        </w:rPr>
        <w:t>797/</w:t>
      </w:r>
      <w:r>
        <w:rPr>
          <w:rFonts w:eastAsia="Times New Roman"/>
          <w:b/>
          <w:bCs/>
        </w:rPr>
        <w:t>LXXIV/2023</w:t>
      </w:r>
    </w:p>
    <w:p w14:paraId="7C0DF737" w14:textId="4E4AEF30" w:rsidR="00350A64" w:rsidRDefault="00000000">
      <w:pPr>
        <w:spacing w:after="240"/>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przyznania Parafii p. w. św. Antoniego Zegrze w Woli Kiełpińskiej dotacji w ramach Rządowego Programu Odbudowy Zabytków na dofinansowanie prac konserwatorskich, restauratorskich lub robót budowalnych przy zabytku wpisanym do rejestru zabytków.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3ED1F1EA" w14:textId="32E9BD7D" w:rsidR="00350A64" w:rsidRDefault="00000000">
      <w:pPr>
        <w:divId w:val="1585190927"/>
        <w:rPr>
          <w:rFonts w:eastAsia="Times New Roman"/>
        </w:rPr>
      </w:pPr>
      <w:r>
        <w:rPr>
          <w:rFonts w:eastAsia="Times New Roman"/>
          <w:b/>
          <w:bCs/>
        </w:rPr>
        <w:t xml:space="preserve">Uchwała nr </w:t>
      </w:r>
      <w:r w:rsidR="002D3583">
        <w:rPr>
          <w:rFonts w:eastAsia="Times New Roman"/>
          <w:b/>
          <w:bCs/>
        </w:rPr>
        <w:t>798/</w:t>
      </w:r>
      <w:r>
        <w:rPr>
          <w:rFonts w:eastAsia="Times New Roman"/>
          <w:b/>
          <w:bCs/>
        </w:rPr>
        <w:t>LXXIV/2023</w:t>
      </w:r>
    </w:p>
    <w:p w14:paraId="15AF33FB" w14:textId="71C38B54" w:rsidR="00EC4095" w:rsidRDefault="00EC4095">
      <w:pPr>
        <w:spacing w:after="240"/>
        <w:rPr>
          <w:rFonts w:eastAsia="Times New Roman"/>
          <w:b/>
          <w:bCs/>
        </w:rPr>
      </w:pPr>
    </w:p>
    <w:p w14:paraId="241E6E2F" w14:textId="77777777" w:rsidR="008B4BA8" w:rsidRDefault="008B4BA8">
      <w:pPr>
        <w:spacing w:after="240"/>
        <w:rPr>
          <w:rFonts w:eastAsia="Times New Roman"/>
          <w:b/>
          <w:bCs/>
        </w:rPr>
      </w:pPr>
    </w:p>
    <w:p w14:paraId="6F7D0FE3" w14:textId="61410023" w:rsidR="00067707" w:rsidRDefault="00000000">
      <w:pPr>
        <w:spacing w:after="240"/>
        <w:rPr>
          <w:rFonts w:eastAsia="Times New Roman"/>
        </w:rPr>
      </w:pPr>
      <w:r w:rsidRPr="00067707">
        <w:rPr>
          <w:rFonts w:eastAsia="Times New Roman"/>
          <w:b/>
          <w:bCs/>
        </w:rPr>
        <w:t>1</w:t>
      </w:r>
      <w:r w:rsidR="005135CA">
        <w:rPr>
          <w:rFonts w:eastAsia="Times New Roman"/>
          <w:b/>
          <w:bCs/>
        </w:rPr>
        <w:t>2</w:t>
      </w:r>
      <w:r w:rsidRPr="00067707">
        <w:rPr>
          <w:rFonts w:eastAsia="Times New Roman"/>
          <w:b/>
          <w:bCs/>
        </w:rPr>
        <w:t>. Rozpatrzenie projektu uchwały w sprawie zmiany Wieloletniej Prognozy Finansowej Miasta i Gminy Serock na lata 2023 – 2042.</w:t>
      </w:r>
      <w:r w:rsidRPr="00067707">
        <w:rPr>
          <w:rFonts w:eastAsia="Times New Roman"/>
          <w:b/>
          <w:bCs/>
        </w:rPr>
        <w:br/>
      </w:r>
      <w:r>
        <w:rPr>
          <w:rFonts w:eastAsia="Times New Roman"/>
        </w:rPr>
        <w:br/>
      </w:r>
      <w:r w:rsidR="00067707" w:rsidRPr="00067707">
        <w:rPr>
          <w:rFonts w:eastAsia="Times New Roman"/>
          <w:b/>
          <w:bCs/>
        </w:rPr>
        <w:t>1</w:t>
      </w:r>
      <w:r w:rsidR="005135CA">
        <w:rPr>
          <w:rFonts w:eastAsia="Times New Roman"/>
          <w:b/>
          <w:bCs/>
        </w:rPr>
        <w:t>3</w:t>
      </w:r>
      <w:r w:rsidR="00067707" w:rsidRPr="00067707">
        <w:rPr>
          <w:rFonts w:eastAsia="Times New Roman"/>
          <w:b/>
          <w:bCs/>
        </w:rPr>
        <w:t>. Rozpatrzenie projektu uchwały w sprawie wprowadzenia zmian w budżecie Miasta i Gminy Serock w 2023 roku.</w:t>
      </w:r>
      <w:r w:rsidR="00067707" w:rsidRPr="00067707">
        <w:rPr>
          <w:rFonts w:eastAsia="Times New Roman"/>
          <w:b/>
          <w:bCs/>
        </w:rPr>
        <w:br/>
      </w:r>
    </w:p>
    <w:p w14:paraId="224B64DA" w14:textId="534B22FB" w:rsidR="00A40784" w:rsidRPr="00A40784" w:rsidRDefault="00A40784" w:rsidP="00A40784">
      <w:pPr>
        <w:spacing w:after="240"/>
        <w:rPr>
          <w:rFonts w:eastAsia="Times New Roman"/>
        </w:rPr>
      </w:pPr>
      <w:r w:rsidRPr="00A40784">
        <w:rPr>
          <w:rFonts w:eastAsia="Times New Roman"/>
        </w:rPr>
        <w:t>Projekty uchwał</w:t>
      </w:r>
      <w:r w:rsidR="00DF2BC2">
        <w:rPr>
          <w:rFonts w:eastAsia="Times New Roman"/>
        </w:rPr>
        <w:t xml:space="preserve"> wraz z autopoprawkami</w:t>
      </w:r>
      <w:r w:rsidRPr="00A40784">
        <w:rPr>
          <w:rFonts w:eastAsia="Times New Roman"/>
        </w:rPr>
        <w:t xml:space="preserve"> przedstawiła łącznie Pani Skarbnik Monika </w:t>
      </w:r>
      <w:r w:rsidR="00DF2BC2">
        <w:rPr>
          <w:rFonts w:eastAsia="Times New Roman"/>
        </w:rPr>
        <w:t>Karpińska</w:t>
      </w:r>
      <w:r w:rsidRPr="00A40784">
        <w:rPr>
          <w:rFonts w:eastAsia="Times New Roman"/>
        </w:rPr>
        <w:t>. Poinformowała o zmianach strony dochodowej oraz strony wydatkowej, przedstawiła także najważniejsze źródła zmian.</w:t>
      </w:r>
    </w:p>
    <w:p w14:paraId="03A971C9" w14:textId="4168B525" w:rsidR="00067707" w:rsidRDefault="00A40784" w:rsidP="00A40784">
      <w:pPr>
        <w:spacing w:after="240"/>
        <w:rPr>
          <w:rFonts w:eastAsia="Times New Roman"/>
        </w:rPr>
      </w:pPr>
      <w:r w:rsidRPr="00A40784">
        <w:rPr>
          <w:rFonts w:eastAsia="Times New Roman"/>
        </w:rPr>
        <w:t>Przewodniczący Rady Mariusz Rosiński poinformował, że na posiedzeniu wspólnym Komisji projekty uchwał zostały zaopiniowane pozytywnie.</w:t>
      </w:r>
    </w:p>
    <w:p w14:paraId="173A7E71" w14:textId="3E75BBBE" w:rsidR="00350A64" w:rsidRDefault="0000000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Karpińska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zmiany Wieloletniej Prognozy Finansowej Miasta i Gminy Serock na lata 2023 – 2042. </w:t>
      </w:r>
      <w:r>
        <w:rPr>
          <w:rFonts w:eastAsia="Times New Roman"/>
        </w:rPr>
        <w:br/>
      </w:r>
      <w:r>
        <w:rPr>
          <w:rStyle w:val="Pogrubienie"/>
          <w:rFonts w:eastAsia="Times New Roman"/>
          <w:u w:val="single"/>
        </w:rPr>
        <w:lastRenderedPageBreak/>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zmiany Wieloletniej Prognozy Finansowej Miasta i Gminy Serock na lata 2023 – 2042.</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3A118620" w14:textId="73928BFA" w:rsidR="00350A64" w:rsidRDefault="00000000">
      <w:pPr>
        <w:divId w:val="2130779224"/>
        <w:rPr>
          <w:rFonts w:eastAsia="Times New Roman"/>
        </w:rPr>
      </w:pPr>
      <w:r>
        <w:rPr>
          <w:rFonts w:eastAsia="Times New Roman"/>
          <w:b/>
          <w:bCs/>
        </w:rPr>
        <w:t xml:space="preserve">Uchwała nr </w:t>
      </w:r>
      <w:r w:rsidR="00B74BD3">
        <w:rPr>
          <w:rFonts w:eastAsia="Times New Roman"/>
          <w:b/>
          <w:bCs/>
        </w:rPr>
        <w:t>799/</w:t>
      </w:r>
      <w:r>
        <w:rPr>
          <w:rFonts w:eastAsia="Times New Roman"/>
          <w:b/>
          <w:bCs/>
        </w:rPr>
        <w:t>LXXIV/2023</w:t>
      </w:r>
    </w:p>
    <w:p w14:paraId="17261E16" w14:textId="77777777" w:rsidR="008B4BA8" w:rsidRDefault="00000000">
      <w:pPr>
        <w:spacing w:after="240"/>
        <w:rPr>
          <w:rStyle w:val="Pogrubienie"/>
          <w:rFonts w:eastAsia="Times New Roman"/>
          <w:u w:val="single"/>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autopoprawki do projektu uchwały w sprawie wprowadzenia zmian w budżecie Miasta i Gminy Serock w 2023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2023 roku.. </w:t>
      </w:r>
      <w:r>
        <w:rPr>
          <w:rFonts w:eastAsia="Times New Roman"/>
        </w:rPr>
        <w:br/>
      </w:r>
    </w:p>
    <w:p w14:paraId="4D5341A1" w14:textId="45B04A7B" w:rsidR="00350A64" w:rsidRDefault="00000000">
      <w:pPr>
        <w:spacing w:after="240"/>
        <w:rPr>
          <w:rFonts w:eastAsia="Times New Roman"/>
        </w:rPr>
      </w:pP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lastRenderedPageBreak/>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0E09ACAF" w14:textId="7DC21462" w:rsidR="00350A64" w:rsidRDefault="00000000">
      <w:pPr>
        <w:divId w:val="1861116882"/>
        <w:rPr>
          <w:rFonts w:eastAsia="Times New Roman"/>
        </w:rPr>
      </w:pPr>
      <w:r>
        <w:rPr>
          <w:rFonts w:eastAsia="Times New Roman"/>
          <w:b/>
          <w:bCs/>
        </w:rPr>
        <w:t xml:space="preserve">Uchwała nr </w:t>
      </w:r>
      <w:r w:rsidR="00262345">
        <w:rPr>
          <w:rFonts w:eastAsia="Times New Roman"/>
          <w:b/>
          <w:bCs/>
        </w:rPr>
        <w:t>800/</w:t>
      </w:r>
      <w:r>
        <w:rPr>
          <w:rFonts w:eastAsia="Times New Roman"/>
          <w:b/>
          <w:bCs/>
        </w:rPr>
        <w:t>LXXIV/2023</w:t>
      </w:r>
    </w:p>
    <w:p w14:paraId="543DF934" w14:textId="71704823" w:rsidR="008A08E3" w:rsidRDefault="00000000" w:rsidP="008A08E3">
      <w:pPr>
        <w:spacing w:after="240"/>
        <w:rPr>
          <w:rFonts w:eastAsia="Times New Roman"/>
        </w:rPr>
      </w:pPr>
      <w:r>
        <w:rPr>
          <w:rFonts w:eastAsia="Times New Roman"/>
        </w:rPr>
        <w:br/>
      </w:r>
      <w:r w:rsidRPr="008E24D0">
        <w:rPr>
          <w:rFonts w:eastAsia="Times New Roman"/>
          <w:b/>
          <w:bCs/>
        </w:rPr>
        <w:t>1</w:t>
      </w:r>
      <w:r w:rsidR="005135CA" w:rsidRPr="008E24D0">
        <w:rPr>
          <w:rFonts w:eastAsia="Times New Roman"/>
          <w:b/>
          <w:bCs/>
        </w:rPr>
        <w:t>4</w:t>
      </w:r>
      <w:r w:rsidRPr="008E24D0">
        <w:rPr>
          <w:rFonts w:eastAsia="Times New Roman"/>
          <w:b/>
          <w:bCs/>
        </w:rPr>
        <w:t>. Rozpatrzenie projektu uchwały w sprawie nabycia działki nr 120/5 z obrębu 07 w Serocku.</w:t>
      </w:r>
      <w:r>
        <w:rPr>
          <w:rFonts w:eastAsia="Times New Roman"/>
        </w:rPr>
        <w:br/>
      </w:r>
      <w:r>
        <w:rPr>
          <w:rFonts w:eastAsia="Times New Roman"/>
        </w:rPr>
        <w:br/>
      </w:r>
      <w:r w:rsidR="007F0F9B" w:rsidRPr="007F0F9B">
        <w:rPr>
          <w:rFonts w:eastAsia="Times New Roman"/>
        </w:rPr>
        <w:t>Projekt uchwały przedstawił Kierownik Referatu Gospodarki Gruntami, Planowania Przestrzennego i Rozwoju Jakub Szymański.</w:t>
      </w:r>
      <w:r w:rsidR="008A08E3" w:rsidRPr="008A08E3">
        <w:t xml:space="preserve"> </w:t>
      </w:r>
      <w:r w:rsidR="008A08E3" w:rsidRPr="008A08E3">
        <w:rPr>
          <w:rFonts w:eastAsia="Times New Roman"/>
        </w:rPr>
        <w:t>Do Burmistrza Miasta i Gminy Serock wpłynął wniosek właściciela działki nr 120/5 z obrębu 07 w Serocku o odpłatne przejęcie na rzecz gminy wyżej wymienionej działki, która od wielu lat zajęta jest pod drogę gminną nr 180498W - ul.Wąską.</w:t>
      </w:r>
      <w:r w:rsidR="008A08E3">
        <w:rPr>
          <w:rFonts w:eastAsia="Times New Roman"/>
        </w:rPr>
        <w:t xml:space="preserve"> </w:t>
      </w:r>
      <w:r w:rsidR="008A08E3" w:rsidRPr="008A08E3">
        <w:rPr>
          <w:rFonts w:eastAsia="Times New Roman"/>
        </w:rPr>
        <w:t>Uregulowanie sprawy własnościowej przedmiotowego gruntu poprawi możliwości zarządzania przedmiotową drogą, dostosowując stan własnościowy gruntów do jego faktycznego użytkowania.</w:t>
      </w:r>
      <w:r w:rsidR="008A08E3">
        <w:rPr>
          <w:rFonts w:eastAsia="Times New Roman"/>
        </w:rPr>
        <w:t xml:space="preserve"> </w:t>
      </w:r>
      <w:r w:rsidR="008A08E3" w:rsidRPr="008A08E3">
        <w:rPr>
          <w:rFonts w:eastAsia="Times New Roman"/>
        </w:rPr>
        <w:t>Nabycie w/w działki do zasobu komunalnego jest uzasadnione, ponieważ sprawy z zakresu dróg gminnych, ulic, mostów, placów oraz organizacji ruchu drogowego, należą do zadań własnych gminy, zgodnie z art. 7 ust. 1 pkt. 2 ustawy o samorządzie gminnym.</w:t>
      </w:r>
      <w:r w:rsidR="008A08E3">
        <w:rPr>
          <w:rFonts w:eastAsia="Times New Roman"/>
        </w:rPr>
        <w:t xml:space="preserve"> </w:t>
      </w:r>
      <w:r w:rsidR="008A08E3" w:rsidRPr="008A08E3">
        <w:rPr>
          <w:rFonts w:eastAsia="Times New Roman"/>
        </w:rPr>
        <w:t>Zgodnie z art.18 ust.2 pkt.9 lit. a ustawy o samorządzie gminnym rada gminy podejmuje uchwały w sprawach majątkowych gminy przekraczających zakres zwykłego zarządu, dotyczących m.in. nabycia nieruchomości gruntowych.</w:t>
      </w:r>
    </w:p>
    <w:p w14:paraId="24327E55" w14:textId="7D25A79B" w:rsidR="00350A64" w:rsidRDefault="008A08E3" w:rsidP="008A08E3">
      <w:pPr>
        <w:spacing w:after="240"/>
        <w:rPr>
          <w:rFonts w:eastAsia="Times New Roman"/>
        </w:rPr>
      </w:pPr>
      <w:r w:rsidRPr="008A08E3">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nabycia działki nr 120/5 z obrębu 07 w Serocku.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14, PRZECIW: 1,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(14)</w:t>
      </w:r>
      <w:r w:rsidR="00000000">
        <w:rPr>
          <w:rFonts w:eastAsia="Times New Roman"/>
        </w:rPr>
        <w:br/>
        <w:t>Marek Biliński, Krzysztof Bońkowski, Sławomir Czerwiński, Bożena Kalinowska, Teresa Krzyczkowska, Gabriela Książyk, Józef Lutomirski, Agnieszka Oktaba, Jarosław Krzysztof Pielach, Aneta Rogucka, Mariusz Rosiński, Włodzimierz Skośkiewicz, Wiesław Winnicki, Krzysztof Zakolski</w:t>
      </w:r>
      <w:r w:rsidR="00000000">
        <w:rPr>
          <w:rFonts w:eastAsia="Times New Roman"/>
        </w:rPr>
        <w:br/>
        <w:t>PRZECIW (1)</w:t>
      </w:r>
      <w:r w:rsidR="00000000">
        <w:rPr>
          <w:rFonts w:eastAsia="Times New Roman"/>
        </w:rPr>
        <w:br/>
        <w:t>Sławomir Osiwała</w:t>
      </w:r>
      <w:r w:rsidR="00000000">
        <w:rPr>
          <w:rFonts w:eastAsia="Times New Roman"/>
        </w:rPr>
        <w:br/>
      </w:r>
    </w:p>
    <w:p w14:paraId="402544AB" w14:textId="60094A25" w:rsidR="00350A64" w:rsidRDefault="00000000">
      <w:pPr>
        <w:divId w:val="389429347"/>
        <w:rPr>
          <w:rFonts w:eastAsia="Times New Roman"/>
        </w:rPr>
      </w:pPr>
      <w:r>
        <w:rPr>
          <w:rFonts w:eastAsia="Times New Roman"/>
          <w:b/>
          <w:bCs/>
        </w:rPr>
        <w:t xml:space="preserve">Uchwała nr </w:t>
      </w:r>
      <w:r w:rsidR="005F11D5">
        <w:rPr>
          <w:rFonts w:eastAsia="Times New Roman"/>
          <w:b/>
          <w:bCs/>
        </w:rPr>
        <w:t>801/</w:t>
      </w:r>
      <w:r>
        <w:rPr>
          <w:rFonts w:eastAsia="Times New Roman"/>
          <w:b/>
          <w:bCs/>
        </w:rPr>
        <w:t>LXXIV/2023</w:t>
      </w:r>
    </w:p>
    <w:p w14:paraId="08E7F366" w14:textId="0682343D" w:rsidR="00B61E9F" w:rsidRDefault="00000000" w:rsidP="00B61E9F">
      <w:pPr>
        <w:spacing w:after="240"/>
        <w:rPr>
          <w:rFonts w:eastAsia="Times New Roman"/>
        </w:rPr>
      </w:pPr>
      <w:r w:rsidRPr="00172007">
        <w:rPr>
          <w:rFonts w:eastAsia="Times New Roman"/>
          <w:b/>
          <w:bCs/>
        </w:rPr>
        <w:lastRenderedPageBreak/>
        <w:t>1</w:t>
      </w:r>
      <w:r w:rsidR="005135CA" w:rsidRPr="00172007">
        <w:rPr>
          <w:rFonts w:eastAsia="Times New Roman"/>
          <w:b/>
          <w:bCs/>
        </w:rPr>
        <w:t>5</w:t>
      </w:r>
      <w:r w:rsidRPr="00172007">
        <w:rPr>
          <w:rFonts w:eastAsia="Times New Roman"/>
          <w:b/>
          <w:bCs/>
        </w:rPr>
        <w:t>. Rozpatrzenie projektu uchwały w sprawie nadania drodze położonej w miejscowości Dosin nazwy ul. Romantyczna.</w:t>
      </w:r>
      <w:r>
        <w:rPr>
          <w:rFonts w:eastAsia="Times New Roman"/>
        </w:rPr>
        <w:br/>
      </w:r>
      <w:r>
        <w:rPr>
          <w:rFonts w:eastAsia="Times New Roman"/>
        </w:rPr>
        <w:br/>
      </w:r>
      <w:bookmarkStart w:id="1" w:name="_Hlk151710691"/>
      <w:r w:rsidR="00C7316B" w:rsidRPr="00C7316B">
        <w:rPr>
          <w:rFonts w:eastAsia="Times New Roman"/>
        </w:rPr>
        <w:t>Projekt uchwały przedstawił Kierownik Referatu Gospodarki Gruntami, Planowania Przestrzennego i Rozwoju Jakub Szymański.</w:t>
      </w:r>
      <w:bookmarkEnd w:id="1"/>
      <w:r w:rsidR="00B61E9F" w:rsidRPr="00B61E9F">
        <w:t xml:space="preserve"> </w:t>
      </w:r>
      <w:r w:rsidR="00B61E9F" w:rsidRPr="00B61E9F">
        <w:rPr>
          <w:rFonts w:eastAsia="Times New Roman"/>
        </w:rPr>
        <w:t>Współwłaściciele drogi wewnętrznej, położonej w obrębie Dosin, oznaczonej w ewidencji gruntów jako działki nr 4/6, 4/26, 4/43, 4/46, zwrócili się z prośbą o nadanie jej nazwy ul. Romantyczna.</w:t>
      </w:r>
      <w:r w:rsidR="00B61E9F">
        <w:rPr>
          <w:rFonts w:eastAsia="Times New Roman"/>
        </w:rPr>
        <w:t xml:space="preserve"> </w:t>
      </w:r>
      <w:r w:rsidR="00B61E9F" w:rsidRPr="00B61E9F">
        <w:rPr>
          <w:rFonts w:eastAsia="Times New Roman"/>
        </w:rPr>
        <w:t>Nazwa ul. Romantyczna nie występuje na terenie Miasta i Gminy Serock.</w:t>
      </w:r>
      <w:r w:rsidR="00B61E9F">
        <w:rPr>
          <w:rFonts w:eastAsia="Times New Roman"/>
        </w:rPr>
        <w:t xml:space="preserve"> </w:t>
      </w:r>
      <w:r w:rsidR="00B61E9F" w:rsidRPr="00B61E9F">
        <w:rPr>
          <w:rFonts w:eastAsia="Times New Roman"/>
        </w:rPr>
        <w:t>Przebieg drogi został przedstawiony na załączniku graficznym do niniejszej uchwały.</w:t>
      </w:r>
      <w:r w:rsidR="00B61E9F">
        <w:rPr>
          <w:rFonts w:eastAsia="Times New Roman"/>
        </w:rPr>
        <w:t xml:space="preserve"> </w:t>
      </w:r>
      <w:r w:rsidR="00B61E9F" w:rsidRPr="00B61E9F">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B61E9F">
        <w:rPr>
          <w:rFonts w:eastAsia="Times New Roman"/>
        </w:rPr>
        <w:t xml:space="preserve"> </w:t>
      </w:r>
      <w:r w:rsidR="00B61E9F" w:rsidRPr="00B61E9F">
        <w:rPr>
          <w:rFonts w:eastAsia="Times New Roman"/>
        </w:rPr>
        <w:t>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00B61E9F">
        <w:rPr>
          <w:rFonts w:eastAsia="Times New Roman"/>
        </w:rPr>
        <w:t xml:space="preserve"> </w:t>
      </w:r>
      <w:r w:rsidR="00B61E9F" w:rsidRPr="00B61E9F">
        <w:rPr>
          <w:rFonts w:eastAsia="Times New Roman"/>
        </w:rPr>
        <w:t>Wszyscy współwłaściciele drogi wyrazili zgodę na nadanie zaproponowanej nazwy.</w:t>
      </w:r>
    </w:p>
    <w:p w14:paraId="70C81A07" w14:textId="32264291" w:rsidR="00350A64" w:rsidRDefault="00B61E9F" w:rsidP="00B61E9F">
      <w:pPr>
        <w:spacing w:after="240"/>
        <w:rPr>
          <w:rFonts w:eastAsia="Times New Roman"/>
        </w:rPr>
      </w:pPr>
      <w:r w:rsidRPr="00B61E9F">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Marek Biliński</w:t>
      </w:r>
      <w:r w:rsidR="00000000">
        <w:rPr>
          <w:rFonts w:eastAsia="Times New Roman"/>
        </w:rPr>
        <w:br/>
        <w:t>- Jakub Szymański</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drodze położonej w miejscowości Dosin nazwy ul. Romantyczna.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sidR="00000000">
        <w:rPr>
          <w:rFonts w:eastAsia="Times New Roman"/>
        </w:rPr>
        <w:br/>
      </w:r>
    </w:p>
    <w:p w14:paraId="479B6A71" w14:textId="6E66D69C" w:rsidR="00350A64" w:rsidRDefault="00000000">
      <w:pPr>
        <w:divId w:val="1248346239"/>
        <w:rPr>
          <w:rFonts w:eastAsia="Times New Roman"/>
        </w:rPr>
      </w:pPr>
      <w:r>
        <w:rPr>
          <w:rFonts w:eastAsia="Times New Roman"/>
          <w:b/>
          <w:bCs/>
        </w:rPr>
        <w:t xml:space="preserve">Uchwała nr </w:t>
      </w:r>
      <w:r w:rsidR="00B420DB">
        <w:rPr>
          <w:rFonts w:eastAsia="Times New Roman"/>
          <w:b/>
          <w:bCs/>
        </w:rPr>
        <w:t>802/</w:t>
      </w:r>
      <w:r>
        <w:rPr>
          <w:rFonts w:eastAsia="Times New Roman"/>
          <w:b/>
          <w:bCs/>
        </w:rPr>
        <w:t>LXXIV/2023</w:t>
      </w:r>
    </w:p>
    <w:p w14:paraId="6906CEE9" w14:textId="43147B30" w:rsidR="006E2436" w:rsidRDefault="00000000" w:rsidP="006E2436">
      <w:pPr>
        <w:spacing w:after="240"/>
        <w:rPr>
          <w:rFonts w:eastAsia="Times New Roman"/>
        </w:rPr>
      </w:pPr>
      <w:r>
        <w:rPr>
          <w:rFonts w:eastAsia="Times New Roman"/>
        </w:rPr>
        <w:br/>
      </w:r>
      <w:r>
        <w:rPr>
          <w:rFonts w:eastAsia="Times New Roman"/>
        </w:rPr>
        <w:br/>
      </w:r>
      <w:r w:rsidRPr="00B420DB">
        <w:rPr>
          <w:rFonts w:eastAsia="Times New Roman"/>
          <w:b/>
          <w:bCs/>
        </w:rPr>
        <w:lastRenderedPageBreak/>
        <w:t>1</w:t>
      </w:r>
      <w:r w:rsidR="005135CA" w:rsidRPr="00B420DB">
        <w:rPr>
          <w:rFonts w:eastAsia="Times New Roman"/>
          <w:b/>
          <w:bCs/>
        </w:rPr>
        <w:t>6</w:t>
      </w:r>
      <w:r w:rsidRPr="00B420DB">
        <w:rPr>
          <w:rFonts w:eastAsia="Times New Roman"/>
          <w:b/>
          <w:bCs/>
        </w:rPr>
        <w:t>. Rozpatrzenie projektu uchwały w sprawie nadania drodze położonej w miejscowości Skubianka nazwy ul. Kawalerii.</w:t>
      </w:r>
      <w:r w:rsidRPr="00B420DB">
        <w:rPr>
          <w:rFonts w:eastAsia="Times New Roman"/>
          <w:b/>
          <w:bCs/>
        </w:rPr>
        <w:br/>
      </w:r>
      <w:r>
        <w:rPr>
          <w:rFonts w:eastAsia="Times New Roman"/>
        </w:rPr>
        <w:br/>
      </w:r>
      <w:r w:rsidR="004C3D7A" w:rsidRPr="004C3D7A">
        <w:rPr>
          <w:rFonts w:eastAsia="Times New Roman"/>
        </w:rPr>
        <w:t>Projekt uchwały przedstawił Kierownik Referatu Gospodarki Gruntami, Planowania Przestrzennego i Rozwoju Jakub Szymański.</w:t>
      </w:r>
      <w:r w:rsidR="006E2436" w:rsidRPr="006E2436">
        <w:t xml:space="preserve"> </w:t>
      </w:r>
      <w:r w:rsidR="006E2436" w:rsidRPr="006E2436">
        <w:rPr>
          <w:rFonts w:eastAsia="Times New Roman"/>
        </w:rPr>
        <w:t>Współwłaściciel drogi wewnętrznej, położonej w obrębie Skubianka, oznaczonej w ewidencji gruntów jako działka nr 430/18, zwrócił się z prośbą o nadanie jej nazwy ul. Kawalerii.</w:t>
      </w:r>
      <w:r w:rsidR="006E2436">
        <w:rPr>
          <w:rFonts w:eastAsia="Times New Roman"/>
        </w:rPr>
        <w:t xml:space="preserve"> </w:t>
      </w:r>
      <w:r w:rsidR="006E2436" w:rsidRPr="006E2436">
        <w:rPr>
          <w:rFonts w:eastAsia="Times New Roman"/>
        </w:rPr>
        <w:t>Nazwa ul. Kawalerii nie występuje na terenie Miasta i Gminy Serock.</w:t>
      </w:r>
      <w:r w:rsidR="006E2436">
        <w:rPr>
          <w:rFonts w:eastAsia="Times New Roman"/>
        </w:rPr>
        <w:t xml:space="preserve"> </w:t>
      </w:r>
      <w:r w:rsidR="006E2436" w:rsidRPr="006E2436">
        <w:rPr>
          <w:rFonts w:eastAsia="Times New Roman"/>
        </w:rPr>
        <w:t>Przebieg drogi został przedstawiony na załączniku graficznym do niniejszej uchwały.</w:t>
      </w:r>
      <w:r w:rsidR="006E2436">
        <w:rPr>
          <w:rFonts w:eastAsia="Times New Roman"/>
        </w:rPr>
        <w:t xml:space="preserve"> </w:t>
      </w:r>
      <w:r w:rsidR="006E2436" w:rsidRPr="006E2436">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 na uniknięcie problemów z numeracją porządkową w przyszłości.</w:t>
      </w:r>
      <w:r w:rsidR="006E2436">
        <w:rPr>
          <w:rFonts w:eastAsia="Times New Roman"/>
        </w:rPr>
        <w:t xml:space="preserve"> </w:t>
      </w:r>
      <w:r w:rsidR="006E2436" w:rsidRPr="006E2436">
        <w:rPr>
          <w:rFonts w:eastAsia="Times New Roman"/>
        </w:rPr>
        <w:t>Zgodnie z art. 18 ust. 2 pkt 13 ustawy z dnia 8 marca 1990 r. o samorządzie gminnym (Dz. U. z 2023 r. poz. 40 ze zm.) podejmowanie uchwał w sprawach nazw ulic i placów będących drogami publicznymi lub nazw dróg wewnętrznych w rozumieniu ustawy z 21 marca 1985 r. o drogach publicznych (Dz. U. z 2023 r. poz. 645 ze zm.) należy do wyłącznej właściwości rady gminy. Natomiast zgodnie z art. 8 ust. 1a ustawy z dnia 21 marca 1985 r. o drogach publicznych, podjęcie przez radę gminy uchwały w sprawie nadania nazwy drodze wewnętrznej, uwarunkowane jest uzyskaniem pisemnych zgód właścicieli terenów, na których jest ona zlokalizowana, co zostało w niniejszym przypadku zachowane.</w:t>
      </w:r>
      <w:r w:rsidR="006E2436">
        <w:rPr>
          <w:rFonts w:eastAsia="Times New Roman"/>
        </w:rPr>
        <w:t xml:space="preserve"> </w:t>
      </w:r>
      <w:r w:rsidR="006E2436" w:rsidRPr="006E2436">
        <w:rPr>
          <w:rFonts w:eastAsia="Times New Roman"/>
        </w:rPr>
        <w:t>Wszyscy współwłaściciele drogi wyrazili zgodę na nadanie zaproponowanej nazwy.</w:t>
      </w:r>
    </w:p>
    <w:p w14:paraId="304F3A1B" w14:textId="03C6ACA5" w:rsidR="00350A64" w:rsidRDefault="006E2436" w:rsidP="006E2436">
      <w:pPr>
        <w:spacing w:after="240"/>
        <w:rPr>
          <w:rFonts w:eastAsia="Times New Roman"/>
        </w:rPr>
      </w:pPr>
      <w:r w:rsidRPr="006E2436">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Jakub Szymański</w:t>
      </w:r>
      <w:r w:rsidR="00000000">
        <w:rPr>
          <w:rFonts w:eastAsia="Times New Roman"/>
        </w:rPr>
        <w:br/>
        <w:t>- Marek Biliński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nadania drodze położonej w miejscowości Skubianka nazwy ul. Kawalerii.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sidR="00000000">
        <w:rPr>
          <w:rFonts w:eastAsia="Times New Roman"/>
        </w:rPr>
        <w:br/>
      </w:r>
    </w:p>
    <w:p w14:paraId="6A74FB77" w14:textId="088EB674" w:rsidR="00350A64" w:rsidRDefault="00000000">
      <w:pPr>
        <w:divId w:val="1891913803"/>
        <w:rPr>
          <w:rFonts w:eastAsia="Times New Roman"/>
        </w:rPr>
      </w:pPr>
      <w:r>
        <w:rPr>
          <w:rFonts w:eastAsia="Times New Roman"/>
          <w:b/>
          <w:bCs/>
        </w:rPr>
        <w:t xml:space="preserve">Uchwała nr </w:t>
      </w:r>
      <w:r w:rsidR="008808DA">
        <w:rPr>
          <w:rFonts w:eastAsia="Times New Roman"/>
          <w:b/>
          <w:bCs/>
        </w:rPr>
        <w:t>803/</w:t>
      </w:r>
      <w:r>
        <w:rPr>
          <w:rFonts w:eastAsia="Times New Roman"/>
          <w:b/>
          <w:bCs/>
        </w:rPr>
        <w:t>LXXIV/2023</w:t>
      </w:r>
    </w:p>
    <w:p w14:paraId="3F0B3FE6" w14:textId="77777777" w:rsidR="005F4037" w:rsidRDefault="00000000" w:rsidP="00A71E06">
      <w:pPr>
        <w:spacing w:after="240"/>
        <w:rPr>
          <w:rFonts w:eastAsia="Times New Roman"/>
        </w:rPr>
      </w:pPr>
      <w:r>
        <w:rPr>
          <w:rFonts w:eastAsia="Times New Roman"/>
        </w:rPr>
        <w:br/>
      </w:r>
      <w:r>
        <w:rPr>
          <w:rFonts w:eastAsia="Times New Roman"/>
        </w:rPr>
        <w:br/>
      </w:r>
      <w:r>
        <w:rPr>
          <w:rFonts w:eastAsia="Times New Roman"/>
        </w:rPr>
        <w:br/>
      </w:r>
      <w:r w:rsidRPr="000153DB">
        <w:rPr>
          <w:rFonts w:eastAsia="Times New Roman"/>
          <w:b/>
          <w:bCs/>
        </w:rPr>
        <w:t>1</w:t>
      </w:r>
      <w:r w:rsidR="005135CA" w:rsidRPr="000153DB">
        <w:rPr>
          <w:rFonts w:eastAsia="Times New Roman"/>
          <w:b/>
          <w:bCs/>
        </w:rPr>
        <w:t>7</w:t>
      </w:r>
      <w:r w:rsidRPr="000153DB">
        <w:rPr>
          <w:rFonts w:eastAsia="Times New Roman"/>
          <w:b/>
          <w:bCs/>
        </w:rPr>
        <w:t>. Rozpatrzenie projektu uchwały zmieniającej uchwałę nr 438/XLVIII/2014 Rady Miejskiej w Serocku z dnia 31 marca 2014 r. w sprawie powołania Rady Seniorów Miasta i Gminy Serock oraz nadania jej Statutu.</w:t>
      </w:r>
      <w:r w:rsidRPr="000153DB">
        <w:rPr>
          <w:rFonts w:eastAsia="Times New Roman"/>
          <w:b/>
          <w:bCs/>
        </w:rPr>
        <w:br/>
      </w:r>
      <w:r>
        <w:rPr>
          <w:rFonts w:eastAsia="Times New Roman"/>
        </w:rPr>
        <w:lastRenderedPageBreak/>
        <w:br/>
      </w:r>
      <w:r w:rsidR="00A71E06">
        <w:rPr>
          <w:rFonts w:eastAsia="Times New Roman"/>
        </w:rPr>
        <w:t xml:space="preserve">Projekt uchwały oraz autopoprawkę przedstawił Sekretarz Miasta i Gminy w Serocku Rafał Karpiński. </w:t>
      </w:r>
      <w:r w:rsidR="00A71E06" w:rsidRPr="00A71E06">
        <w:rPr>
          <w:rFonts w:eastAsia="Times New Roman"/>
        </w:rPr>
        <w:t>Załącznikiem do uchwały Nr 438/XLVIII/2014 Rady Miejskiej w Serocku z dnia 31 marca 2014 r. w sprawie powołania Rady Seniorów Miasta i Gminy Serock nadano Statut Rady Seniorów Miasta i Gminy Serock, który niezmiennie obowiązuje w ustalonym brzmieniu od 2014 roku. W związku z powyższym, istnieje konieczność dokonania zmian organizacyjnych dostosowujących do obowiązujących przepisów prawa, związanych ze wskazaniem nowej siedziby Rady Seniorów (dotychczasowa siedziba: "Ośrodek Kultury w Serocku") oraz dostosowaniem czasu trwania kadencji Rady (dotychczasowy zapis: "Kadencja członków Rady trwa 4 lata licząc od rozpoczęcia kadencji Rady Miejskiej ...").</w:t>
      </w:r>
      <w:r w:rsidR="00A71E06">
        <w:rPr>
          <w:rFonts w:eastAsia="Times New Roman"/>
        </w:rPr>
        <w:t xml:space="preserve"> </w:t>
      </w:r>
      <w:r w:rsidR="00A71E06" w:rsidRPr="00A71E06">
        <w:rPr>
          <w:rFonts w:eastAsia="Times New Roman"/>
        </w:rPr>
        <w:t>Zmiana Statutu związana jest także z nowelizacją z dnia 9 marca 2023r. ustaw ustrojowych (Dz. U. poz. 572), m.in. ustawy z dnia 8 marca 1990r. o samorządzie gminnym. Nowelizacja przewiduje, że członkowi rady seniorów za udział w posiedzeniach tej rady lub w zorganizowanym wydarzeniu, na którym reprezentuje on gminną radę seniorów, mogą, na jego wniosek zostać zwrócone poniesione koszty, w tym koszty przejazdu na terenie kraju związane z udziałem w posiedzeniu gminnej rady seniorów lub w zorganizowanym wydarzeniu, na którym członek rady reprezentuje ten organ. Zwrot może być dokonany na podstawie dokumentów, w szczególności rachunków, faktur lub biletów, potwierdzających poniesione wydatki lub informacji o wysokości poniesionych kosztów przejazdu samochodem. Jeśli rada gminy zdecydowała o zwracaniu takich kosztów, określa także w statucie zasady zwrotu kosztów, w tym ich maksymalną wysokość podlegającą zwrotowi.</w:t>
      </w:r>
    </w:p>
    <w:p w14:paraId="24E00662" w14:textId="63BAB1E9" w:rsidR="00350A64" w:rsidRDefault="005F4037" w:rsidP="00A71E06">
      <w:pPr>
        <w:spacing w:after="240"/>
        <w:rPr>
          <w:rFonts w:eastAsia="Times New Roman"/>
        </w:rPr>
      </w:pPr>
      <w:r w:rsidRPr="005F4037">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Rafał Karpiński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autopoprawki do projektu uchwały zmieniającej uchwałę nr 438/XLVIII/2014 Rady Miejskiej w Serocku z dnia 31 marca 2014 r. w sprawie powołania Rady Seniorów Miasta i Gminy Serock oraz nadania jej Statutu.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zmieniającej uchwałę nr 438/XLVIII/2014 Rady Miejskiej w Serocku z dnia 31 marca 2014 r. w sprawie powołania Rady Seniorów Miasta i Gminy Serock oraz nadania jej Statutu.. </w:t>
      </w:r>
      <w:r w:rsidR="00000000">
        <w:rPr>
          <w:rFonts w:eastAsia="Times New Roman"/>
        </w:rPr>
        <w:br/>
      </w:r>
      <w:r w:rsidR="00000000">
        <w:rPr>
          <w:rFonts w:eastAsia="Times New Roman"/>
        </w:rPr>
        <w:lastRenderedPageBreak/>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sidR="00000000">
        <w:rPr>
          <w:rFonts w:eastAsia="Times New Roman"/>
        </w:rPr>
        <w:br/>
      </w:r>
    </w:p>
    <w:p w14:paraId="4161A4A2" w14:textId="518D1D3C" w:rsidR="00350A64" w:rsidRDefault="00000000">
      <w:pPr>
        <w:divId w:val="1969630781"/>
        <w:rPr>
          <w:rFonts w:eastAsia="Times New Roman"/>
        </w:rPr>
      </w:pPr>
      <w:r>
        <w:rPr>
          <w:rFonts w:eastAsia="Times New Roman"/>
          <w:b/>
          <w:bCs/>
        </w:rPr>
        <w:t xml:space="preserve">Uchwała nr </w:t>
      </w:r>
      <w:r w:rsidR="004F4132">
        <w:rPr>
          <w:rFonts w:eastAsia="Times New Roman"/>
          <w:b/>
          <w:bCs/>
        </w:rPr>
        <w:t>804/</w:t>
      </w:r>
      <w:r>
        <w:rPr>
          <w:rFonts w:eastAsia="Times New Roman"/>
          <w:b/>
          <w:bCs/>
        </w:rPr>
        <w:t>LXXIV/2023</w:t>
      </w:r>
    </w:p>
    <w:p w14:paraId="4A2835E3" w14:textId="6D806821" w:rsidR="004F4132" w:rsidRDefault="00000000" w:rsidP="004F4132">
      <w:pPr>
        <w:spacing w:after="240"/>
        <w:rPr>
          <w:rFonts w:eastAsia="Times New Roman"/>
        </w:rPr>
      </w:pPr>
      <w:r>
        <w:rPr>
          <w:rFonts w:eastAsia="Times New Roman"/>
        </w:rPr>
        <w:br/>
      </w:r>
      <w:r>
        <w:rPr>
          <w:rFonts w:eastAsia="Times New Roman"/>
        </w:rPr>
        <w:br/>
      </w:r>
      <w:r w:rsidR="00ED1CF8" w:rsidRPr="004F4132">
        <w:rPr>
          <w:rFonts w:eastAsia="Times New Roman"/>
          <w:b/>
          <w:bCs/>
        </w:rPr>
        <w:t>1</w:t>
      </w:r>
      <w:r w:rsidR="00300F39" w:rsidRPr="004F4132">
        <w:rPr>
          <w:rFonts w:eastAsia="Times New Roman"/>
          <w:b/>
          <w:bCs/>
        </w:rPr>
        <w:t>8</w:t>
      </w:r>
      <w:r w:rsidRPr="004F4132">
        <w:rPr>
          <w:rFonts w:eastAsia="Times New Roman"/>
          <w:b/>
          <w:bCs/>
        </w:rPr>
        <w:t>. Rozpatrzenie projektu uchwały w sprawie odstąpienia od żądania zwrotu wydatków od osób objętych pomocą wieloletnim rządowym programem „Posiłek w szkole i w domu” na lata 2024-2028 w formie świadczeń rzeczowych, w tym w formie posiłku.</w:t>
      </w:r>
      <w:r>
        <w:rPr>
          <w:rFonts w:eastAsia="Times New Roman"/>
        </w:rPr>
        <w:br/>
      </w:r>
      <w:r>
        <w:rPr>
          <w:rFonts w:eastAsia="Times New Roman"/>
        </w:rPr>
        <w:br/>
      </w:r>
      <w:r w:rsidR="004F4132">
        <w:rPr>
          <w:rFonts w:eastAsia="Times New Roman"/>
        </w:rPr>
        <w:t xml:space="preserve">Projekt uchwały przedstawiła Kierownik Ośrodka Pomocy Społecznej Anna Orłowska. </w:t>
      </w:r>
      <w:r w:rsidR="004F4132" w:rsidRPr="004F4132">
        <w:rPr>
          <w:rFonts w:eastAsia="Times New Roman"/>
        </w:rPr>
        <w:t>Z dniem 1 stycznia 2024 r. wchodzi w życie uchwała Rady Ministrów Nr 149 z dnia 23 sierpnia 2022 r. w sprawie ustanowienia wieloletniego rządowego programu „Posiłek w szkole i w domu” na lata 2024-2028 (M.P. poz. 881).</w:t>
      </w:r>
      <w:r w:rsidR="004F4132">
        <w:rPr>
          <w:rFonts w:eastAsia="Times New Roman"/>
        </w:rPr>
        <w:t xml:space="preserve"> </w:t>
      </w:r>
      <w:r w:rsidR="004F4132" w:rsidRPr="004F4132">
        <w:rPr>
          <w:rFonts w:eastAsia="Times New Roman"/>
        </w:rPr>
        <w:t>Odstąpienie od dochodzenia zwrotu wydatków za świadczenia rzeczowe, w tym posiłek udzielone dla osób w ramach programu „Posiłek w szkole i w domu” na lata 2024-2028 z uwzględnieniem podwyższonego kryterium dochodowego do 200%, wymaga przyjęcia przez Radę Miejską niniejszej uchwały.</w:t>
      </w:r>
    </w:p>
    <w:p w14:paraId="6AFA17A4" w14:textId="265319B4" w:rsidR="00A96B2D" w:rsidRDefault="00A96B2D">
      <w:pPr>
        <w:spacing w:after="240"/>
        <w:rPr>
          <w:rFonts w:eastAsia="Times New Roman"/>
        </w:rPr>
      </w:pPr>
      <w:r w:rsidRPr="00A96B2D">
        <w:rPr>
          <w:rFonts w:eastAsia="Times New Roman"/>
        </w:rPr>
        <w:t>Przewodniczący Rady Mariusz Rosiński poinformował, że na posiedzeniu wspólnym Komisji projekt uchwały został zaopiniowany pozytywnie.</w:t>
      </w:r>
    </w:p>
    <w:p w14:paraId="59F5BC2F" w14:textId="5D0DE156" w:rsidR="00350A64" w:rsidRDefault="00000000">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Anna Orłowska</w:t>
      </w:r>
      <w:r>
        <w:rPr>
          <w:rFonts w:eastAsia="Times New Roman"/>
        </w:rPr>
        <w:br/>
        <w:t>- Sławomir Czerwiński</w:t>
      </w:r>
      <w:r>
        <w:rPr>
          <w:rFonts w:eastAsia="Times New Roman"/>
        </w:rPr>
        <w:br/>
        <w:t>- Anna Orłowska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odstąpienia od żądania zwrotu wydatków od osób objętych pomocą wieloletnim rządowym programem „Posiłek w szkole i w domu” na lata 2024-2028 w formie świadczeń rzeczowych, w tym w formie posiłku.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Marek Biliński, Krzysztof Bońkowski, Sławomir Czerwiński, Bożena Kalinowska, Teresa Krzyczkowska, Gabriela Książyk, Józef Lutomirski, Agnieszka Oktaba, Sławomir Osiwała, Jarosław Krzysztof Pielach, Aneta Rogucka, Mariusz Rosiński, Włodzimierz Skośkiewicz, </w:t>
      </w:r>
      <w:r>
        <w:rPr>
          <w:rFonts w:eastAsia="Times New Roman"/>
        </w:rPr>
        <w:lastRenderedPageBreak/>
        <w:t>Wiesław Winnicki, Krzysztof Zakolski</w:t>
      </w:r>
      <w:r>
        <w:rPr>
          <w:rFonts w:eastAsia="Times New Roman"/>
        </w:rPr>
        <w:br/>
      </w:r>
    </w:p>
    <w:p w14:paraId="43412F0A" w14:textId="69964E13" w:rsidR="00350A64" w:rsidRDefault="00000000">
      <w:pPr>
        <w:divId w:val="1859805264"/>
        <w:rPr>
          <w:rFonts w:eastAsia="Times New Roman"/>
        </w:rPr>
      </w:pPr>
      <w:r>
        <w:rPr>
          <w:rFonts w:eastAsia="Times New Roman"/>
          <w:b/>
          <w:bCs/>
        </w:rPr>
        <w:t xml:space="preserve">Uchwała nr </w:t>
      </w:r>
      <w:r w:rsidR="008F0C78">
        <w:rPr>
          <w:rFonts w:eastAsia="Times New Roman"/>
          <w:b/>
          <w:bCs/>
        </w:rPr>
        <w:t>805/</w:t>
      </w:r>
      <w:r>
        <w:rPr>
          <w:rFonts w:eastAsia="Times New Roman"/>
          <w:b/>
          <w:bCs/>
        </w:rPr>
        <w:t>LXXIV/2023</w:t>
      </w:r>
    </w:p>
    <w:p w14:paraId="73EA6441" w14:textId="77777777" w:rsidR="00A96B2D" w:rsidRDefault="00000000" w:rsidP="00A96B2D">
      <w:pPr>
        <w:spacing w:after="240"/>
        <w:rPr>
          <w:rFonts w:eastAsia="Times New Roman"/>
        </w:rPr>
      </w:pPr>
      <w:r>
        <w:rPr>
          <w:rFonts w:eastAsia="Times New Roman"/>
        </w:rPr>
        <w:br/>
      </w:r>
      <w:r>
        <w:rPr>
          <w:rFonts w:eastAsia="Times New Roman"/>
        </w:rPr>
        <w:br/>
      </w:r>
      <w:r w:rsidR="00ED1CF8" w:rsidRPr="00915D2C">
        <w:rPr>
          <w:rFonts w:eastAsia="Times New Roman"/>
          <w:b/>
          <w:bCs/>
        </w:rPr>
        <w:t>1</w:t>
      </w:r>
      <w:r w:rsidR="00300F39" w:rsidRPr="00915D2C">
        <w:rPr>
          <w:rFonts w:eastAsia="Times New Roman"/>
          <w:b/>
          <w:bCs/>
        </w:rPr>
        <w:t>9</w:t>
      </w:r>
      <w:r w:rsidRPr="00915D2C">
        <w:rPr>
          <w:rFonts w:eastAsia="Times New Roman"/>
          <w:b/>
          <w:bCs/>
        </w:rPr>
        <w:t>. Rozpatrzenie projektu uchwały w sprawie podwyższenia kryterium dochodowego do świadczenia pieniężnego na zakup posiłku lub żywności dla osób objętych wieloletnim rządowym programem „Posiłek w szkole i w domu” na lata 2024-2028.</w:t>
      </w:r>
      <w:r>
        <w:rPr>
          <w:rFonts w:eastAsia="Times New Roman"/>
        </w:rPr>
        <w:br/>
      </w:r>
      <w:r>
        <w:rPr>
          <w:rFonts w:eastAsia="Times New Roman"/>
        </w:rPr>
        <w:br/>
      </w:r>
      <w:r w:rsidR="001C54E9" w:rsidRPr="001C54E9">
        <w:rPr>
          <w:rFonts w:eastAsia="Times New Roman"/>
        </w:rPr>
        <w:t>Projekt uchwały przedstawiła Kierownik Ośrodka Pomocy Społecznej Anna Orłowska.</w:t>
      </w:r>
      <w:r w:rsidR="001C54E9">
        <w:rPr>
          <w:rFonts w:eastAsia="Times New Roman"/>
        </w:rPr>
        <w:t xml:space="preserve"> </w:t>
      </w:r>
      <w:r w:rsidR="00A96B2D" w:rsidRPr="00A96B2D">
        <w:rPr>
          <w:rFonts w:eastAsia="Times New Roman"/>
        </w:rPr>
        <w:t>Z dniem 1 stycznia 2024 r. wchodzi w życie uchwała Rady Ministrów Nr 149 z dnia 23 sierpnia 2022 r. w sprawie ustanowienia wieloletniego rządowego programu „Posiłek w szkole i w domu” na lata 2024-2028 (M.P. poz. 881).</w:t>
      </w:r>
      <w:r w:rsidR="00A96B2D">
        <w:rPr>
          <w:rFonts w:eastAsia="Times New Roman"/>
        </w:rPr>
        <w:t xml:space="preserve"> </w:t>
      </w:r>
      <w:r w:rsidR="00A96B2D" w:rsidRPr="00A96B2D">
        <w:rPr>
          <w:rFonts w:eastAsia="Times New Roman"/>
        </w:rPr>
        <w:t>Podwyższenie do 200% kryterium dochodowego, o którym mowa w art. 8 ust.1 ustawy o pomocy społecznej wymaga przyjęcia przez Radę Miejską niniejszej uchwały.</w:t>
      </w:r>
    </w:p>
    <w:p w14:paraId="7C341DDC" w14:textId="14D0E6D4" w:rsidR="00A96B2D" w:rsidRDefault="00A96B2D" w:rsidP="00A96B2D">
      <w:pPr>
        <w:spacing w:after="240"/>
        <w:rPr>
          <w:rFonts w:eastAsia="Times New Roman"/>
        </w:rPr>
      </w:pPr>
      <w:r w:rsidRPr="00A96B2D">
        <w:rPr>
          <w:rFonts w:eastAsia="Times New Roman"/>
        </w:rPr>
        <w:t>Przewodniczący Rady Mariusz Rosiński poinformował, że na posiedzeniu wspólnym Komisji projekt uchwały został zaopiniowany pozytywnie.</w:t>
      </w:r>
    </w:p>
    <w:p w14:paraId="36B675EA" w14:textId="0F32A74D" w:rsidR="00350A64" w:rsidRDefault="00000000" w:rsidP="00A96B2D">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Anna Orłowska</w:t>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podwyższenia kryterium dochodowego do świadczenia pieniężnego na zakup posiłku lub żywności dla osób objętych wieloletnim rządowym programem „Posiłek w szkole i w domu” na lata 2024-2028.</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10D65F56" w14:textId="1BFAEDC0" w:rsidR="00350A64" w:rsidRDefault="00000000">
      <w:pPr>
        <w:divId w:val="1957561163"/>
        <w:rPr>
          <w:rFonts w:eastAsia="Times New Roman"/>
        </w:rPr>
      </w:pPr>
      <w:r>
        <w:rPr>
          <w:rFonts w:eastAsia="Times New Roman"/>
          <w:b/>
          <w:bCs/>
        </w:rPr>
        <w:t xml:space="preserve">Uchwała nr </w:t>
      </w:r>
      <w:r w:rsidR="0079743F">
        <w:rPr>
          <w:rFonts w:eastAsia="Times New Roman"/>
          <w:b/>
          <w:bCs/>
        </w:rPr>
        <w:t>806/</w:t>
      </w:r>
      <w:r>
        <w:rPr>
          <w:rFonts w:eastAsia="Times New Roman"/>
          <w:b/>
          <w:bCs/>
        </w:rPr>
        <w:t>LXXIV/2023</w:t>
      </w:r>
    </w:p>
    <w:p w14:paraId="47A81D9E" w14:textId="77777777" w:rsidR="00C92A9B" w:rsidRDefault="00000000" w:rsidP="00C92A9B">
      <w:pPr>
        <w:spacing w:after="240"/>
        <w:rPr>
          <w:rFonts w:eastAsia="Times New Roman"/>
        </w:rPr>
      </w:pPr>
      <w:r>
        <w:rPr>
          <w:rFonts w:eastAsia="Times New Roman"/>
        </w:rPr>
        <w:br/>
      </w:r>
      <w:r>
        <w:rPr>
          <w:rFonts w:eastAsia="Times New Roman"/>
        </w:rPr>
        <w:br/>
      </w:r>
      <w:r w:rsidR="00300F39" w:rsidRPr="0079743F">
        <w:rPr>
          <w:rFonts w:eastAsia="Times New Roman"/>
          <w:b/>
          <w:bCs/>
        </w:rPr>
        <w:t>20</w:t>
      </w:r>
      <w:r w:rsidRPr="0079743F">
        <w:rPr>
          <w:rFonts w:eastAsia="Times New Roman"/>
          <w:b/>
          <w:bCs/>
        </w:rPr>
        <w:t>. Rozpatrzenie projektu uchwały w sprawie przyjęcia wieloletniego programu osłonowego w zakresie dożywiania na lata 2024 - 2028 dla mieszkańców Miasta i Gminy Serock.</w:t>
      </w:r>
      <w:r w:rsidRPr="0079743F">
        <w:rPr>
          <w:rFonts w:eastAsia="Times New Roman"/>
          <w:b/>
          <w:bCs/>
        </w:rPr>
        <w:br/>
      </w:r>
      <w:r>
        <w:rPr>
          <w:rFonts w:eastAsia="Times New Roman"/>
        </w:rPr>
        <w:br/>
      </w:r>
      <w:r w:rsidR="00C92A9B" w:rsidRPr="00C92A9B">
        <w:rPr>
          <w:rFonts w:eastAsia="Times New Roman"/>
        </w:rPr>
        <w:t>Projekt uchwały przedstawiła Kierownik Ośrodka Pomocy Społecznej Anna Orłowska.</w:t>
      </w:r>
      <w:r w:rsidR="00C92A9B">
        <w:rPr>
          <w:rFonts w:eastAsia="Times New Roman"/>
        </w:rPr>
        <w:t xml:space="preserve"> </w:t>
      </w:r>
      <w:r w:rsidR="00C92A9B" w:rsidRPr="00C92A9B">
        <w:rPr>
          <w:rFonts w:eastAsia="Times New Roman"/>
        </w:rPr>
        <w:t xml:space="preserve">Przyjęty uchwałą Rady Ministrów Nr 149 z dnia 23 sierpnia 2022 r. wieloletni rządowy program „Posiłek w szkole i w domu” na lata 2024-2028 ma za zadanie zapewnienie posiłku dzieciom i uczniom, młodzieży oraz objęcie pomocą osób dorosłych i starszych, chorych lub </w:t>
      </w:r>
      <w:r w:rsidR="00C92A9B" w:rsidRPr="00C92A9B">
        <w:rPr>
          <w:rFonts w:eastAsia="Times New Roman"/>
        </w:rPr>
        <w:lastRenderedPageBreak/>
        <w:t>niepełnosprawnych i samotnych.</w:t>
      </w:r>
      <w:r w:rsidR="00C92A9B">
        <w:rPr>
          <w:rFonts w:eastAsia="Times New Roman"/>
        </w:rPr>
        <w:t xml:space="preserve"> </w:t>
      </w:r>
      <w:r w:rsidR="00C92A9B" w:rsidRPr="00C92A9B">
        <w:rPr>
          <w:rFonts w:eastAsia="Times New Roman"/>
        </w:rPr>
        <w:t>Program ten przewiduje wsparcie gmin, które będą udzielały pomocy w zakresie dożywiania osobom do tego uprawnionym.</w:t>
      </w:r>
      <w:r w:rsidR="00C92A9B">
        <w:rPr>
          <w:rFonts w:eastAsia="Times New Roman"/>
        </w:rPr>
        <w:t xml:space="preserve"> </w:t>
      </w:r>
      <w:r w:rsidR="00C92A9B" w:rsidRPr="00C92A9B">
        <w:rPr>
          <w:rFonts w:eastAsia="Times New Roman"/>
        </w:rPr>
        <w:t>Celem przyjęcia niniejszego programu jest możliwość uzyskiwania przez gminę dotacji z budżetu państwa na dofinansowanie zadania w zakresie dożywiania.</w:t>
      </w:r>
    </w:p>
    <w:p w14:paraId="69310A49" w14:textId="51AACBE5" w:rsidR="00C92A9B" w:rsidRDefault="00C92A9B" w:rsidP="00C92A9B">
      <w:pPr>
        <w:spacing w:after="240"/>
        <w:rPr>
          <w:rFonts w:eastAsia="Times New Roman"/>
        </w:rPr>
      </w:pPr>
      <w:r w:rsidRPr="00C92A9B">
        <w:rPr>
          <w:rFonts w:eastAsia="Times New Roman"/>
        </w:rPr>
        <w:t>Przewodniczący Rady Mariusz Rosiński poinformował, że na posiedzeniu wspólnym Komisji projekt uchwały został zaopiniowany pozytywnie.</w:t>
      </w:r>
    </w:p>
    <w:p w14:paraId="0B142B1B" w14:textId="775F814B" w:rsidR="00350A64" w:rsidRDefault="00000000" w:rsidP="00C92A9B">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Anna Orłowska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Rozpatrzenie projektu uchwały w sprawie przyjęcia wieloletniego programu osłonowego w zakresie dożywiania na lata 2024 - 2028 dla mieszkańców Miasta i Gminy Serock.</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r>
    </w:p>
    <w:p w14:paraId="1FC65B84" w14:textId="3EAD2515" w:rsidR="00350A64" w:rsidRDefault="00000000">
      <w:pPr>
        <w:divId w:val="1260286659"/>
        <w:rPr>
          <w:rFonts w:eastAsia="Times New Roman"/>
        </w:rPr>
      </w:pPr>
      <w:r>
        <w:rPr>
          <w:rFonts w:eastAsia="Times New Roman"/>
          <w:b/>
          <w:bCs/>
        </w:rPr>
        <w:t xml:space="preserve">Uchwała nr </w:t>
      </w:r>
      <w:r w:rsidR="00A35847">
        <w:rPr>
          <w:rFonts w:eastAsia="Times New Roman"/>
          <w:b/>
          <w:bCs/>
        </w:rPr>
        <w:t>807/</w:t>
      </w:r>
      <w:r>
        <w:rPr>
          <w:rFonts w:eastAsia="Times New Roman"/>
          <w:b/>
          <w:bCs/>
        </w:rPr>
        <w:t>LXXIV/2023</w:t>
      </w:r>
    </w:p>
    <w:p w14:paraId="636ADA5F" w14:textId="40F22510" w:rsidR="00E160ED" w:rsidRDefault="00000000" w:rsidP="00E160ED">
      <w:pPr>
        <w:spacing w:after="240"/>
        <w:rPr>
          <w:rFonts w:eastAsia="Times New Roman"/>
        </w:rPr>
      </w:pPr>
      <w:r>
        <w:rPr>
          <w:rFonts w:eastAsia="Times New Roman"/>
        </w:rPr>
        <w:br/>
      </w:r>
      <w:r>
        <w:rPr>
          <w:rFonts w:eastAsia="Times New Roman"/>
        </w:rPr>
        <w:br/>
      </w:r>
      <w:r w:rsidR="00ED1CF8" w:rsidRPr="00C74D48">
        <w:rPr>
          <w:rFonts w:eastAsia="Times New Roman"/>
          <w:b/>
          <w:bCs/>
        </w:rPr>
        <w:t>2</w:t>
      </w:r>
      <w:r w:rsidR="00300F39" w:rsidRPr="00C74D48">
        <w:rPr>
          <w:rFonts w:eastAsia="Times New Roman"/>
          <w:b/>
          <w:bCs/>
        </w:rPr>
        <w:t>1</w:t>
      </w:r>
      <w:r w:rsidRPr="00C74D48">
        <w:rPr>
          <w:rFonts w:eastAsia="Times New Roman"/>
          <w:b/>
          <w:bCs/>
        </w:rPr>
        <w:t>. Odpowiedzi na interpelacje i zapytania radnych.</w:t>
      </w:r>
      <w:r>
        <w:rPr>
          <w:rFonts w:eastAsia="Times New Roman"/>
        </w:rPr>
        <w:br/>
      </w:r>
      <w:r>
        <w:rPr>
          <w:rFonts w:eastAsia="Times New Roman"/>
        </w:rPr>
        <w:br/>
      </w:r>
      <w:r w:rsidR="00C74D48" w:rsidRPr="00C74D48">
        <w:rPr>
          <w:rFonts w:eastAsia="Times New Roman"/>
        </w:rPr>
        <w:t>Brak zgłoszeń.</w:t>
      </w:r>
      <w:r>
        <w:rPr>
          <w:rFonts w:eastAsia="Times New Roman"/>
        </w:rPr>
        <w:br/>
      </w:r>
      <w:r>
        <w:rPr>
          <w:rFonts w:eastAsia="Times New Roman"/>
        </w:rPr>
        <w:br/>
      </w:r>
      <w:r>
        <w:rPr>
          <w:rFonts w:eastAsia="Times New Roman"/>
        </w:rPr>
        <w:br/>
      </w:r>
      <w:r w:rsidRPr="00C74D48">
        <w:rPr>
          <w:rFonts w:eastAsia="Times New Roman"/>
          <w:b/>
          <w:bCs/>
        </w:rPr>
        <w:t>2</w:t>
      </w:r>
      <w:r w:rsidR="00300F39" w:rsidRPr="00C74D48">
        <w:rPr>
          <w:rFonts w:eastAsia="Times New Roman"/>
          <w:b/>
          <w:bCs/>
        </w:rPr>
        <w:t>2</w:t>
      </w:r>
      <w:r w:rsidRPr="00C74D48">
        <w:rPr>
          <w:rFonts w:eastAsia="Times New Roman"/>
          <w:b/>
          <w:bCs/>
        </w:rPr>
        <w:t>. Sprawy różne.</w:t>
      </w:r>
      <w:r w:rsidRPr="00C74D48">
        <w:rPr>
          <w:rFonts w:eastAsia="Times New Roman"/>
          <w:b/>
          <w:bCs/>
        </w:rPr>
        <w:br/>
      </w:r>
      <w:r>
        <w:rPr>
          <w:rFonts w:eastAsia="Times New Roman"/>
        </w:rPr>
        <w:br/>
      </w:r>
      <w:r w:rsidR="00E160ED" w:rsidRPr="00E160ED">
        <w:rPr>
          <w:rFonts w:eastAsia="Times New Roman"/>
        </w:rPr>
        <w:t>W punkcie dotyczących spraw różnych Radni oraz Przewodniczący Organów Wykonawczych Jednostek Pomocniczych zgłosili bieżące problemy, na które uzyskali odpowiedź ze strony Burmistrza Miasta i Gminy Serock.</w:t>
      </w:r>
      <w:r>
        <w:rPr>
          <w:rFonts w:eastAsia="Times New Roman"/>
        </w:rPr>
        <w:br/>
      </w:r>
      <w:r>
        <w:rPr>
          <w:rFonts w:eastAsia="Times New Roman"/>
        </w:rPr>
        <w:br/>
      </w:r>
      <w:r>
        <w:rPr>
          <w:rFonts w:eastAsia="Times New Roman"/>
          <w:b/>
          <w:bCs/>
          <w:u w:val="single"/>
        </w:rPr>
        <w:t>W dyskusji wzięli udział:</w:t>
      </w:r>
      <w:r>
        <w:rPr>
          <w:rFonts w:eastAsia="Times New Roman"/>
        </w:rPr>
        <w:br/>
        <w:t>- Włodzimierz Skośkiewicz</w:t>
      </w:r>
      <w:r>
        <w:rPr>
          <w:rFonts w:eastAsia="Times New Roman"/>
        </w:rPr>
        <w:br/>
        <w:t>- Sławomir Osiwała</w:t>
      </w:r>
      <w:r>
        <w:rPr>
          <w:rFonts w:eastAsia="Times New Roman"/>
        </w:rPr>
        <w:br/>
        <w:t>- Krzysztof Witkowski</w:t>
      </w:r>
      <w:r>
        <w:rPr>
          <w:rFonts w:eastAsia="Times New Roman"/>
        </w:rPr>
        <w:br/>
        <w:t>- Artur Borkowski</w:t>
      </w:r>
      <w:r>
        <w:rPr>
          <w:rFonts w:eastAsia="Times New Roman"/>
        </w:rPr>
        <w:br/>
        <w:t>- Sławomir Osiwała (Ad Vocem)</w:t>
      </w:r>
      <w:r>
        <w:rPr>
          <w:rFonts w:eastAsia="Times New Roman"/>
        </w:rPr>
        <w:br/>
        <w:t>- Artur Borkowski</w:t>
      </w:r>
      <w:r>
        <w:rPr>
          <w:rFonts w:eastAsia="Times New Roman"/>
        </w:rPr>
        <w:br/>
        <w:t>- Krzysztof Witkowski</w:t>
      </w:r>
      <w:r>
        <w:rPr>
          <w:rFonts w:eastAsia="Times New Roman"/>
        </w:rPr>
        <w:br/>
        <w:t>- Artur Borkowski</w:t>
      </w:r>
      <w:r>
        <w:rPr>
          <w:rFonts w:eastAsia="Times New Roman"/>
        </w:rPr>
        <w:br/>
      </w:r>
      <w:r>
        <w:rPr>
          <w:rFonts w:eastAsia="Times New Roman"/>
        </w:rPr>
        <w:lastRenderedPageBreak/>
        <w:t>- Mariusz Rosiński</w:t>
      </w:r>
      <w:r>
        <w:rPr>
          <w:rFonts w:eastAsia="Times New Roman"/>
        </w:rPr>
        <w:br/>
        <w:t>- Artur Borkowski</w:t>
      </w:r>
      <w:r>
        <w:rPr>
          <w:rFonts w:eastAsia="Times New Roman"/>
        </w:rPr>
        <w:br/>
      </w:r>
      <w:r>
        <w:rPr>
          <w:rFonts w:eastAsia="Times New Roman"/>
        </w:rPr>
        <w:br/>
      </w:r>
      <w:r>
        <w:rPr>
          <w:rFonts w:eastAsia="Times New Roman"/>
        </w:rPr>
        <w:br/>
      </w:r>
      <w:r w:rsidRPr="00E160ED">
        <w:rPr>
          <w:rFonts w:eastAsia="Times New Roman"/>
          <w:b/>
          <w:bCs/>
        </w:rPr>
        <w:t>2</w:t>
      </w:r>
      <w:r w:rsidR="00300F39" w:rsidRPr="00E160ED">
        <w:rPr>
          <w:rFonts w:eastAsia="Times New Roman"/>
          <w:b/>
          <w:bCs/>
        </w:rPr>
        <w:t>3</w:t>
      </w:r>
      <w:r w:rsidRPr="00E160ED">
        <w:rPr>
          <w:rFonts w:eastAsia="Times New Roman"/>
          <w:b/>
          <w:bCs/>
        </w:rPr>
        <w:t>. Zamknięcie sesji.</w:t>
      </w:r>
      <w:r w:rsidRPr="00E160ED">
        <w:rPr>
          <w:rFonts w:eastAsia="Times New Roman"/>
          <w:b/>
          <w:bCs/>
        </w:rPr>
        <w:br/>
      </w:r>
      <w:r>
        <w:rPr>
          <w:rFonts w:eastAsia="Times New Roman"/>
        </w:rPr>
        <w:br/>
      </w:r>
      <w:r w:rsidR="00E160ED" w:rsidRPr="006A417E">
        <w:rPr>
          <w:rFonts w:eastAsia="Times New Roman"/>
        </w:rPr>
        <w:t>Przewodniczący Rady Miejskiej Mariusz Rosiński stwierdził wyczerpanie porządku obrad, podziękował wszystkim za udział i zamknął LXXI</w:t>
      </w:r>
      <w:r w:rsidR="00DC6934">
        <w:rPr>
          <w:rFonts w:eastAsia="Times New Roman"/>
        </w:rPr>
        <w:t>V</w:t>
      </w:r>
      <w:r w:rsidR="00E160ED" w:rsidRPr="006A417E">
        <w:rPr>
          <w:rFonts w:eastAsia="Times New Roman"/>
        </w:rPr>
        <w:t xml:space="preserve"> sesję Rady Miejskiej w Serocku.</w:t>
      </w:r>
      <w:r w:rsidR="00E160ED">
        <w:rPr>
          <w:rFonts w:eastAsia="Times New Roman"/>
        </w:rPr>
        <w:br/>
      </w:r>
    </w:p>
    <w:p w14:paraId="154856BD" w14:textId="77777777" w:rsidR="00E160ED" w:rsidRDefault="00E160ED" w:rsidP="00E160ED">
      <w:pPr>
        <w:pStyle w:val="NormalnyWeb"/>
      </w:pPr>
      <w:r>
        <w:t> </w:t>
      </w:r>
    </w:p>
    <w:p w14:paraId="13345D8A" w14:textId="77777777" w:rsidR="00E160ED" w:rsidRDefault="00E160ED" w:rsidP="00E160ED">
      <w:pPr>
        <w:pStyle w:val="NormalnyWeb"/>
        <w:jc w:val="center"/>
      </w:pPr>
      <w:r>
        <w:t>Przewodniczący</w:t>
      </w:r>
      <w:r>
        <w:br/>
        <w:t>Rady Miejskiej w Serocku</w:t>
      </w:r>
    </w:p>
    <w:p w14:paraId="5AF5388B" w14:textId="77777777" w:rsidR="00E160ED" w:rsidRDefault="00E160ED" w:rsidP="00E160ED">
      <w:pPr>
        <w:pStyle w:val="NormalnyWeb"/>
        <w:jc w:val="center"/>
      </w:pPr>
      <w:r>
        <w:t>Mariusz Rosiński</w:t>
      </w:r>
    </w:p>
    <w:p w14:paraId="319786A5" w14:textId="18FD56B1" w:rsidR="00350A64" w:rsidRDefault="00350A64">
      <w:pPr>
        <w:pStyle w:val="NormalnyWeb"/>
        <w:jc w:val="center"/>
      </w:pPr>
    </w:p>
    <w:p w14:paraId="1D152F0D" w14:textId="77777777" w:rsidR="00350A64" w:rsidRDefault="00000000">
      <w:pPr>
        <w:pStyle w:val="NormalnyWeb"/>
      </w:pPr>
      <w:r>
        <w:br/>
        <w:t>Przygotował(a): Justyna Kuniewicz</w:t>
      </w:r>
    </w:p>
    <w:p w14:paraId="50BAC7A9" w14:textId="77777777" w:rsidR="00350A64" w:rsidRDefault="00000000">
      <w:pPr>
        <w:rPr>
          <w:rFonts w:eastAsia="Times New Roman"/>
        </w:rPr>
      </w:pPr>
      <w:r>
        <w:rPr>
          <w:rFonts w:eastAsia="Times New Roman"/>
        </w:rPr>
        <w:pict w14:anchorId="624D71D0">
          <v:rect id="_x0000_i1025" style="width:0;height:1.5pt" o:hralign="center" o:hrstd="t" o:hr="t" fillcolor="#a0a0a0" stroked="f"/>
        </w:pict>
      </w:r>
    </w:p>
    <w:p w14:paraId="288A723E" w14:textId="77777777" w:rsidR="00663002"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663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6A"/>
    <w:rsid w:val="000153DB"/>
    <w:rsid w:val="00067707"/>
    <w:rsid w:val="00172007"/>
    <w:rsid w:val="001C54E9"/>
    <w:rsid w:val="001D11C9"/>
    <w:rsid w:val="00215935"/>
    <w:rsid w:val="002332B5"/>
    <w:rsid w:val="00262345"/>
    <w:rsid w:val="00295CB0"/>
    <w:rsid w:val="00297C0A"/>
    <w:rsid w:val="002D3583"/>
    <w:rsid w:val="002D7CD7"/>
    <w:rsid w:val="00300F39"/>
    <w:rsid w:val="00350A64"/>
    <w:rsid w:val="00371DA6"/>
    <w:rsid w:val="0044341A"/>
    <w:rsid w:val="004C3D7A"/>
    <w:rsid w:val="004F4132"/>
    <w:rsid w:val="005135CA"/>
    <w:rsid w:val="00523A6B"/>
    <w:rsid w:val="00552FFC"/>
    <w:rsid w:val="005A7CCC"/>
    <w:rsid w:val="005F11D5"/>
    <w:rsid w:val="005F4037"/>
    <w:rsid w:val="00663002"/>
    <w:rsid w:val="00666D6A"/>
    <w:rsid w:val="006962E6"/>
    <w:rsid w:val="006D1D32"/>
    <w:rsid w:val="006E2436"/>
    <w:rsid w:val="007509DE"/>
    <w:rsid w:val="0079743F"/>
    <w:rsid w:val="007A5A13"/>
    <w:rsid w:val="007B35D3"/>
    <w:rsid w:val="007F0F9B"/>
    <w:rsid w:val="00834DA5"/>
    <w:rsid w:val="008717F1"/>
    <w:rsid w:val="008808DA"/>
    <w:rsid w:val="008A08E3"/>
    <w:rsid w:val="008B3DDD"/>
    <w:rsid w:val="008B4BA8"/>
    <w:rsid w:val="008E24D0"/>
    <w:rsid w:val="008F0C78"/>
    <w:rsid w:val="00915D2C"/>
    <w:rsid w:val="0095798B"/>
    <w:rsid w:val="00990D09"/>
    <w:rsid w:val="009A106C"/>
    <w:rsid w:val="00A35847"/>
    <w:rsid w:val="00A40784"/>
    <w:rsid w:val="00A71E06"/>
    <w:rsid w:val="00A96B2D"/>
    <w:rsid w:val="00B14C13"/>
    <w:rsid w:val="00B31F50"/>
    <w:rsid w:val="00B420DB"/>
    <w:rsid w:val="00B61E9F"/>
    <w:rsid w:val="00B74BD3"/>
    <w:rsid w:val="00B970F2"/>
    <w:rsid w:val="00BB36AC"/>
    <w:rsid w:val="00BD1076"/>
    <w:rsid w:val="00C26CFB"/>
    <w:rsid w:val="00C7316B"/>
    <w:rsid w:val="00C74D48"/>
    <w:rsid w:val="00C75D9A"/>
    <w:rsid w:val="00C92A9B"/>
    <w:rsid w:val="00CB1F31"/>
    <w:rsid w:val="00D56286"/>
    <w:rsid w:val="00DC6934"/>
    <w:rsid w:val="00DE357B"/>
    <w:rsid w:val="00DF2BC2"/>
    <w:rsid w:val="00E160ED"/>
    <w:rsid w:val="00E973B1"/>
    <w:rsid w:val="00EC4095"/>
    <w:rsid w:val="00ED1CF8"/>
    <w:rsid w:val="00F03F58"/>
    <w:rsid w:val="00F37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B648D"/>
  <w15:chartTrackingRefBased/>
  <w15:docId w15:val="{76DF11A4-840C-4D8A-BBDA-03F0A04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511">
      <w:marLeft w:val="0"/>
      <w:marRight w:val="0"/>
      <w:marTop w:val="0"/>
      <w:marBottom w:val="0"/>
      <w:divBdr>
        <w:top w:val="none" w:sz="0" w:space="0" w:color="auto"/>
        <w:left w:val="none" w:sz="0" w:space="0" w:color="auto"/>
        <w:bottom w:val="none" w:sz="0" w:space="0" w:color="auto"/>
        <w:right w:val="none" w:sz="0" w:space="0" w:color="auto"/>
      </w:divBdr>
    </w:div>
    <w:div w:id="328025419">
      <w:marLeft w:val="0"/>
      <w:marRight w:val="0"/>
      <w:marTop w:val="0"/>
      <w:marBottom w:val="0"/>
      <w:divBdr>
        <w:top w:val="none" w:sz="0" w:space="0" w:color="auto"/>
        <w:left w:val="none" w:sz="0" w:space="0" w:color="auto"/>
        <w:bottom w:val="none" w:sz="0" w:space="0" w:color="auto"/>
        <w:right w:val="none" w:sz="0" w:space="0" w:color="auto"/>
      </w:divBdr>
    </w:div>
    <w:div w:id="389429347">
      <w:marLeft w:val="0"/>
      <w:marRight w:val="0"/>
      <w:marTop w:val="0"/>
      <w:marBottom w:val="0"/>
      <w:divBdr>
        <w:top w:val="none" w:sz="0" w:space="0" w:color="auto"/>
        <w:left w:val="none" w:sz="0" w:space="0" w:color="auto"/>
        <w:bottom w:val="none" w:sz="0" w:space="0" w:color="auto"/>
        <w:right w:val="none" w:sz="0" w:space="0" w:color="auto"/>
      </w:divBdr>
    </w:div>
    <w:div w:id="1248346239">
      <w:marLeft w:val="0"/>
      <w:marRight w:val="0"/>
      <w:marTop w:val="0"/>
      <w:marBottom w:val="0"/>
      <w:divBdr>
        <w:top w:val="none" w:sz="0" w:space="0" w:color="auto"/>
        <w:left w:val="none" w:sz="0" w:space="0" w:color="auto"/>
        <w:bottom w:val="none" w:sz="0" w:space="0" w:color="auto"/>
        <w:right w:val="none" w:sz="0" w:space="0" w:color="auto"/>
      </w:divBdr>
    </w:div>
    <w:div w:id="1260286659">
      <w:marLeft w:val="0"/>
      <w:marRight w:val="0"/>
      <w:marTop w:val="0"/>
      <w:marBottom w:val="0"/>
      <w:divBdr>
        <w:top w:val="none" w:sz="0" w:space="0" w:color="auto"/>
        <w:left w:val="none" w:sz="0" w:space="0" w:color="auto"/>
        <w:bottom w:val="none" w:sz="0" w:space="0" w:color="auto"/>
        <w:right w:val="none" w:sz="0" w:space="0" w:color="auto"/>
      </w:divBdr>
    </w:div>
    <w:div w:id="1339624142">
      <w:marLeft w:val="0"/>
      <w:marRight w:val="0"/>
      <w:marTop w:val="0"/>
      <w:marBottom w:val="0"/>
      <w:divBdr>
        <w:top w:val="none" w:sz="0" w:space="0" w:color="auto"/>
        <w:left w:val="none" w:sz="0" w:space="0" w:color="auto"/>
        <w:bottom w:val="none" w:sz="0" w:space="0" w:color="auto"/>
        <w:right w:val="none" w:sz="0" w:space="0" w:color="auto"/>
      </w:divBdr>
    </w:div>
    <w:div w:id="1566140592">
      <w:marLeft w:val="0"/>
      <w:marRight w:val="0"/>
      <w:marTop w:val="0"/>
      <w:marBottom w:val="0"/>
      <w:divBdr>
        <w:top w:val="none" w:sz="0" w:space="0" w:color="auto"/>
        <w:left w:val="none" w:sz="0" w:space="0" w:color="auto"/>
        <w:bottom w:val="none" w:sz="0" w:space="0" w:color="auto"/>
        <w:right w:val="none" w:sz="0" w:space="0" w:color="auto"/>
      </w:divBdr>
    </w:div>
    <w:div w:id="1585190927">
      <w:marLeft w:val="0"/>
      <w:marRight w:val="0"/>
      <w:marTop w:val="0"/>
      <w:marBottom w:val="0"/>
      <w:divBdr>
        <w:top w:val="none" w:sz="0" w:space="0" w:color="auto"/>
        <w:left w:val="none" w:sz="0" w:space="0" w:color="auto"/>
        <w:bottom w:val="none" w:sz="0" w:space="0" w:color="auto"/>
        <w:right w:val="none" w:sz="0" w:space="0" w:color="auto"/>
      </w:divBdr>
    </w:div>
    <w:div w:id="1589920599">
      <w:marLeft w:val="0"/>
      <w:marRight w:val="0"/>
      <w:marTop w:val="0"/>
      <w:marBottom w:val="0"/>
      <w:divBdr>
        <w:top w:val="none" w:sz="0" w:space="0" w:color="auto"/>
        <w:left w:val="none" w:sz="0" w:space="0" w:color="auto"/>
        <w:bottom w:val="none" w:sz="0" w:space="0" w:color="auto"/>
        <w:right w:val="none" w:sz="0" w:space="0" w:color="auto"/>
      </w:divBdr>
    </w:div>
    <w:div w:id="1821387451">
      <w:marLeft w:val="0"/>
      <w:marRight w:val="0"/>
      <w:marTop w:val="0"/>
      <w:marBottom w:val="0"/>
      <w:divBdr>
        <w:top w:val="none" w:sz="0" w:space="0" w:color="auto"/>
        <w:left w:val="none" w:sz="0" w:space="0" w:color="auto"/>
        <w:bottom w:val="none" w:sz="0" w:space="0" w:color="auto"/>
        <w:right w:val="none" w:sz="0" w:space="0" w:color="auto"/>
      </w:divBdr>
    </w:div>
    <w:div w:id="1859805264">
      <w:marLeft w:val="0"/>
      <w:marRight w:val="0"/>
      <w:marTop w:val="0"/>
      <w:marBottom w:val="0"/>
      <w:divBdr>
        <w:top w:val="none" w:sz="0" w:space="0" w:color="auto"/>
        <w:left w:val="none" w:sz="0" w:space="0" w:color="auto"/>
        <w:bottom w:val="none" w:sz="0" w:space="0" w:color="auto"/>
        <w:right w:val="none" w:sz="0" w:space="0" w:color="auto"/>
      </w:divBdr>
    </w:div>
    <w:div w:id="1861116882">
      <w:marLeft w:val="0"/>
      <w:marRight w:val="0"/>
      <w:marTop w:val="0"/>
      <w:marBottom w:val="0"/>
      <w:divBdr>
        <w:top w:val="none" w:sz="0" w:space="0" w:color="auto"/>
        <w:left w:val="none" w:sz="0" w:space="0" w:color="auto"/>
        <w:bottom w:val="none" w:sz="0" w:space="0" w:color="auto"/>
        <w:right w:val="none" w:sz="0" w:space="0" w:color="auto"/>
      </w:divBdr>
    </w:div>
    <w:div w:id="1891913803">
      <w:marLeft w:val="0"/>
      <w:marRight w:val="0"/>
      <w:marTop w:val="0"/>
      <w:marBottom w:val="0"/>
      <w:divBdr>
        <w:top w:val="none" w:sz="0" w:space="0" w:color="auto"/>
        <w:left w:val="none" w:sz="0" w:space="0" w:color="auto"/>
        <w:bottom w:val="none" w:sz="0" w:space="0" w:color="auto"/>
        <w:right w:val="none" w:sz="0" w:space="0" w:color="auto"/>
      </w:divBdr>
    </w:div>
    <w:div w:id="1957561163">
      <w:marLeft w:val="0"/>
      <w:marRight w:val="0"/>
      <w:marTop w:val="0"/>
      <w:marBottom w:val="0"/>
      <w:divBdr>
        <w:top w:val="none" w:sz="0" w:space="0" w:color="auto"/>
        <w:left w:val="none" w:sz="0" w:space="0" w:color="auto"/>
        <w:bottom w:val="none" w:sz="0" w:space="0" w:color="auto"/>
        <w:right w:val="none" w:sz="0" w:space="0" w:color="auto"/>
      </w:divBdr>
    </w:div>
    <w:div w:id="1969630781">
      <w:marLeft w:val="0"/>
      <w:marRight w:val="0"/>
      <w:marTop w:val="0"/>
      <w:marBottom w:val="0"/>
      <w:divBdr>
        <w:top w:val="none" w:sz="0" w:space="0" w:color="auto"/>
        <w:left w:val="none" w:sz="0" w:space="0" w:color="auto"/>
        <w:bottom w:val="none" w:sz="0" w:space="0" w:color="auto"/>
        <w:right w:val="none" w:sz="0" w:space="0" w:color="auto"/>
      </w:divBdr>
    </w:div>
    <w:div w:id="2130779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19</Pages>
  <Words>5874</Words>
  <Characters>35245</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57</cp:revision>
  <dcterms:created xsi:type="dcterms:W3CDTF">2023-11-23T10:51:00Z</dcterms:created>
  <dcterms:modified xsi:type="dcterms:W3CDTF">2023-11-24T09:57:00Z</dcterms:modified>
</cp:coreProperties>
</file>