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467A" w14:textId="77777777" w:rsidR="00553B4B" w:rsidRDefault="00000000">
      <w:pPr>
        <w:pStyle w:val="NormalnyWeb"/>
      </w:pPr>
      <w:r>
        <w:rPr>
          <w:b/>
          <w:bCs/>
        </w:rPr>
        <w:t>Rada Miejska w Serocku</w:t>
      </w:r>
      <w:r>
        <w:br/>
        <w:t>Komisja Spraw Obywatelskich</w:t>
      </w:r>
    </w:p>
    <w:p w14:paraId="066F9BDA" w14:textId="77777777" w:rsidR="00553B4B" w:rsidRDefault="00000000">
      <w:pPr>
        <w:pStyle w:val="NormalnyWeb"/>
        <w:jc w:val="center"/>
      </w:pPr>
      <w:r>
        <w:rPr>
          <w:b/>
          <w:bCs/>
          <w:sz w:val="36"/>
          <w:szCs w:val="36"/>
        </w:rPr>
        <w:t xml:space="preserve">Protokół nr </w:t>
      </w:r>
    </w:p>
    <w:p w14:paraId="02BAB265" w14:textId="77777777" w:rsidR="00553B4B" w:rsidRDefault="00000000">
      <w:pPr>
        <w:pStyle w:val="NormalnyWeb"/>
      </w:pPr>
      <w:r>
        <w:t xml:space="preserve">2 Posiedzenie w dniu 23 listopada 2022 </w:t>
      </w:r>
      <w:r>
        <w:br/>
        <w:t>Obrady rozpoczęto 23 listopada 2022 o godz. 12:30, a zakończono o godz. 14:11 tego samego dnia.</w:t>
      </w:r>
    </w:p>
    <w:p w14:paraId="4F5A8902" w14:textId="77777777" w:rsidR="00553B4B" w:rsidRDefault="00000000">
      <w:pPr>
        <w:pStyle w:val="NormalnyWeb"/>
      </w:pPr>
      <w:r>
        <w:t>W posiedzeniu wzięło udział 5 członków.</w:t>
      </w:r>
    </w:p>
    <w:p w14:paraId="5F46F409" w14:textId="77777777" w:rsidR="00553B4B" w:rsidRDefault="00000000">
      <w:pPr>
        <w:pStyle w:val="NormalnyWeb"/>
      </w:pPr>
      <w:r>
        <w:t>Obecni:</w:t>
      </w:r>
    </w:p>
    <w:p w14:paraId="400CD3BD" w14:textId="77777777" w:rsidR="00553B4B" w:rsidRDefault="00000000">
      <w:pPr>
        <w:pStyle w:val="NormalnyWeb"/>
      </w:pPr>
      <w:r>
        <w:t>1. Krzysztof Bońkowski</w:t>
      </w:r>
      <w:r>
        <w:br/>
        <w:t>2. Sławomir Czerwiński</w:t>
      </w:r>
      <w:r>
        <w:br/>
        <w:t xml:space="preserve">3. </w:t>
      </w:r>
      <w:r>
        <w:rPr>
          <w:strike/>
        </w:rPr>
        <w:t>Bożena Kalinowska</w:t>
      </w:r>
      <w:r>
        <w:br/>
        <w:t>4. Gabriela Książyk</w:t>
      </w:r>
      <w:r>
        <w:br/>
        <w:t xml:space="preserve">5. Agnieszka </w:t>
      </w:r>
      <w:proofErr w:type="spellStart"/>
      <w:r>
        <w:t>Oktaba</w:t>
      </w:r>
      <w:proofErr w:type="spellEnd"/>
      <w:r>
        <w:br/>
        <w:t>6. Jarosław Krzysztof Pielach</w:t>
      </w:r>
    </w:p>
    <w:p w14:paraId="2B3A0085" w14:textId="77777777" w:rsidR="00E52E35" w:rsidRDefault="00E52E35" w:rsidP="00E52E35">
      <w:pPr>
        <w:pStyle w:val="NormalnyWeb"/>
      </w:pPr>
      <w:r>
        <w:t>Dodatkowo w posiedzeniu wzięli udział:</w:t>
      </w:r>
    </w:p>
    <w:p w14:paraId="6B32B113" w14:textId="77777777" w:rsidR="00E52E35" w:rsidRDefault="00E52E35" w:rsidP="00E52E35">
      <w:pPr>
        <w:pStyle w:val="Bezodstpw"/>
      </w:pPr>
      <w:r>
        <w:t>1. Artur Borkowski – Burmistrz Miasta i Gminy Serock</w:t>
      </w:r>
    </w:p>
    <w:p w14:paraId="12C0200A" w14:textId="77777777" w:rsidR="00E52E35" w:rsidRDefault="00E52E35" w:rsidP="00E52E35">
      <w:pPr>
        <w:pStyle w:val="Bezodstpw"/>
      </w:pPr>
      <w:r>
        <w:t>2. Marek Bąbolski – Zastępca Burmistrza Miasta i Gminy Serock</w:t>
      </w:r>
    </w:p>
    <w:p w14:paraId="6F99D61A" w14:textId="77777777" w:rsidR="00E52E35" w:rsidRDefault="00E52E35" w:rsidP="00E52E35">
      <w:pPr>
        <w:pStyle w:val="Bezodstpw"/>
      </w:pPr>
      <w:r>
        <w:t>3. Monika Ordak – Skarbnik Miasta i Gminy Serock</w:t>
      </w:r>
    </w:p>
    <w:p w14:paraId="7BB7A5AB" w14:textId="77777777" w:rsidR="00E52E35" w:rsidRDefault="00E52E35" w:rsidP="00E52E35">
      <w:pPr>
        <w:pStyle w:val="Bezodstpw"/>
      </w:pPr>
      <w:r>
        <w:t xml:space="preserve">4. Monika </w:t>
      </w:r>
      <w:proofErr w:type="spellStart"/>
      <w:r>
        <w:t>Głębocka-Sulima</w:t>
      </w:r>
      <w:proofErr w:type="spellEnd"/>
      <w:r>
        <w:t xml:space="preserve"> – Kierownik PRI</w:t>
      </w:r>
    </w:p>
    <w:p w14:paraId="4F5B85A2" w14:textId="77777777" w:rsidR="00E52E35" w:rsidRDefault="00E52E35" w:rsidP="00E52E35">
      <w:pPr>
        <w:pStyle w:val="Bezodstpw"/>
      </w:pPr>
      <w:r>
        <w:t>5. Jakub Szymański – Kierownik Referatu GP</w:t>
      </w:r>
    </w:p>
    <w:p w14:paraId="05228314" w14:textId="77777777" w:rsidR="00E52E35" w:rsidRDefault="00E52E35" w:rsidP="00E52E35">
      <w:pPr>
        <w:pStyle w:val="Bezodstpw"/>
      </w:pPr>
      <w:r>
        <w:t>6. Mateusz Wyszyński – Kierownik Referatu OŚRIL</w:t>
      </w:r>
    </w:p>
    <w:p w14:paraId="180B46F9" w14:textId="77777777" w:rsidR="00E52E35" w:rsidRDefault="00E52E35" w:rsidP="00E52E35">
      <w:pPr>
        <w:pStyle w:val="Bezodstpw"/>
      </w:pPr>
      <w:r>
        <w:t xml:space="preserve">7. Mirosław </w:t>
      </w:r>
      <w:proofErr w:type="spellStart"/>
      <w:r>
        <w:t>Smutkiewicz</w:t>
      </w:r>
      <w:proofErr w:type="spellEnd"/>
      <w:r>
        <w:t xml:space="preserve"> – Dyrektor MGZGK</w:t>
      </w:r>
    </w:p>
    <w:p w14:paraId="03AE747C" w14:textId="77777777" w:rsidR="00E52E35" w:rsidRDefault="00E52E35" w:rsidP="00E52E35">
      <w:pPr>
        <w:pStyle w:val="Bezodstpw"/>
      </w:pPr>
      <w:r>
        <w:t>8. Alicja Melion – Dyrektor ZOSIP</w:t>
      </w:r>
    </w:p>
    <w:p w14:paraId="56B76B19" w14:textId="77777777" w:rsidR="00E52E35" w:rsidRDefault="00E52E35" w:rsidP="00E52E35">
      <w:pPr>
        <w:pStyle w:val="Bezodstpw"/>
      </w:pPr>
      <w:r>
        <w:t>9. Anna Orłowska – Kierownik OPS</w:t>
      </w:r>
    </w:p>
    <w:p w14:paraId="4BD280B5" w14:textId="559484CF" w:rsidR="00E52E35" w:rsidRDefault="00E52E35" w:rsidP="00E52E35">
      <w:pPr>
        <w:pStyle w:val="NormalnyWeb"/>
        <w:spacing w:before="0" w:beforeAutospacing="0" w:after="0" w:afterAutospacing="0"/>
      </w:pPr>
      <w:r>
        <w:t xml:space="preserve">10. Magdalena </w:t>
      </w:r>
      <w:proofErr w:type="spellStart"/>
      <w:r>
        <w:t>Kawałowska</w:t>
      </w:r>
      <w:proofErr w:type="spellEnd"/>
      <w:r>
        <w:t>- Kierownik SO</w:t>
      </w:r>
    </w:p>
    <w:p w14:paraId="65271FA2" w14:textId="7F596625" w:rsidR="00DF3FE8" w:rsidRDefault="00DF3FE8" w:rsidP="00E52E35">
      <w:pPr>
        <w:pStyle w:val="NormalnyWeb"/>
        <w:spacing w:before="0" w:beforeAutospacing="0" w:after="0" w:afterAutospacing="0"/>
      </w:pPr>
      <w:r>
        <w:t xml:space="preserve">11. </w:t>
      </w:r>
      <w:r w:rsidRPr="00DF3FE8">
        <w:t xml:space="preserve">Beata </w:t>
      </w:r>
      <w:proofErr w:type="spellStart"/>
      <w:r w:rsidRPr="00DF3FE8">
        <w:t>Ugodzińska</w:t>
      </w:r>
      <w:proofErr w:type="spellEnd"/>
      <w:r w:rsidRPr="00DF3FE8">
        <w:t xml:space="preserve"> – Dyrektor Samodzielnego Publicznego Zakładu Opieki Zdrowotnej</w:t>
      </w:r>
    </w:p>
    <w:p w14:paraId="7833C788" w14:textId="77777777" w:rsidR="00E54531" w:rsidRDefault="00E54531" w:rsidP="00912665">
      <w:pPr>
        <w:pStyle w:val="NormalnyWeb"/>
        <w:spacing w:before="0" w:beforeAutospacing="0" w:after="0" w:afterAutospacing="0"/>
        <w:rPr>
          <w:b/>
          <w:bCs/>
        </w:rPr>
      </w:pPr>
      <w:bookmarkStart w:id="0" w:name="_Hlk134175324"/>
    </w:p>
    <w:p w14:paraId="375C9B9E" w14:textId="75E0B125" w:rsidR="00912665" w:rsidRDefault="00000000" w:rsidP="00912665">
      <w:pPr>
        <w:pStyle w:val="NormalnyWeb"/>
        <w:spacing w:before="0" w:beforeAutospacing="0" w:after="0" w:afterAutospacing="0"/>
      </w:pPr>
      <w:r w:rsidRPr="00E52E35">
        <w:rPr>
          <w:b/>
          <w:bCs/>
        </w:rPr>
        <w:t>1. Otwarcie posiedzenia i przedstawienie porządku obrad.</w:t>
      </w:r>
      <w:bookmarkEnd w:id="0"/>
      <w:r>
        <w:br/>
      </w:r>
      <w:r>
        <w:br/>
      </w:r>
      <w:r w:rsidR="00E52E35">
        <w:t>Wicep</w:t>
      </w:r>
      <w:r w:rsidR="00E52E35" w:rsidRPr="00E52E35">
        <w:t xml:space="preserve">rzewodnicząca Komisji Spraw Obywatelskich </w:t>
      </w:r>
      <w:r w:rsidR="00E52E35">
        <w:t>Gabriela Książyk</w:t>
      </w:r>
      <w:r w:rsidR="00E52E35" w:rsidRPr="00E52E35">
        <w:t xml:space="preserve"> otworzyła posiedzenie Komisji, powitała wszystkich zebranych oraz sprawdziła kworum, stwierdziła, że w posiedzeniu bierze udział </w:t>
      </w:r>
      <w:r w:rsidR="00E52E35">
        <w:t>5</w:t>
      </w:r>
      <w:r w:rsidR="00E52E35" w:rsidRPr="00E52E35">
        <w:t xml:space="preserve"> radnych co stanowi kworum przy którym Komisja może podejmować prawomocne decyzje. Przewodnicząca Komisji przedstawiła porządek obrad do którego nie zgłoszono uwag.</w:t>
      </w:r>
      <w:r>
        <w:br/>
      </w:r>
      <w:r w:rsidR="00E54531">
        <w:t>Porządek przedstawiał się następująco:</w:t>
      </w:r>
    </w:p>
    <w:p w14:paraId="3CAFAA5A" w14:textId="4E62978B" w:rsidR="00A417B6" w:rsidRDefault="00912665" w:rsidP="00912665">
      <w:pPr>
        <w:pStyle w:val="NormalnyWeb"/>
        <w:spacing w:before="0" w:beforeAutospacing="0" w:after="0" w:afterAutospacing="0"/>
      </w:pPr>
      <w:r w:rsidRPr="00912665">
        <w:t>1. Otwarcie posiedzenia i przedstawienie porządku obrad.</w:t>
      </w:r>
    </w:p>
    <w:p w14:paraId="3A271191" w14:textId="77777777" w:rsidR="00A417B6" w:rsidRPr="00912665" w:rsidRDefault="00A417B6" w:rsidP="00912665">
      <w:pPr>
        <w:pStyle w:val="NormalnyWeb"/>
        <w:spacing w:before="0" w:beforeAutospacing="0" w:after="0" w:afterAutospacing="0"/>
      </w:pPr>
      <w:r w:rsidRPr="00912665">
        <w:t>2. Rozpatrzenie i zaopiniowanie projektu Wieloletniej Prognozy Finansowej Miasta i Gminy Serock na lata 2023-2042.</w:t>
      </w:r>
    </w:p>
    <w:p w14:paraId="07D9BD79" w14:textId="77777777" w:rsidR="00A417B6" w:rsidRPr="00912665" w:rsidRDefault="00A417B6" w:rsidP="00912665">
      <w:pPr>
        <w:pStyle w:val="NormalnyWeb"/>
        <w:spacing w:before="0" w:beforeAutospacing="0" w:after="0" w:afterAutospacing="0"/>
      </w:pPr>
      <w:r w:rsidRPr="00912665">
        <w:t>3. Rozpatrzenie i zaopiniowanie projektu uchwały budżetowej Miasta i Gminy Serock na rok 2023.</w:t>
      </w:r>
    </w:p>
    <w:p w14:paraId="47467D9C" w14:textId="77777777" w:rsidR="00A417B6" w:rsidRDefault="00A417B6" w:rsidP="00912665">
      <w:pPr>
        <w:pStyle w:val="NormalnyWeb"/>
        <w:spacing w:before="0" w:beforeAutospacing="0" w:after="0" w:afterAutospacing="0"/>
      </w:pPr>
      <w:r>
        <w:t>a. Dział 600- Transport i Łączność</w:t>
      </w:r>
    </w:p>
    <w:p w14:paraId="764D9B6A" w14:textId="77777777" w:rsidR="00A417B6" w:rsidRDefault="00A417B6" w:rsidP="00912665">
      <w:pPr>
        <w:pStyle w:val="NormalnyWeb"/>
        <w:spacing w:before="0" w:beforeAutospacing="0" w:after="0" w:afterAutospacing="0"/>
      </w:pPr>
      <w:r>
        <w:t>b. Dział 700- Gospodarka mieszkaniowa</w:t>
      </w:r>
    </w:p>
    <w:p w14:paraId="1A50383B" w14:textId="77777777" w:rsidR="00A417B6" w:rsidRDefault="00A417B6" w:rsidP="00912665">
      <w:pPr>
        <w:pStyle w:val="NormalnyWeb"/>
        <w:spacing w:before="0" w:beforeAutospacing="0" w:after="0" w:afterAutospacing="0"/>
      </w:pPr>
      <w:r>
        <w:t>c. Dział 754 - Bezpieczeństwo publiczne i ochrona przeciwpożarowa</w:t>
      </w:r>
    </w:p>
    <w:p w14:paraId="1289F9B1" w14:textId="77777777" w:rsidR="00A417B6" w:rsidRDefault="00A417B6" w:rsidP="00912665">
      <w:pPr>
        <w:pStyle w:val="NormalnyWeb"/>
        <w:spacing w:before="0" w:beforeAutospacing="0" w:after="0" w:afterAutospacing="0"/>
      </w:pPr>
      <w:r>
        <w:lastRenderedPageBreak/>
        <w:t>d. Dział 756- Dochody od osób prawnych, od osób fizycznych i od innych jednostek nieposiadających osobowości prawnej oraz wydatki związane z ich poborem</w:t>
      </w:r>
    </w:p>
    <w:p w14:paraId="523CAF00" w14:textId="77777777" w:rsidR="00A417B6" w:rsidRDefault="00A417B6" w:rsidP="00912665">
      <w:pPr>
        <w:pStyle w:val="NormalnyWeb"/>
        <w:spacing w:before="0" w:beforeAutospacing="0" w:after="0" w:afterAutospacing="0"/>
      </w:pPr>
      <w:r>
        <w:t>e. Dział 851- Ochrona zdrowia</w:t>
      </w:r>
    </w:p>
    <w:p w14:paraId="7D127993" w14:textId="77777777" w:rsidR="00A417B6" w:rsidRDefault="00A417B6" w:rsidP="00912665">
      <w:pPr>
        <w:pStyle w:val="NormalnyWeb"/>
        <w:spacing w:before="0" w:beforeAutospacing="0" w:after="0" w:afterAutospacing="0"/>
      </w:pPr>
      <w:r>
        <w:t>f. Dział 852- Pomoc społeczna</w:t>
      </w:r>
    </w:p>
    <w:p w14:paraId="48CEEFCB" w14:textId="77777777" w:rsidR="00A417B6" w:rsidRDefault="00A417B6" w:rsidP="00912665">
      <w:pPr>
        <w:pStyle w:val="NormalnyWeb"/>
        <w:spacing w:before="0" w:beforeAutospacing="0" w:after="0" w:afterAutospacing="0"/>
      </w:pPr>
      <w:r>
        <w:t>g. Dział 855 - Rodzina</w:t>
      </w:r>
    </w:p>
    <w:p w14:paraId="45D20E18" w14:textId="77777777" w:rsidR="00A417B6" w:rsidRDefault="00A417B6" w:rsidP="00912665">
      <w:pPr>
        <w:pStyle w:val="NormalnyWeb"/>
        <w:spacing w:before="0" w:beforeAutospacing="0" w:after="0" w:afterAutospacing="0"/>
      </w:pPr>
      <w:r>
        <w:t>h. Dział 900 - Gospodarka komunalna i ochrona środowiska</w:t>
      </w:r>
    </w:p>
    <w:p w14:paraId="26739646" w14:textId="77777777" w:rsidR="00A417B6" w:rsidRDefault="00A417B6" w:rsidP="00912665">
      <w:pPr>
        <w:pStyle w:val="NormalnyWeb"/>
        <w:spacing w:before="0" w:beforeAutospacing="0" w:after="0" w:afterAutospacing="0"/>
      </w:pPr>
      <w:r>
        <w:t>4. Przyjęcie protokołów z poprzednich posiedzeń.</w:t>
      </w:r>
    </w:p>
    <w:p w14:paraId="3B58AFF4" w14:textId="77777777" w:rsidR="00A417B6" w:rsidRDefault="00A417B6" w:rsidP="00912665">
      <w:pPr>
        <w:pStyle w:val="NormalnyWeb"/>
        <w:spacing w:before="0" w:beforeAutospacing="0" w:after="0" w:afterAutospacing="0"/>
      </w:pPr>
      <w:r>
        <w:t>5. Sprawy różne.</w:t>
      </w:r>
    </w:p>
    <w:p w14:paraId="01CAF6C6" w14:textId="77777777" w:rsidR="00792FCA" w:rsidRDefault="00A417B6" w:rsidP="00912665">
      <w:pPr>
        <w:pStyle w:val="NormalnyWeb"/>
        <w:spacing w:before="0" w:beforeAutospacing="0" w:after="0" w:afterAutospacing="0"/>
      </w:pPr>
      <w:r>
        <w:t>6. Zakończenie posiedzenia.</w:t>
      </w:r>
      <w:r>
        <w:br/>
      </w:r>
      <w:r>
        <w:br/>
      </w:r>
      <w:r w:rsidRPr="00BB0532">
        <w:rPr>
          <w:b/>
          <w:bCs/>
        </w:rPr>
        <w:t xml:space="preserve">2. Rozpatrzenie i zaopiniowanie projektu Wieloletniej Prognozy Finansowej </w:t>
      </w:r>
      <w:bookmarkStart w:id="1" w:name="_Hlk134177322"/>
      <w:r w:rsidRPr="00BB0532">
        <w:rPr>
          <w:b/>
          <w:bCs/>
        </w:rPr>
        <w:t>Miasta i Gminy Serock na lata 2023-2042</w:t>
      </w:r>
      <w:bookmarkEnd w:id="1"/>
      <w:r w:rsidRPr="00BB0532">
        <w:rPr>
          <w:b/>
          <w:bCs/>
        </w:rPr>
        <w:t>.</w:t>
      </w:r>
      <w:r>
        <w:br/>
      </w:r>
      <w:r>
        <w:br/>
      </w:r>
    </w:p>
    <w:p w14:paraId="3A5E46E8" w14:textId="391EA5C1" w:rsidR="00A41ECB" w:rsidRPr="00A41ECB" w:rsidRDefault="00A41ECB" w:rsidP="00912665">
      <w:pPr>
        <w:pStyle w:val="NormalnyWeb"/>
        <w:spacing w:before="0" w:beforeAutospacing="0" w:after="0" w:afterAutospacing="0"/>
        <w:rPr>
          <w:b/>
          <w:bCs/>
        </w:rPr>
      </w:pPr>
      <w:r w:rsidRPr="00A41ECB">
        <w:rPr>
          <w:b/>
          <w:bCs/>
        </w:rPr>
        <w:t>3. Rozpatrzenie i zaopiniowanie projektu uchwały budżetowej Miasta i Gminy Serock na rok 2023.</w:t>
      </w:r>
    </w:p>
    <w:p w14:paraId="09953EBC" w14:textId="77777777" w:rsidR="00A41ECB" w:rsidRDefault="00A41ECB" w:rsidP="00B96000">
      <w:pPr>
        <w:pStyle w:val="NormalnyWeb"/>
        <w:spacing w:before="0" w:beforeAutospacing="0" w:after="0" w:afterAutospacing="0"/>
      </w:pPr>
    </w:p>
    <w:p w14:paraId="28775756" w14:textId="77777777" w:rsidR="00B96000" w:rsidRPr="00D400A8" w:rsidRDefault="00B96000" w:rsidP="00B96000">
      <w:pPr>
        <w:pStyle w:val="NormalnyWeb"/>
        <w:spacing w:before="0" w:beforeAutospacing="0" w:after="0" w:afterAutospacing="0"/>
        <w:rPr>
          <w:b/>
          <w:bCs/>
          <w:i/>
          <w:iCs/>
        </w:rPr>
      </w:pPr>
      <w:r w:rsidRPr="00D400A8">
        <w:rPr>
          <w:b/>
          <w:bCs/>
          <w:i/>
          <w:iCs/>
        </w:rPr>
        <w:t>a. Dział 600- Transport i Łączność</w:t>
      </w:r>
    </w:p>
    <w:p w14:paraId="3F331488" w14:textId="77777777" w:rsidR="00B96000" w:rsidRPr="00D400A8" w:rsidRDefault="00B96000" w:rsidP="00B96000">
      <w:pPr>
        <w:pStyle w:val="NormalnyWeb"/>
        <w:spacing w:before="0" w:beforeAutospacing="0" w:after="0" w:afterAutospacing="0"/>
        <w:rPr>
          <w:b/>
          <w:bCs/>
          <w:i/>
          <w:iCs/>
        </w:rPr>
      </w:pPr>
      <w:r w:rsidRPr="00D400A8">
        <w:rPr>
          <w:b/>
          <w:bCs/>
          <w:i/>
          <w:iCs/>
        </w:rPr>
        <w:t>b. Dział 700- Gospodarka mieszkaniowa</w:t>
      </w:r>
    </w:p>
    <w:p w14:paraId="3DB8CBAF" w14:textId="77777777" w:rsidR="00B96000" w:rsidRPr="00D400A8" w:rsidRDefault="00B96000" w:rsidP="00B96000">
      <w:pPr>
        <w:pStyle w:val="NormalnyWeb"/>
        <w:spacing w:before="0" w:beforeAutospacing="0" w:after="0" w:afterAutospacing="0"/>
        <w:rPr>
          <w:b/>
          <w:bCs/>
          <w:i/>
          <w:iCs/>
        </w:rPr>
      </w:pPr>
      <w:r w:rsidRPr="00D400A8">
        <w:rPr>
          <w:b/>
          <w:bCs/>
          <w:i/>
          <w:iCs/>
        </w:rPr>
        <w:t>c. Dział 754 - Bezpieczeństwo publiczne i ochrona przeciwpożarowa</w:t>
      </w:r>
    </w:p>
    <w:p w14:paraId="7F971F59" w14:textId="3E39E791" w:rsidR="00B96000" w:rsidRPr="00D400A8" w:rsidRDefault="00B96000" w:rsidP="00B96000">
      <w:pPr>
        <w:pStyle w:val="NormalnyWeb"/>
        <w:spacing w:before="0" w:beforeAutospacing="0" w:after="0" w:afterAutospacing="0"/>
        <w:rPr>
          <w:b/>
          <w:bCs/>
          <w:i/>
          <w:iCs/>
        </w:rPr>
      </w:pPr>
      <w:r w:rsidRPr="00D400A8">
        <w:rPr>
          <w:b/>
          <w:bCs/>
          <w:i/>
          <w:iCs/>
        </w:rPr>
        <w:t>d. Dział 756- Dochody od osób prawnych, od osób fizycznych i od innych jednostek</w:t>
      </w:r>
      <w:r w:rsidR="00D400A8" w:rsidRPr="00D400A8">
        <w:rPr>
          <w:b/>
          <w:bCs/>
          <w:i/>
          <w:iCs/>
        </w:rPr>
        <w:t xml:space="preserve"> </w:t>
      </w:r>
      <w:r w:rsidRPr="00D400A8">
        <w:rPr>
          <w:b/>
          <w:bCs/>
          <w:i/>
          <w:iCs/>
        </w:rPr>
        <w:t>nieposiadających osobowości prawnej oraz wydatki związane z ich poborem</w:t>
      </w:r>
    </w:p>
    <w:p w14:paraId="5C9C5013" w14:textId="77777777" w:rsidR="00B96000" w:rsidRPr="00D400A8" w:rsidRDefault="00B96000" w:rsidP="00B96000">
      <w:pPr>
        <w:pStyle w:val="NormalnyWeb"/>
        <w:spacing w:before="0" w:beforeAutospacing="0" w:after="0" w:afterAutospacing="0"/>
        <w:rPr>
          <w:b/>
          <w:bCs/>
          <w:i/>
          <w:iCs/>
        </w:rPr>
      </w:pPr>
      <w:r w:rsidRPr="00D400A8">
        <w:rPr>
          <w:b/>
          <w:bCs/>
          <w:i/>
          <w:iCs/>
        </w:rPr>
        <w:t>e. Dział 851- Ochrona zdrowia</w:t>
      </w:r>
    </w:p>
    <w:p w14:paraId="017AD366" w14:textId="77777777" w:rsidR="00B96000" w:rsidRPr="00D400A8" w:rsidRDefault="00B96000" w:rsidP="00B96000">
      <w:pPr>
        <w:pStyle w:val="NormalnyWeb"/>
        <w:spacing w:before="0" w:beforeAutospacing="0" w:after="0" w:afterAutospacing="0"/>
        <w:rPr>
          <w:b/>
          <w:bCs/>
          <w:i/>
          <w:iCs/>
        </w:rPr>
      </w:pPr>
      <w:r w:rsidRPr="00D400A8">
        <w:rPr>
          <w:b/>
          <w:bCs/>
          <w:i/>
          <w:iCs/>
        </w:rPr>
        <w:t>f. Dział 852- Pomoc społeczna</w:t>
      </w:r>
    </w:p>
    <w:p w14:paraId="262D7505" w14:textId="77777777" w:rsidR="00B96000" w:rsidRPr="00D400A8" w:rsidRDefault="00B96000" w:rsidP="00B96000">
      <w:pPr>
        <w:pStyle w:val="NormalnyWeb"/>
        <w:spacing w:before="0" w:beforeAutospacing="0" w:after="0" w:afterAutospacing="0"/>
        <w:rPr>
          <w:b/>
          <w:bCs/>
          <w:i/>
          <w:iCs/>
        </w:rPr>
      </w:pPr>
      <w:r w:rsidRPr="00D400A8">
        <w:rPr>
          <w:b/>
          <w:bCs/>
          <w:i/>
          <w:iCs/>
        </w:rPr>
        <w:t>g. Dział 855 - Rodzina</w:t>
      </w:r>
    </w:p>
    <w:p w14:paraId="013F2C89" w14:textId="7D58B950" w:rsidR="00A41ECB" w:rsidRPr="00D400A8" w:rsidRDefault="00B96000" w:rsidP="00B96000">
      <w:pPr>
        <w:pStyle w:val="NormalnyWeb"/>
        <w:spacing w:before="0" w:beforeAutospacing="0" w:after="0" w:afterAutospacing="0"/>
        <w:rPr>
          <w:b/>
          <w:bCs/>
          <w:i/>
          <w:iCs/>
        </w:rPr>
      </w:pPr>
      <w:r w:rsidRPr="00D400A8">
        <w:rPr>
          <w:b/>
          <w:bCs/>
          <w:i/>
          <w:iCs/>
        </w:rPr>
        <w:t>h. Dział 900 - Gospodarka komunalna i ochrona środowiska</w:t>
      </w:r>
    </w:p>
    <w:p w14:paraId="588CEBB6" w14:textId="77777777" w:rsidR="00A41ECB" w:rsidRDefault="00A41ECB" w:rsidP="00912665">
      <w:pPr>
        <w:pStyle w:val="NormalnyWeb"/>
        <w:spacing w:before="0" w:beforeAutospacing="0" w:after="0" w:afterAutospacing="0"/>
      </w:pPr>
    </w:p>
    <w:p w14:paraId="552E6FE5" w14:textId="77777777" w:rsidR="00A41ECB" w:rsidRDefault="00A41ECB" w:rsidP="00912665">
      <w:pPr>
        <w:pStyle w:val="NormalnyWeb"/>
        <w:spacing w:before="0" w:beforeAutospacing="0" w:after="0" w:afterAutospacing="0"/>
      </w:pPr>
    </w:p>
    <w:p w14:paraId="7867AEA4" w14:textId="184ACCB6" w:rsidR="00A41ECB" w:rsidRDefault="00CD0583" w:rsidP="00912665">
      <w:pPr>
        <w:pStyle w:val="NormalnyWeb"/>
        <w:spacing w:before="0" w:beforeAutospacing="0" w:after="0" w:afterAutospacing="0"/>
      </w:pPr>
      <w:r w:rsidRPr="00CD0583">
        <w:t>Projekt</w:t>
      </w:r>
      <w:r w:rsidR="00C75218" w:rsidRPr="00C75218">
        <w:t xml:space="preserve"> Wieloletniej Prognozy Finansowej Miasta i Gminy Serock na lata 2023-2042 oraz</w:t>
      </w:r>
      <w:r w:rsidR="00C75218">
        <w:t xml:space="preserve"> projekt</w:t>
      </w:r>
      <w:r w:rsidRPr="00CD0583">
        <w:t xml:space="preserve"> budżetu</w:t>
      </w:r>
      <w:r w:rsidR="00C75218" w:rsidRPr="00C75218">
        <w:t xml:space="preserve"> Miasta i Gminy Serock</w:t>
      </w:r>
      <w:r w:rsidRPr="00CD0583">
        <w:t xml:space="preserve"> na 202</w:t>
      </w:r>
      <w:r>
        <w:t>3</w:t>
      </w:r>
      <w:r w:rsidRPr="00CD0583">
        <w:t xml:space="preserve"> rok przedstawił Burmistrz Artur Borkowski. Informację uzupełniła Skarbnik Monika Ordak.</w:t>
      </w:r>
    </w:p>
    <w:p w14:paraId="39E9BDD6" w14:textId="77777777" w:rsidR="00D1070A" w:rsidRDefault="00D1070A" w:rsidP="00912665">
      <w:pPr>
        <w:pStyle w:val="NormalnyWeb"/>
        <w:spacing w:before="0" w:beforeAutospacing="0" w:after="0" w:afterAutospacing="0"/>
      </w:pPr>
    </w:p>
    <w:p w14:paraId="714A5D5E" w14:textId="23F22442" w:rsidR="00A41ECB" w:rsidRDefault="00707577" w:rsidP="00912665">
      <w:pPr>
        <w:pStyle w:val="NormalnyWeb"/>
        <w:spacing w:before="0" w:beforeAutospacing="0" w:after="0" w:afterAutospacing="0"/>
      </w:pPr>
      <w:r>
        <w:t xml:space="preserve">Radny Krzysztof Bońkowski </w:t>
      </w:r>
      <w:r w:rsidR="005B1671">
        <w:t xml:space="preserve">zadał pytanie związane z deficytem, gdy w pewnym momencie było by naprawdę źle </w:t>
      </w:r>
      <w:r w:rsidR="00997E52">
        <w:t>to,</w:t>
      </w:r>
      <w:r w:rsidR="005B1671">
        <w:t xml:space="preserve"> czy jest lista </w:t>
      </w:r>
      <w:r w:rsidR="00997E52">
        <w:t>inwestycji,</w:t>
      </w:r>
      <w:r w:rsidR="005B1671">
        <w:t xml:space="preserve"> </w:t>
      </w:r>
      <w:r w:rsidR="0025146F">
        <w:t xml:space="preserve">które będą musieli ciąć </w:t>
      </w:r>
      <w:r w:rsidR="00997E52">
        <w:t>zakładając,</w:t>
      </w:r>
      <w:r w:rsidR="0025146F">
        <w:t xml:space="preserve"> że w pierwszej kolejności zapewne będą </w:t>
      </w:r>
      <w:r w:rsidR="00997E52">
        <w:t xml:space="preserve">inwestycje, które nie maja żadnego wsparcia zewnętrznego, dotacji itd. oczywiście one nie będą usuwane z budżetu tylko będą przesuwane dalej, bo wszyscy </w:t>
      </w:r>
      <w:r w:rsidR="00745B7C">
        <w:t>rozumiemy,</w:t>
      </w:r>
      <w:r w:rsidR="00997E52">
        <w:t xml:space="preserve"> że jesteśmy w bardzo trudnej sytuacji</w:t>
      </w:r>
      <w:r w:rsidR="004510CB">
        <w:t>, czy jesteśmy takie inwestycje zidentyfikować.</w:t>
      </w:r>
    </w:p>
    <w:p w14:paraId="36173235" w14:textId="77777777" w:rsidR="00745B7C" w:rsidRDefault="00745B7C" w:rsidP="00912665">
      <w:pPr>
        <w:pStyle w:val="NormalnyWeb"/>
        <w:spacing w:before="0" w:beforeAutospacing="0" w:after="0" w:afterAutospacing="0"/>
      </w:pPr>
    </w:p>
    <w:p w14:paraId="6EA3E298" w14:textId="4614321A" w:rsidR="00745B7C" w:rsidRDefault="00745B7C" w:rsidP="00912665">
      <w:pPr>
        <w:pStyle w:val="NormalnyWeb"/>
        <w:spacing w:before="0" w:beforeAutospacing="0" w:after="0" w:afterAutospacing="0"/>
      </w:pPr>
      <w:r>
        <w:t xml:space="preserve">Burmistrz Artur Borkowski odpowiedział, że </w:t>
      </w:r>
      <w:r w:rsidR="002A5169">
        <w:t xml:space="preserve">może opowiedzieć jak na ten moment widzi tą rzeczywistość bez żadnej gwarancji, że za trzy miesiące dokładnie tak się stanie. Bo na tym właśnie polega całe wyzwanie funkcjonowania w samorządzie. </w:t>
      </w:r>
      <w:r w:rsidR="00714DE3">
        <w:t>Tam,</w:t>
      </w:r>
      <w:r w:rsidR="002A5169">
        <w:t xml:space="preserve"> gdzie mamy finansowania albo spodziewamy się je mieć </w:t>
      </w:r>
      <w:r w:rsidR="00714DE3">
        <w:t xml:space="preserve">to w innej podziałce tego typu przedsięwzięcia oczywiście są zlokalizowane, ale czy my na pewno wszystkie inwestycje za rok czy półtora będziemy wstanie zrealizować na które mamy nawet dofinansowanie to Pan Burmistrz nie jest w stanie udzielić takiej odpowiedzi. Jeszcze miesiąc </w:t>
      </w:r>
      <w:r w:rsidR="004850C6">
        <w:t>temu nie</w:t>
      </w:r>
      <w:r w:rsidR="003E1B37">
        <w:t xml:space="preserve"> wiedzieli jaki będzie poziom subwencji jak faktycznie zostanie wyliczony </w:t>
      </w:r>
      <w:r w:rsidR="00304676">
        <w:t>cały nasz PIT</w:t>
      </w:r>
      <w:r w:rsidR="00124E71">
        <w:t xml:space="preserve">. Jak rzucono temat rekompensat, tu też jest absurd, bo w sumie mechanizm jest </w:t>
      </w:r>
      <w:r w:rsidR="00B810BE">
        <w:t>taki,</w:t>
      </w:r>
      <w:r w:rsidR="00124E71">
        <w:t xml:space="preserve"> że pieniądze które mieli dostać w przyszłym roku jako uzupełnienie tych różnic w </w:t>
      </w:r>
      <w:r w:rsidR="0061382A">
        <w:t xml:space="preserve">PIT to przekazano nam w </w:t>
      </w:r>
      <w:r w:rsidR="00B810BE">
        <w:t xml:space="preserve">tym. </w:t>
      </w:r>
      <w:r w:rsidR="004850C6">
        <w:t xml:space="preserve">Burmistrz </w:t>
      </w:r>
      <w:r w:rsidR="00AA28B4">
        <w:t>potwierdza,</w:t>
      </w:r>
      <w:r w:rsidR="004850C6">
        <w:t xml:space="preserve"> że modelowo będzie to tak, że wszystkie </w:t>
      </w:r>
      <w:r w:rsidR="000B736D">
        <w:t>inwestycje,</w:t>
      </w:r>
      <w:r w:rsidR="004850C6">
        <w:t xml:space="preserve"> które </w:t>
      </w:r>
      <w:r w:rsidR="000B736D">
        <w:t>mają</w:t>
      </w:r>
      <w:r w:rsidR="004850C6">
        <w:t xml:space="preserve"> </w:t>
      </w:r>
      <w:r w:rsidR="004850C6">
        <w:lastRenderedPageBreak/>
        <w:t>dofinansowanie bądź będą je miały, że one będą na ostatnim miejscu na tej liście redukcyjnej.</w:t>
      </w:r>
      <w:r w:rsidR="00AA28B4">
        <w:t xml:space="preserve"> Ewidentnie widać, że wszystkie inwestycje</w:t>
      </w:r>
      <w:r w:rsidR="00583ACC">
        <w:t xml:space="preserve"> już</w:t>
      </w:r>
      <w:r w:rsidR="00AA28B4">
        <w:t xml:space="preserve"> dzisiaj wykraczają po za gminne możliwości. Nie tylko serocki </w:t>
      </w:r>
      <w:r w:rsidR="00583ACC">
        <w:t>samorząd,</w:t>
      </w:r>
      <w:r w:rsidR="00AA28B4">
        <w:t xml:space="preserve"> ale zapewne i </w:t>
      </w:r>
      <w:r w:rsidR="00583ACC">
        <w:t>połowa</w:t>
      </w:r>
      <w:r w:rsidR="00AA28B4">
        <w:t xml:space="preserve"> samorządów w kraju</w:t>
      </w:r>
      <w:r w:rsidR="00583ACC">
        <w:t xml:space="preserve"> została doprowadzona do takiego stanu, że w zasadzie może administrować i ledwo </w:t>
      </w:r>
      <w:r w:rsidR="000B736D">
        <w:t>utrzymywać,</w:t>
      </w:r>
      <w:r w:rsidR="00583ACC">
        <w:t xml:space="preserve"> ale naprawdę z oglądaniem każdej złotówki, z zastanawianiem </w:t>
      </w:r>
      <w:r w:rsidR="000B736D">
        <w:t>się,</w:t>
      </w:r>
      <w:r w:rsidR="00583ACC">
        <w:t xml:space="preserve"> czy jak robimy kolejną inwestycję t</w:t>
      </w:r>
      <w:r w:rsidR="000B736D">
        <w:t>o</w:t>
      </w:r>
      <w:r w:rsidR="00583ACC">
        <w:t xml:space="preserve"> jej utrzymanie będzie kosztowało 10 000,00zł </w:t>
      </w:r>
      <w:r w:rsidR="00401221">
        <w:t xml:space="preserve">czy może 150 000,00zł. </w:t>
      </w:r>
      <w:r w:rsidR="000B736D">
        <w:t>Za każdym razem jest to analizowane, szukane są pomysły</w:t>
      </w:r>
      <w:r w:rsidR="003D37B0">
        <w:t xml:space="preserve">, obszar jest badany. </w:t>
      </w:r>
      <w:r w:rsidR="00751496">
        <w:t xml:space="preserve">Burmistrz chce zrealizować wszystkie te zamierzenia </w:t>
      </w:r>
      <w:r w:rsidR="00882D00">
        <w:t xml:space="preserve">i osobiście traktuje je jako uzgodniony element dyskusji między Burmistrzem a Radą i trzeba się liczyć z </w:t>
      </w:r>
      <w:r w:rsidR="00E72B21">
        <w:t>tym,</w:t>
      </w:r>
      <w:r w:rsidR="00882D00">
        <w:t xml:space="preserve"> że w skrajnych sytuacjach w części </w:t>
      </w:r>
      <w:r w:rsidR="00BD6A36">
        <w:t xml:space="preserve">będzie trzeba zrezygnować. </w:t>
      </w:r>
    </w:p>
    <w:p w14:paraId="639CC9E0" w14:textId="77777777" w:rsidR="00DD33EC" w:rsidRDefault="00DD33EC" w:rsidP="00912665">
      <w:pPr>
        <w:pStyle w:val="NormalnyWeb"/>
        <w:spacing w:before="0" w:beforeAutospacing="0" w:after="0" w:afterAutospacing="0"/>
      </w:pPr>
    </w:p>
    <w:p w14:paraId="50FE89DA" w14:textId="60C056B2" w:rsidR="00DD33EC" w:rsidRDefault="00DD33EC" w:rsidP="00912665">
      <w:pPr>
        <w:pStyle w:val="NormalnyWeb"/>
        <w:spacing w:before="0" w:beforeAutospacing="0" w:after="0" w:afterAutospacing="0"/>
      </w:pPr>
      <w:r>
        <w:t>Radny Krzysztof Bońkowski zabrał głos AV</w:t>
      </w:r>
      <w:r w:rsidR="00B87310">
        <w:t>.</w:t>
      </w:r>
      <w:r>
        <w:t xml:space="preserve"> </w:t>
      </w:r>
      <w:r w:rsidR="00B87310">
        <w:t>Z</w:t>
      </w:r>
      <w:r>
        <w:t xml:space="preserve">aproponował by </w:t>
      </w:r>
      <w:r w:rsidR="00456445">
        <w:t>do</w:t>
      </w:r>
      <w:r>
        <w:t xml:space="preserve"> następnej </w:t>
      </w:r>
      <w:r w:rsidR="00456445">
        <w:t xml:space="preserve">komisji przeanalizować te inwestycje bez </w:t>
      </w:r>
      <w:r w:rsidR="00B87310">
        <w:t>dotacji,</w:t>
      </w:r>
      <w:r w:rsidR="00456445">
        <w:t xml:space="preserve"> </w:t>
      </w:r>
      <w:r w:rsidR="00943EA4">
        <w:t>bo wg oceny sytuacji gospodarczej</w:t>
      </w:r>
      <w:r w:rsidR="00B87310">
        <w:t xml:space="preserve"> na kolejny rok</w:t>
      </w:r>
      <w:r w:rsidR="00943EA4">
        <w:t xml:space="preserve"> przez Radnego Krzysztofa Bońkowskiego </w:t>
      </w:r>
      <w:r w:rsidR="00B87310">
        <w:t xml:space="preserve">jest jeszcze gorsza niż </w:t>
      </w:r>
      <w:r w:rsidR="003A5C2E">
        <w:t xml:space="preserve">widzimy </w:t>
      </w:r>
      <w:r w:rsidR="00B87310">
        <w:t>w budżecie</w:t>
      </w:r>
      <w:r w:rsidR="003A5C2E">
        <w:t>, gdyż jako radni chcą być przygotowani na wszelkie rozwiązania i sytuacje.</w:t>
      </w:r>
    </w:p>
    <w:p w14:paraId="6F21C869" w14:textId="77777777" w:rsidR="00B87310" w:rsidRDefault="00B87310" w:rsidP="00912665">
      <w:pPr>
        <w:pStyle w:val="NormalnyWeb"/>
        <w:spacing w:before="0" w:beforeAutospacing="0" w:after="0" w:afterAutospacing="0"/>
      </w:pPr>
    </w:p>
    <w:p w14:paraId="1FB2494D" w14:textId="7E47B6CD" w:rsidR="00B87310" w:rsidRDefault="00B87310" w:rsidP="00912665">
      <w:pPr>
        <w:pStyle w:val="NormalnyWeb"/>
        <w:spacing w:before="0" w:beforeAutospacing="0" w:after="0" w:afterAutospacing="0"/>
      </w:pPr>
      <w:r w:rsidRPr="00B87310">
        <w:t>Burmistrz Artur Borkowski</w:t>
      </w:r>
      <w:r w:rsidR="00796584">
        <w:t xml:space="preserve"> zabrał głos</w:t>
      </w:r>
      <w:r>
        <w:t xml:space="preserve"> AV</w:t>
      </w:r>
      <w:r w:rsidR="00DF2855">
        <w:t xml:space="preserve"> </w:t>
      </w:r>
      <w:r w:rsidR="00307840">
        <w:t>odpowiadając,</w:t>
      </w:r>
      <w:r w:rsidR="00DF2855">
        <w:t xml:space="preserve"> że oczywiście spróbuje się przygotować by jakoś ocenić to w hierarchii</w:t>
      </w:r>
      <w:r w:rsidR="005455E9">
        <w:t xml:space="preserve">. </w:t>
      </w:r>
    </w:p>
    <w:p w14:paraId="31C9F0B6" w14:textId="77777777" w:rsidR="00307840" w:rsidRDefault="00307840" w:rsidP="00912665">
      <w:pPr>
        <w:pStyle w:val="NormalnyWeb"/>
        <w:spacing w:before="0" w:beforeAutospacing="0" w:after="0" w:afterAutospacing="0"/>
      </w:pPr>
    </w:p>
    <w:p w14:paraId="2AB7A034" w14:textId="58EEAA92" w:rsidR="00307840" w:rsidRDefault="00307840" w:rsidP="00912665">
      <w:pPr>
        <w:pStyle w:val="NormalnyWeb"/>
        <w:spacing w:before="0" w:beforeAutospacing="0" w:after="0" w:afterAutospacing="0"/>
      </w:pPr>
      <w:r w:rsidRPr="00307840">
        <w:t>Radny Krzysztof Bońkowski</w:t>
      </w:r>
      <w:r>
        <w:t xml:space="preserve"> zadał pytanie odnośnie dochodów, w rozdziale 60016</w:t>
      </w:r>
      <w:r w:rsidR="007A3FEC">
        <w:t xml:space="preserve"> jest 4 000 000,00zł na drogę w Wierzbicy na ul. Dworkową, czy to już jest zatwierdzone</w:t>
      </w:r>
      <w:r w:rsidR="00F937A9">
        <w:t>, czy jest na to jakaś umowa, czy dopiero będzie wnioskowane</w:t>
      </w:r>
      <w:r w:rsidR="00126672">
        <w:t>, czy dopiero będziemy się o to ubiegać.</w:t>
      </w:r>
    </w:p>
    <w:p w14:paraId="6BF16368" w14:textId="77777777" w:rsidR="00324D6D" w:rsidRDefault="00324D6D" w:rsidP="00912665">
      <w:pPr>
        <w:pStyle w:val="NormalnyWeb"/>
        <w:spacing w:before="0" w:beforeAutospacing="0" w:after="0" w:afterAutospacing="0"/>
      </w:pPr>
    </w:p>
    <w:p w14:paraId="4F41FAB5" w14:textId="77777777" w:rsidR="00156861" w:rsidRDefault="00324D6D" w:rsidP="00912665">
      <w:pPr>
        <w:pStyle w:val="NormalnyWeb"/>
        <w:spacing w:before="0" w:beforeAutospacing="0" w:after="0" w:afterAutospacing="0"/>
      </w:pPr>
      <w:r>
        <w:t xml:space="preserve">Skarbnik Monika Ordak odpowiedziała, że są to promesy </w:t>
      </w:r>
      <w:r w:rsidR="00AE6E2E">
        <w:t>uzyskane w ramach Polskiego Ładu</w:t>
      </w:r>
      <w:r w:rsidR="003C5071">
        <w:t xml:space="preserve">, 4 000 000,00zł na Wierzbicę i 833 000,00zł na Szaniawskiego. </w:t>
      </w:r>
    </w:p>
    <w:p w14:paraId="5C7A4959" w14:textId="77777777" w:rsidR="00156861" w:rsidRDefault="00156861" w:rsidP="00912665">
      <w:pPr>
        <w:pStyle w:val="NormalnyWeb"/>
        <w:spacing w:before="0" w:beforeAutospacing="0" w:after="0" w:afterAutospacing="0"/>
      </w:pPr>
    </w:p>
    <w:p w14:paraId="1056C3DE" w14:textId="143599CF" w:rsidR="0004667E" w:rsidRDefault="00324D6D" w:rsidP="00912665">
      <w:pPr>
        <w:pStyle w:val="NormalnyWeb"/>
        <w:spacing w:before="0" w:beforeAutospacing="0" w:after="0" w:afterAutospacing="0"/>
      </w:pPr>
      <w:r>
        <w:t xml:space="preserve"> </w:t>
      </w:r>
      <w:r w:rsidR="003D269D" w:rsidRPr="003D269D">
        <w:t>Burmistrz Artur Borkowski</w:t>
      </w:r>
      <w:r w:rsidR="003D269D">
        <w:t xml:space="preserve"> zwrócił uwagę, że</w:t>
      </w:r>
      <w:r w:rsidR="00F64F71">
        <w:t xml:space="preserve"> akurat</w:t>
      </w:r>
      <w:r w:rsidR="003D269D">
        <w:t xml:space="preserve"> tego zadania tak naprawdę nie ma</w:t>
      </w:r>
      <w:r w:rsidR="00F64F71">
        <w:t xml:space="preserve">, że nadal musimy tą elastyczność w podejściu zachować, ponieważ zaraz ktoś </w:t>
      </w:r>
      <w:r w:rsidR="0004667E">
        <w:t>zapyta,</w:t>
      </w:r>
      <w:r w:rsidR="00F64F71">
        <w:t xml:space="preserve"> że nie macie pieniędzy a robicie tam odwodnienie </w:t>
      </w:r>
      <w:r w:rsidR="0004667E">
        <w:t xml:space="preserve">na </w:t>
      </w:r>
      <w:proofErr w:type="spellStart"/>
      <w:r w:rsidR="0004667E">
        <w:t>Tchorka</w:t>
      </w:r>
      <w:proofErr w:type="spellEnd"/>
      <w:r w:rsidR="0004667E">
        <w:t xml:space="preserve">. To też jest kwestia </w:t>
      </w:r>
      <w:r w:rsidR="00284016">
        <w:t xml:space="preserve">odpowiedzialności </w:t>
      </w:r>
      <w:r w:rsidR="0004667E">
        <w:t>polityczn</w:t>
      </w:r>
      <w:r w:rsidR="00284016">
        <w:t>ej</w:t>
      </w:r>
      <w:r w:rsidR="0004667E">
        <w:t>, którą trzeba wziąć na siebie i wyjaśnić społeczności.</w:t>
      </w:r>
    </w:p>
    <w:p w14:paraId="2DB06488" w14:textId="77777777" w:rsidR="0004667E" w:rsidRDefault="0004667E" w:rsidP="00912665">
      <w:pPr>
        <w:pStyle w:val="NormalnyWeb"/>
        <w:spacing w:before="0" w:beforeAutospacing="0" w:after="0" w:afterAutospacing="0"/>
      </w:pPr>
    </w:p>
    <w:p w14:paraId="0647D19C" w14:textId="6BA4D5F1" w:rsidR="00324D6D" w:rsidRDefault="0004667E" w:rsidP="00912665">
      <w:pPr>
        <w:pStyle w:val="NormalnyWeb"/>
        <w:spacing w:before="0" w:beforeAutospacing="0" w:after="0" w:afterAutospacing="0"/>
      </w:pPr>
      <w:r>
        <w:t xml:space="preserve"> </w:t>
      </w:r>
    </w:p>
    <w:p w14:paraId="34F100A6" w14:textId="10E7DD32" w:rsidR="00A41ECB" w:rsidRDefault="00AA3470" w:rsidP="00912665">
      <w:pPr>
        <w:pStyle w:val="NormalnyWeb"/>
        <w:spacing w:before="0" w:beforeAutospacing="0" w:after="0" w:afterAutospacing="0"/>
      </w:pPr>
      <w:r w:rsidRPr="00AA3470">
        <w:t>Radny Krzysztof Bońkowski</w:t>
      </w:r>
      <w:r>
        <w:t xml:space="preserve"> </w:t>
      </w:r>
      <w:r w:rsidR="00A829BD">
        <w:t>zapytał,</w:t>
      </w:r>
      <w:r>
        <w:t xml:space="preserve"> gdyż w dziale 700</w:t>
      </w:r>
      <w:r w:rsidR="00250D8D">
        <w:t xml:space="preserve"> </w:t>
      </w:r>
      <w:r w:rsidR="00A829BD">
        <w:t>gospodarka mieszkaniowa,</w:t>
      </w:r>
      <w:r>
        <w:t xml:space="preserve"> są wykazane przychody</w:t>
      </w:r>
      <w:r w:rsidR="00496F87">
        <w:t xml:space="preserve"> - d</w:t>
      </w:r>
      <w:r w:rsidR="00A829BD">
        <w:t>wa lokale mieszkalne za 150 000,00zł</w:t>
      </w:r>
      <w:r w:rsidR="00496F87">
        <w:t xml:space="preserve">, sprzedaż lokalu mieszkalnego 120 000,00zł, czy jest realna szansa na zrealizowanie tych przychodów. </w:t>
      </w:r>
      <w:r w:rsidR="00BE5CF9">
        <w:t xml:space="preserve">Drugie pytanie </w:t>
      </w:r>
      <w:r w:rsidR="007A12C0">
        <w:t>–</w:t>
      </w:r>
      <w:r w:rsidR="00BE5CF9">
        <w:t xml:space="preserve"> </w:t>
      </w:r>
      <w:r w:rsidR="00D416BE">
        <w:t xml:space="preserve">są dwie działki w sumie ponad 7ha do sprzedania </w:t>
      </w:r>
      <w:r w:rsidR="008F2B2F">
        <w:t>po</w:t>
      </w:r>
      <w:r w:rsidR="00D416BE">
        <w:t xml:space="preserve"> wyliczeniu na metry jest to </w:t>
      </w:r>
      <w:r w:rsidR="008F2B2F">
        <w:t>24zł, a kupowane były trochę drożej</w:t>
      </w:r>
      <w:r w:rsidR="00EE61C6">
        <w:t>,</w:t>
      </w:r>
      <w:r w:rsidR="008F2B2F">
        <w:t xml:space="preserve"> a de facto ta cena w Serocku jest trochę większa</w:t>
      </w:r>
      <w:r w:rsidR="00EE61C6">
        <w:t>. Dlaczego ta cena jest niższa</w:t>
      </w:r>
    </w:p>
    <w:p w14:paraId="0E9A7F4E" w14:textId="77777777" w:rsidR="00EE61C6" w:rsidRDefault="00EE61C6" w:rsidP="00912665">
      <w:pPr>
        <w:pStyle w:val="NormalnyWeb"/>
        <w:spacing w:before="0" w:beforeAutospacing="0" w:after="0" w:afterAutospacing="0"/>
      </w:pPr>
    </w:p>
    <w:p w14:paraId="61E04DEC" w14:textId="038A0FED" w:rsidR="00BB3E02" w:rsidRDefault="00000383" w:rsidP="00912665">
      <w:pPr>
        <w:pStyle w:val="NormalnyWeb"/>
        <w:spacing w:before="0" w:beforeAutospacing="0" w:after="0" w:afterAutospacing="0"/>
      </w:pPr>
      <w:r w:rsidRPr="00000383">
        <w:t>Burmistrz Artur Borkowski</w:t>
      </w:r>
      <w:r>
        <w:t xml:space="preserve"> odpowiedział, że co do mieszkań to faktycznie co roku są prowadzone rozmowy z ludźmi. Będziemy mieli rok na </w:t>
      </w:r>
      <w:r w:rsidR="00EC716A">
        <w:t>to,</w:t>
      </w:r>
      <w:r>
        <w:t xml:space="preserve"> </w:t>
      </w:r>
      <w:r w:rsidR="009631F1">
        <w:t>że</w:t>
      </w:r>
      <w:r>
        <w:t xml:space="preserve">by w tych </w:t>
      </w:r>
      <w:r w:rsidR="00EC716A">
        <w:t>sprawach,</w:t>
      </w:r>
      <w:r w:rsidR="009631F1">
        <w:t xml:space="preserve"> które</w:t>
      </w:r>
      <w:r>
        <w:t xml:space="preserve"> planujemy by zamknąć w ten sposób </w:t>
      </w:r>
      <w:r w:rsidR="009631F1">
        <w:t xml:space="preserve">poprzez </w:t>
      </w:r>
      <w:r w:rsidR="00EC716A">
        <w:t>sprzedaż,</w:t>
      </w:r>
      <w:r w:rsidR="009631F1">
        <w:t xml:space="preserve"> aby ten temat dopiąć. Na dzień dzisiejszy </w:t>
      </w:r>
      <w:r w:rsidR="00EC716A">
        <w:t>Burmistrz ocenia te szanse 50 na 50</w:t>
      </w:r>
      <w:r w:rsidR="00960094">
        <w:t>. Jeśli chodzi o wartość tych gruntów</w:t>
      </w:r>
      <w:r w:rsidR="00916B35">
        <w:t xml:space="preserve">, na szczęście jest tak że dużym wysiłkiem nabyliśmy te nieruchomości, ale one mają swoją </w:t>
      </w:r>
      <w:r w:rsidR="00C0311C">
        <w:t>wartość,</w:t>
      </w:r>
      <w:r w:rsidR="00916B35">
        <w:t xml:space="preserve"> bo jeśli okręt by gdzieś tam tonął to jest to właśnie jedno z </w:t>
      </w:r>
      <w:r w:rsidR="00C0311C">
        <w:t>rozwiązań,</w:t>
      </w:r>
      <w:r w:rsidR="00916B35">
        <w:t xml:space="preserve"> po które możemy sięgnąć. </w:t>
      </w:r>
      <w:r w:rsidR="00C0311C">
        <w:t xml:space="preserve">Co do nieruchomości z felerem </w:t>
      </w:r>
      <w:r w:rsidR="00232482">
        <w:t>to faktycznie mamy przy ul. Nasielskiej grunt</w:t>
      </w:r>
      <w:r w:rsidR="00331255">
        <w:t>,</w:t>
      </w:r>
      <w:r w:rsidR="00232482">
        <w:t xml:space="preserve"> który Burmistrz osobiście wycenia znacznie wyżej</w:t>
      </w:r>
      <w:r w:rsidR="00331255">
        <w:t>, ale zostało to przedstawione według wyceny rzeczoznawcy</w:t>
      </w:r>
      <w:r w:rsidR="00140098">
        <w:t xml:space="preserve">. </w:t>
      </w:r>
      <w:r w:rsidR="00A452AE">
        <w:t xml:space="preserve">Szczerze mówiąc również co do tego gruntu nie będzie priorytetem </w:t>
      </w:r>
      <w:r w:rsidR="00E82FC7">
        <w:t xml:space="preserve">wystawianiem tego na sprzedaż w pierwszej kolejności, raczej jest to forma domknięcia tego budżetu z wszystkimi konsekwencjami. </w:t>
      </w:r>
      <w:r w:rsidR="00D35093">
        <w:t xml:space="preserve">Jeśli zajdzie tata realna potrzeba to </w:t>
      </w:r>
      <w:r w:rsidR="00D35093">
        <w:lastRenderedPageBreak/>
        <w:t xml:space="preserve">to pójdzie do sprzedaży. Burmistrz jest głęboko </w:t>
      </w:r>
      <w:r w:rsidR="004A123A">
        <w:t>przekonany,</w:t>
      </w:r>
      <w:r w:rsidR="00D35093">
        <w:t xml:space="preserve"> że będzie to wyższa cena niż 24zł </w:t>
      </w:r>
      <w:r w:rsidR="0062030F">
        <w:t>za metr, chociaż to jest na terenach podmokłych</w:t>
      </w:r>
      <w:r w:rsidR="00157182">
        <w:t xml:space="preserve">. </w:t>
      </w:r>
      <w:r w:rsidR="004A123A">
        <w:t xml:space="preserve">Gmina się nie nastawia na </w:t>
      </w:r>
      <w:r w:rsidR="00CD25A1">
        <w:t>to,</w:t>
      </w:r>
      <w:r w:rsidR="004A123A">
        <w:t xml:space="preserve"> że koniecznie chce to sprzedać, a jeśli ta sprzedaż miała by dojść do skutku to na pewno to będzie znacznie wyższy przychód niż to co widnieje w tym budżecie. </w:t>
      </w:r>
    </w:p>
    <w:p w14:paraId="33B8DB66" w14:textId="77777777" w:rsidR="009E402F" w:rsidRDefault="009E402F" w:rsidP="00912665">
      <w:pPr>
        <w:pStyle w:val="NormalnyWeb"/>
        <w:spacing w:before="0" w:beforeAutospacing="0" w:after="0" w:afterAutospacing="0"/>
      </w:pPr>
    </w:p>
    <w:p w14:paraId="0F26146B" w14:textId="043968EA" w:rsidR="00A41ECB" w:rsidRDefault="009E402F" w:rsidP="00912665">
      <w:pPr>
        <w:pStyle w:val="NormalnyWeb"/>
        <w:spacing w:before="0" w:beforeAutospacing="0" w:after="0" w:afterAutospacing="0"/>
      </w:pPr>
      <w:r>
        <w:t xml:space="preserve">Skarbnik Monika Ordak dodała, że muszą mieć dokumenty podpierające </w:t>
      </w:r>
      <w:r w:rsidR="00737DFB">
        <w:t>z tego względu</w:t>
      </w:r>
      <w:r w:rsidR="0058418D">
        <w:t>,</w:t>
      </w:r>
      <w:r w:rsidR="00737DFB">
        <w:t xml:space="preserve"> że </w:t>
      </w:r>
      <w:r w:rsidR="0058418D">
        <w:t xml:space="preserve">wiele samorządów w Polsce </w:t>
      </w:r>
      <w:r w:rsidR="00737DFB">
        <w:t>właśnie łata sobie dziur</w:t>
      </w:r>
      <w:r w:rsidR="00065F2B">
        <w:t>ę</w:t>
      </w:r>
      <w:r w:rsidR="00737DFB">
        <w:t xml:space="preserve"> budż</w:t>
      </w:r>
      <w:r w:rsidR="00065F2B">
        <w:t xml:space="preserve">etową poprzez sprzedaż mienia. Wprowadzają bardzo duże pieniądze po stronie dochodowej niestety później się nie realizuje i później jest </w:t>
      </w:r>
      <w:r w:rsidR="00553F37">
        <w:t>informacja,</w:t>
      </w:r>
      <w:r w:rsidR="00ED7353">
        <w:t xml:space="preserve"> np.</w:t>
      </w:r>
      <w:r w:rsidR="00065F2B">
        <w:t xml:space="preserve"> że zamiast 20 000 000,00zł ze sprzedaży </w:t>
      </w:r>
      <w:r w:rsidR="00A73830">
        <w:t>trzeba wziąć kredyt finansowy w wysokości 20 000 000,00</w:t>
      </w:r>
      <w:r w:rsidR="00553F37">
        <w:t xml:space="preserve">zł </w:t>
      </w:r>
      <w:r w:rsidR="00FF00EB">
        <w:t xml:space="preserve">i wtedy jest postawiona rada przed faktem dokonanym. Dlatego najlepszym rozwiązaniem jest wprowadzić kwoty </w:t>
      </w:r>
      <w:r w:rsidR="00ED7353">
        <w:t>mniejsze,</w:t>
      </w:r>
      <w:r w:rsidR="00FF00EB">
        <w:t xml:space="preserve"> aby spiąć budżet</w:t>
      </w:r>
      <w:r w:rsidR="0008072D">
        <w:t>, dać wycenę taka jaką mamy</w:t>
      </w:r>
      <w:r w:rsidR="009A25DB">
        <w:t xml:space="preserve">, a jak dojdzie do sprzedaży </w:t>
      </w:r>
      <w:r w:rsidR="00AC163E">
        <w:t>to i tak zostanie to poddane bieżącej wycenie</w:t>
      </w:r>
      <w:r w:rsidR="00F4499E">
        <w:t xml:space="preserve">, ponieważ te ceny w każdym okresie się różnią i wtedy można w każdej chwili wprowadzić po stronie dochodowej i wykazać środki. </w:t>
      </w:r>
    </w:p>
    <w:p w14:paraId="0C99E8DA" w14:textId="77777777" w:rsidR="00972DE9" w:rsidRDefault="00972DE9" w:rsidP="00912665">
      <w:pPr>
        <w:pStyle w:val="NormalnyWeb"/>
        <w:spacing w:before="0" w:beforeAutospacing="0" w:after="0" w:afterAutospacing="0"/>
      </w:pPr>
    </w:p>
    <w:p w14:paraId="519B5E57" w14:textId="510DCA67" w:rsidR="00972DE9" w:rsidRDefault="0053499F" w:rsidP="00912665">
      <w:pPr>
        <w:pStyle w:val="NormalnyWeb"/>
        <w:spacing w:before="0" w:beforeAutospacing="0" w:after="0" w:afterAutospacing="0"/>
      </w:pPr>
      <w:r w:rsidRPr="0053499F">
        <w:t>Radny Krzysztof Bońkowski</w:t>
      </w:r>
      <w:r>
        <w:t xml:space="preserve"> powiedział, że w kolejnym pkt jest 2</w:t>
      </w:r>
      <w:r w:rsidR="004B077F">
        <w:t xml:space="preserve"> </w:t>
      </w:r>
      <w:r w:rsidR="00F75093">
        <w:t>5</w:t>
      </w:r>
      <w:r w:rsidR="004B077F">
        <w:t>00</w:t>
      </w:r>
      <w:r>
        <w:t xml:space="preserve"> dochodów </w:t>
      </w:r>
      <w:r w:rsidR="00CD67D2">
        <w:t xml:space="preserve">z BGK </w:t>
      </w:r>
      <w:r w:rsidR="00F75093">
        <w:t xml:space="preserve">na budowę budynku komunalnego na terenie gminy Serock, czy to jest ten budynek w Borowej Górze. </w:t>
      </w:r>
    </w:p>
    <w:p w14:paraId="3E18A90F" w14:textId="77777777" w:rsidR="00F75093" w:rsidRDefault="00F75093" w:rsidP="00912665">
      <w:pPr>
        <w:pStyle w:val="NormalnyWeb"/>
        <w:spacing w:before="0" w:beforeAutospacing="0" w:after="0" w:afterAutospacing="0"/>
      </w:pPr>
    </w:p>
    <w:p w14:paraId="7398D23F" w14:textId="35AD86D4" w:rsidR="000D4C6A" w:rsidRDefault="00F75093" w:rsidP="00912665">
      <w:pPr>
        <w:pStyle w:val="NormalnyWeb"/>
        <w:spacing w:before="0" w:beforeAutospacing="0" w:after="0" w:afterAutospacing="0"/>
      </w:pPr>
      <w:r w:rsidRPr="00F75093">
        <w:t>Burmistrz Artur Borkowski odpowiedział</w:t>
      </w:r>
      <w:r w:rsidR="00FB5ED3">
        <w:t xml:space="preserve">, że jest to tylko na ten rok, planowana jest większa dotacja, być może jest to około 85% całego kosztu. Natomiast wniosek w tej sprawie jest złożony, alokacja została zwiększona na poziomie BGK więc </w:t>
      </w:r>
      <w:r w:rsidR="000D4C6A">
        <w:t>uznali,</w:t>
      </w:r>
      <w:r w:rsidR="00FB5ED3">
        <w:t xml:space="preserve"> że z odpowiedzialnością mogą ten temat przedstawić </w:t>
      </w:r>
      <w:r w:rsidR="00E66DA6">
        <w:t xml:space="preserve">w takim kształcie z </w:t>
      </w:r>
      <w:r w:rsidR="000D4C6A">
        <w:t>zastrzeżeniem,</w:t>
      </w:r>
      <w:r w:rsidR="00E66DA6">
        <w:t xml:space="preserve"> że jeśli tych pieniędzy nie otrzymają to ten budynek nie zostanie zbudowany.</w:t>
      </w:r>
    </w:p>
    <w:p w14:paraId="09F03F85" w14:textId="77777777" w:rsidR="000D4C6A" w:rsidRDefault="000D4C6A" w:rsidP="00912665">
      <w:pPr>
        <w:pStyle w:val="NormalnyWeb"/>
        <w:spacing w:before="0" w:beforeAutospacing="0" w:after="0" w:afterAutospacing="0"/>
      </w:pPr>
    </w:p>
    <w:p w14:paraId="22062C3E" w14:textId="77777777" w:rsidR="003D03FB" w:rsidRDefault="00FB5ED3" w:rsidP="00912665">
      <w:pPr>
        <w:pStyle w:val="NormalnyWeb"/>
        <w:spacing w:before="0" w:beforeAutospacing="0" w:after="0" w:afterAutospacing="0"/>
      </w:pPr>
      <w:r>
        <w:t xml:space="preserve"> </w:t>
      </w:r>
      <w:r w:rsidR="000D4C6A" w:rsidRPr="000D4C6A">
        <w:t xml:space="preserve">Radny Krzysztof Bońkowski </w:t>
      </w:r>
      <w:r w:rsidR="003D03FB">
        <w:t>zapytał</w:t>
      </w:r>
      <w:r w:rsidR="000D4C6A">
        <w:t>, że w dziale 70007</w:t>
      </w:r>
      <w:r w:rsidR="003D03FB">
        <w:t xml:space="preserve"> MGZGK, czy dokładamy do systemu zarządzania mieniem komunalnym czy on się samofinansuje. </w:t>
      </w:r>
    </w:p>
    <w:p w14:paraId="51FE020C" w14:textId="77777777" w:rsidR="003D03FB" w:rsidRDefault="003D03FB" w:rsidP="00912665">
      <w:pPr>
        <w:pStyle w:val="NormalnyWeb"/>
        <w:spacing w:before="0" w:beforeAutospacing="0" w:after="0" w:afterAutospacing="0"/>
      </w:pPr>
    </w:p>
    <w:p w14:paraId="3BE71D7C" w14:textId="2E26CA99" w:rsidR="00F75093" w:rsidRDefault="003D03FB" w:rsidP="00912665">
      <w:pPr>
        <w:pStyle w:val="NormalnyWeb"/>
        <w:spacing w:before="0" w:beforeAutospacing="0" w:after="0" w:afterAutospacing="0"/>
      </w:pPr>
      <w:r>
        <w:t xml:space="preserve"> </w:t>
      </w:r>
      <w:r w:rsidR="00DC7575" w:rsidRPr="00DC7575">
        <w:t>Burmistrz Artur Borkowski odpowiedział</w:t>
      </w:r>
      <w:r w:rsidR="00DC7575">
        <w:t xml:space="preserve">, że ewidentnie jest to </w:t>
      </w:r>
      <w:r w:rsidR="00B642DB">
        <w:t>obszar,</w:t>
      </w:r>
      <w:r w:rsidR="00DC7575">
        <w:t xml:space="preserve"> który trzeba dotować i dotujemy to w mniejszym </w:t>
      </w:r>
      <w:r w:rsidR="00E15E6A">
        <w:t>lub</w:t>
      </w:r>
      <w:r w:rsidR="00DC7575">
        <w:t xml:space="preserve"> większym stopniu</w:t>
      </w:r>
      <w:r w:rsidR="003655E3">
        <w:t xml:space="preserve"> w zależności od potrzeb i zakresu</w:t>
      </w:r>
      <w:r w:rsidR="00F26298">
        <w:t>.</w:t>
      </w:r>
    </w:p>
    <w:p w14:paraId="5B513082" w14:textId="77777777" w:rsidR="00F26298" w:rsidRDefault="00F26298" w:rsidP="00912665">
      <w:pPr>
        <w:pStyle w:val="NormalnyWeb"/>
        <w:spacing w:before="0" w:beforeAutospacing="0" w:after="0" w:afterAutospacing="0"/>
      </w:pPr>
    </w:p>
    <w:p w14:paraId="3A2FBA15" w14:textId="6DF8D25D" w:rsidR="00F26298" w:rsidRDefault="00531039" w:rsidP="00912665">
      <w:pPr>
        <w:pStyle w:val="NormalnyWeb"/>
        <w:spacing w:before="0" w:beforeAutospacing="0" w:after="0" w:afterAutospacing="0"/>
      </w:pPr>
      <w:r w:rsidRPr="00531039">
        <w:t>Radny Krzysztof Bońkowski zapytał</w:t>
      </w:r>
      <w:r>
        <w:t xml:space="preserve"> o zwroty VAT</w:t>
      </w:r>
      <w:r w:rsidR="009125FD">
        <w:t>-</w:t>
      </w:r>
      <w:r>
        <w:t>u</w:t>
      </w:r>
      <w:r w:rsidR="00B866C6">
        <w:t xml:space="preserve">, czy jest jakkolwiek szansa by z urzędu skarbowego coś spłynęło. </w:t>
      </w:r>
    </w:p>
    <w:p w14:paraId="1164E08F" w14:textId="77777777" w:rsidR="006534EA" w:rsidRDefault="006534EA" w:rsidP="00912665">
      <w:pPr>
        <w:pStyle w:val="NormalnyWeb"/>
        <w:spacing w:before="0" w:beforeAutospacing="0" w:after="0" w:afterAutospacing="0"/>
      </w:pPr>
    </w:p>
    <w:p w14:paraId="49FCD8C2" w14:textId="58F15FC1" w:rsidR="006534EA" w:rsidRDefault="009125FD" w:rsidP="00912665">
      <w:pPr>
        <w:pStyle w:val="NormalnyWeb"/>
        <w:spacing w:before="0" w:beforeAutospacing="0" w:after="0" w:afterAutospacing="0"/>
      </w:pPr>
      <w:r w:rsidRPr="009125FD">
        <w:t>Skarbnik Monika Ordak</w:t>
      </w:r>
      <w:r>
        <w:t xml:space="preserve"> odpowiedziała, że </w:t>
      </w:r>
      <w:r w:rsidR="008C4FAF">
        <w:t xml:space="preserve">jeżeli chodzi o podatek VAT to zwrot tego podatku </w:t>
      </w:r>
      <w:r w:rsidR="00370928">
        <w:t>wpływa</w:t>
      </w:r>
      <w:r w:rsidR="008C4FAF">
        <w:t xml:space="preserve"> na </w:t>
      </w:r>
      <w:r w:rsidR="00F91850">
        <w:t xml:space="preserve">zmniejszenie </w:t>
      </w:r>
      <w:r w:rsidR="00370928">
        <w:t xml:space="preserve">wydatków na poszczególne zadania inwestycyjne. </w:t>
      </w:r>
    </w:p>
    <w:p w14:paraId="3C58B183" w14:textId="77777777" w:rsidR="0048211E" w:rsidRDefault="0048211E" w:rsidP="00912665">
      <w:pPr>
        <w:pStyle w:val="NormalnyWeb"/>
        <w:spacing w:before="0" w:beforeAutospacing="0" w:after="0" w:afterAutospacing="0"/>
      </w:pPr>
    </w:p>
    <w:p w14:paraId="31346FE3" w14:textId="40A06776" w:rsidR="0048211E" w:rsidRDefault="00CE2838" w:rsidP="00912665">
      <w:pPr>
        <w:pStyle w:val="NormalnyWeb"/>
        <w:spacing w:before="0" w:beforeAutospacing="0" w:after="0" w:afterAutospacing="0"/>
      </w:pPr>
      <w:r w:rsidRPr="00CE2838">
        <w:t>Radny Krzysztof Bońkowski za</w:t>
      </w:r>
      <w:r>
        <w:t xml:space="preserve">dał pytanie odnośnie obsługi zadłużenia, gdyż mamy 1,8 mln </w:t>
      </w:r>
      <w:r w:rsidR="002B390D">
        <w:t>i obecny wskaźnik wynosi 89%, czy jest on wprowadzony przez pandemię, czy jest to stały wskaźnik</w:t>
      </w:r>
      <w:r w:rsidR="001B3AA6">
        <w:t>.</w:t>
      </w:r>
    </w:p>
    <w:p w14:paraId="7DEA3543" w14:textId="77777777" w:rsidR="001B3AA6" w:rsidRDefault="001B3AA6" w:rsidP="00912665">
      <w:pPr>
        <w:pStyle w:val="NormalnyWeb"/>
        <w:spacing w:before="0" w:beforeAutospacing="0" w:after="0" w:afterAutospacing="0"/>
      </w:pPr>
    </w:p>
    <w:p w14:paraId="2EAD8912" w14:textId="431B40F0" w:rsidR="001B3AA6" w:rsidRDefault="001B3AA6" w:rsidP="00912665">
      <w:pPr>
        <w:pStyle w:val="NormalnyWeb"/>
        <w:spacing w:before="0" w:beforeAutospacing="0" w:after="0" w:afterAutospacing="0"/>
      </w:pPr>
      <w:r w:rsidRPr="001B3AA6">
        <w:t>Skarbnik Monika Ordak odpowiedziała</w:t>
      </w:r>
      <w:r>
        <w:t xml:space="preserve">, iż jest to stałe w zapisie. Jeśli chodzi o 60% </w:t>
      </w:r>
      <w:r w:rsidR="009132B6">
        <w:t xml:space="preserve">to tak kiedyś można było się zadłużać do 60% swoich dochodów. Później po zmianie ustawy o finansach dokonano zmiany wyliczenia </w:t>
      </w:r>
      <w:r w:rsidR="00887A97">
        <w:t>wskaźników i obecnie gminę obowiązują dwa wskaźniki. Jeden wskaźnik jest to wskaźnik roczny</w:t>
      </w:r>
      <w:r w:rsidR="0082554A">
        <w:t>, gdzie liczona jest strona rozchodów</w:t>
      </w:r>
      <w:r w:rsidR="00233C2A">
        <w:t xml:space="preserve">, a po drugiej stronie gmina wybrała wariant 7 </w:t>
      </w:r>
      <w:r w:rsidR="004F7D9C">
        <w:t>letni,</w:t>
      </w:r>
      <w:r w:rsidR="00233C2A">
        <w:t xml:space="preserve"> czyli wyliczenie zgodnie z ustawa wg wzoru, siedem lat wstecz wyliczany jest drugi wskaźnik. </w:t>
      </w:r>
      <w:r w:rsidR="00613E48">
        <w:t>Wskaźniki jednoroczne</w:t>
      </w:r>
      <w:r w:rsidR="004F7D9C">
        <w:t xml:space="preserve"> mamy na pograniczu i oczywiście rada może dochody bieżące na pewno w trakcie roku </w:t>
      </w:r>
      <w:r w:rsidR="00B65768">
        <w:t>zwiększy to więc ten wskaźnik pójdzie w górę. W chwili obecnej różnice są bardzo nie wielkie pomiędzy minimalnym a maksymalnym wskaźnikiem</w:t>
      </w:r>
      <w:r w:rsidR="00AC3605">
        <w:t xml:space="preserve">, także nawet jak byśmy chcieli spłacać </w:t>
      </w:r>
      <w:r w:rsidR="006F5918">
        <w:t xml:space="preserve">większą </w:t>
      </w:r>
      <w:r w:rsidR="006F5918">
        <w:lastRenderedPageBreak/>
        <w:t>pulę</w:t>
      </w:r>
      <w:r w:rsidR="00AC3605">
        <w:t xml:space="preserve"> z kredytu </w:t>
      </w:r>
      <w:r w:rsidR="003C6BC5">
        <w:t>to niestety te wskaźniki będą nas tutaj blokow</w:t>
      </w:r>
      <w:r w:rsidR="008B79E8">
        <w:t xml:space="preserve">ały. </w:t>
      </w:r>
      <w:r w:rsidR="006F5918">
        <w:t xml:space="preserve">Jeżeli chodzi o zadłużenie w 100% do wysokości tych dochodów powiększonych o dotacje to jest prowadzone ustawą o finansach </w:t>
      </w:r>
      <w:r w:rsidR="007B7C9B">
        <w:t xml:space="preserve">zmieniającą z uwagi na obowiązującą pandemię i ten okres </w:t>
      </w:r>
      <w:r w:rsidR="00A83237">
        <w:t xml:space="preserve">obejmuje na chwilę obecną do roku 2025. </w:t>
      </w:r>
    </w:p>
    <w:p w14:paraId="7267D652" w14:textId="77777777" w:rsidR="00FD0AF3" w:rsidRDefault="00FD0AF3" w:rsidP="00912665">
      <w:pPr>
        <w:pStyle w:val="NormalnyWeb"/>
        <w:spacing w:before="0" w:beforeAutospacing="0" w:after="0" w:afterAutospacing="0"/>
      </w:pPr>
    </w:p>
    <w:p w14:paraId="580B8C0F" w14:textId="5390D20D" w:rsidR="00FD0AF3" w:rsidRDefault="00492D85" w:rsidP="00912665">
      <w:pPr>
        <w:pStyle w:val="NormalnyWeb"/>
        <w:spacing w:before="0" w:beforeAutospacing="0" w:after="0" w:afterAutospacing="0"/>
      </w:pPr>
      <w:r>
        <w:t xml:space="preserve">Radny Sławomir Czerwiński </w:t>
      </w:r>
      <w:r w:rsidR="006629E2">
        <w:t>zapytał,</w:t>
      </w:r>
      <w:r w:rsidR="00853BAA">
        <w:t xml:space="preserve"> jeśli chodzi o dział 756 i kwota 3 700 000,00zł to są wpływy </w:t>
      </w:r>
      <w:r w:rsidR="0079411D">
        <w:t xml:space="preserve">podatku od czynności cywilno- </w:t>
      </w:r>
      <w:r w:rsidR="006629E2">
        <w:t>prawnych - co składa się na to.</w:t>
      </w:r>
    </w:p>
    <w:p w14:paraId="3B55A1FB" w14:textId="77777777" w:rsidR="006629E2" w:rsidRDefault="006629E2" w:rsidP="00912665">
      <w:pPr>
        <w:pStyle w:val="NormalnyWeb"/>
        <w:spacing w:before="0" w:beforeAutospacing="0" w:after="0" w:afterAutospacing="0"/>
      </w:pPr>
    </w:p>
    <w:p w14:paraId="67B51562" w14:textId="2357B8B9" w:rsidR="006629E2" w:rsidRDefault="006629E2" w:rsidP="00912665">
      <w:pPr>
        <w:pStyle w:val="NormalnyWeb"/>
        <w:spacing w:before="0" w:beforeAutospacing="0" w:after="0" w:afterAutospacing="0"/>
      </w:pPr>
      <w:r w:rsidRPr="006629E2">
        <w:t>Skarbnik Monika Ordak odpowiedziała</w:t>
      </w:r>
      <w:r w:rsidR="008055D8">
        <w:t xml:space="preserve">, że są to wpływy które gmina otrzymuje </w:t>
      </w:r>
      <w:r w:rsidR="00D41106">
        <w:t xml:space="preserve">z urzędu skarbowego i jest to 2% od czynności cywilno-prawnych, sprzedaż nieruchomości, gruntu, całego obrotu. Gminy </w:t>
      </w:r>
      <w:r w:rsidR="003E10C9">
        <w:t>mają</w:t>
      </w:r>
      <w:r w:rsidR="00D41106">
        <w:t xml:space="preserve"> udział w tych dochodach i urząd sukcesywnie przekazuje środki na </w:t>
      </w:r>
      <w:r w:rsidR="003E10C9">
        <w:t>konto,</w:t>
      </w:r>
      <w:r w:rsidR="00D41106">
        <w:t xml:space="preserve"> jeżeli w danym miesiącu zostały wypracowane. </w:t>
      </w:r>
    </w:p>
    <w:p w14:paraId="285DEE03" w14:textId="77777777" w:rsidR="00A41ECB" w:rsidRDefault="00A41ECB" w:rsidP="00912665">
      <w:pPr>
        <w:pStyle w:val="NormalnyWeb"/>
        <w:spacing w:before="0" w:beforeAutospacing="0" w:after="0" w:afterAutospacing="0"/>
      </w:pPr>
    </w:p>
    <w:p w14:paraId="014ABE19" w14:textId="4B414934" w:rsidR="00A41ECB" w:rsidRDefault="003E10C9" w:rsidP="00912665">
      <w:pPr>
        <w:pStyle w:val="NormalnyWeb"/>
        <w:spacing w:before="0" w:beforeAutospacing="0" w:after="0" w:afterAutospacing="0"/>
      </w:pPr>
      <w:bookmarkStart w:id="2" w:name="_Hlk135130373"/>
      <w:r w:rsidRPr="003E10C9">
        <w:t>Radny Sławomir Czerwiński zapytał</w:t>
      </w:r>
      <w:r>
        <w:t xml:space="preserve"> o </w:t>
      </w:r>
      <w:bookmarkEnd w:id="2"/>
      <w:r w:rsidR="009A4502">
        <w:t>rozdział 75618</w:t>
      </w:r>
      <w:r>
        <w:t xml:space="preserve"> </w:t>
      </w:r>
      <w:r w:rsidR="008D6FF6">
        <w:t>– co się składa</w:t>
      </w:r>
      <w:r w:rsidR="00412AA9">
        <w:t xml:space="preserve"> się na ren rozdział</w:t>
      </w:r>
      <w:r w:rsidR="008D6FF6">
        <w:t>.</w:t>
      </w:r>
    </w:p>
    <w:p w14:paraId="18E4C956" w14:textId="77777777" w:rsidR="008D6FF6" w:rsidRDefault="008D6FF6" w:rsidP="00912665">
      <w:pPr>
        <w:pStyle w:val="NormalnyWeb"/>
        <w:spacing w:before="0" w:beforeAutospacing="0" w:after="0" w:afterAutospacing="0"/>
      </w:pPr>
    </w:p>
    <w:p w14:paraId="2A90B596" w14:textId="32DA6F54" w:rsidR="008D6FF6" w:rsidRDefault="008D6FF6" w:rsidP="00912665">
      <w:pPr>
        <w:pStyle w:val="NormalnyWeb"/>
        <w:spacing w:before="0" w:beforeAutospacing="0" w:after="0" w:afterAutospacing="0"/>
      </w:pPr>
      <w:r w:rsidRPr="008D6FF6">
        <w:t>Skarbnik Monika Ordak odpowiedziała</w:t>
      </w:r>
      <w:r>
        <w:t xml:space="preserve">, że jest to opłata adiacencka, planistyczna </w:t>
      </w:r>
      <w:r w:rsidR="004001DD">
        <w:t>i opłata za zajęcie pasa drogowego jak co roku.</w:t>
      </w:r>
    </w:p>
    <w:p w14:paraId="39F3E82F" w14:textId="77777777" w:rsidR="004001DD" w:rsidRDefault="004001DD" w:rsidP="00912665">
      <w:pPr>
        <w:pStyle w:val="NormalnyWeb"/>
        <w:spacing w:before="0" w:beforeAutospacing="0" w:after="0" w:afterAutospacing="0"/>
      </w:pPr>
    </w:p>
    <w:p w14:paraId="0DDD433C" w14:textId="1C4FF2F4" w:rsidR="004001DD" w:rsidRDefault="004001DD" w:rsidP="00912665">
      <w:pPr>
        <w:pStyle w:val="NormalnyWeb"/>
        <w:spacing w:before="0" w:beforeAutospacing="0" w:after="0" w:afterAutospacing="0"/>
      </w:pPr>
      <w:r w:rsidRPr="004001DD">
        <w:t>Radny Sławomir Czerwiński zapytał o</w:t>
      </w:r>
      <w:r>
        <w:t xml:space="preserve"> inwestycje, które </w:t>
      </w:r>
      <w:r w:rsidR="00462D6F">
        <w:t>są deklarowane w okręgu radnego Sławomira Czerwińskiego tj. modernizacja ul. Stokrotki</w:t>
      </w:r>
      <w:r w:rsidR="00217D8E">
        <w:t xml:space="preserve"> -co kryje się pod tą pozycją</w:t>
      </w:r>
      <w:r w:rsidR="00543F2A">
        <w:t xml:space="preserve">, budowa kanalizacji sanitarnej ul. Wyzwolenia i Radziwiłła. Czy </w:t>
      </w:r>
      <w:r w:rsidR="00780E99">
        <w:t xml:space="preserve">budowa ul. Norwida jest planowana. </w:t>
      </w:r>
    </w:p>
    <w:p w14:paraId="773BCC08" w14:textId="77777777" w:rsidR="00747F93" w:rsidRDefault="00747F93" w:rsidP="00912665">
      <w:pPr>
        <w:pStyle w:val="NormalnyWeb"/>
        <w:spacing w:before="0" w:beforeAutospacing="0" w:after="0" w:afterAutospacing="0"/>
      </w:pPr>
    </w:p>
    <w:p w14:paraId="00A8AA60" w14:textId="4CC02FBD" w:rsidR="00747F93" w:rsidRDefault="0049340E" w:rsidP="00912665">
      <w:pPr>
        <w:pStyle w:val="NormalnyWeb"/>
        <w:spacing w:before="0" w:beforeAutospacing="0" w:after="0" w:afterAutospacing="0"/>
      </w:pPr>
      <w:r w:rsidRPr="0049340E">
        <w:t>Burmistrz Artur Borkowski odpowiedział</w:t>
      </w:r>
      <w:r>
        <w:t xml:space="preserve"> odnośnie ul. Norwida. Przy ul. Norwida jest tak, że w przyszłym roku by kończyli prace dokumentacyjno-</w:t>
      </w:r>
      <w:proofErr w:type="spellStart"/>
      <w:r>
        <w:t>pozwoleniowe</w:t>
      </w:r>
      <w:proofErr w:type="spellEnd"/>
      <w:r>
        <w:t xml:space="preserve"> i zgodnie z WPF 2024 powinni wejść. </w:t>
      </w:r>
    </w:p>
    <w:p w14:paraId="1F658DB7" w14:textId="77777777" w:rsidR="00C81A5F" w:rsidRDefault="00C81A5F" w:rsidP="00912665">
      <w:pPr>
        <w:pStyle w:val="NormalnyWeb"/>
        <w:spacing w:before="0" w:beforeAutospacing="0" w:after="0" w:afterAutospacing="0"/>
      </w:pPr>
    </w:p>
    <w:p w14:paraId="408C9CAB" w14:textId="06DFB959" w:rsidR="00C81A5F" w:rsidRDefault="00C81A5F" w:rsidP="00912665">
      <w:pPr>
        <w:pStyle w:val="NormalnyWeb"/>
        <w:spacing w:before="0" w:beforeAutospacing="0" w:after="0" w:afterAutospacing="0"/>
      </w:pPr>
      <w:r>
        <w:t xml:space="preserve">Kierownik PRI Monika Głębocka- Sulima </w:t>
      </w:r>
      <w:r w:rsidR="00B72260">
        <w:t xml:space="preserve">dodała, że jeśli chodzi o ul. Stokrotki </w:t>
      </w:r>
      <w:r w:rsidR="00825382">
        <w:t xml:space="preserve">na przyszły rok przewidują opracowanie dokumentacji projektowej i modernizacji tej ulicy </w:t>
      </w:r>
      <w:r w:rsidR="00852FBC">
        <w:t>i to tylko projekt na ten rok</w:t>
      </w:r>
      <w:r w:rsidR="005544A4">
        <w:t>. Jeżeli chodzi o ul. Wyzwolenia i Radziwiłła to w przyszłym roku będzie kończony projekt a roboty budowlan</w:t>
      </w:r>
      <w:r w:rsidR="00A03576">
        <w:t>e</w:t>
      </w:r>
      <w:r w:rsidR="005544A4">
        <w:t xml:space="preserve"> niestety w 2024</w:t>
      </w:r>
      <w:r w:rsidR="00717824">
        <w:t>r.</w:t>
      </w:r>
      <w:r w:rsidR="005544A4">
        <w:t xml:space="preserve"> </w:t>
      </w:r>
      <w:r w:rsidR="00852FBC">
        <w:t xml:space="preserve"> </w:t>
      </w:r>
    </w:p>
    <w:p w14:paraId="3A7BD0E4" w14:textId="77777777" w:rsidR="00060F1B" w:rsidRDefault="00060F1B" w:rsidP="00912665">
      <w:pPr>
        <w:pStyle w:val="NormalnyWeb"/>
        <w:spacing w:before="0" w:beforeAutospacing="0" w:after="0" w:afterAutospacing="0"/>
      </w:pPr>
    </w:p>
    <w:p w14:paraId="7A8AAAED" w14:textId="4177B9E7" w:rsidR="00060F1B" w:rsidRDefault="001F3691" w:rsidP="00912665">
      <w:pPr>
        <w:pStyle w:val="NormalnyWeb"/>
        <w:spacing w:before="0" w:beforeAutospacing="0" w:after="0" w:afterAutospacing="0"/>
      </w:pPr>
      <w:r w:rsidRPr="001F3691">
        <w:t>Radny Krzysztof Bońkowski</w:t>
      </w:r>
      <w:r>
        <w:t xml:space="preserve"> zapytał jaki jest możliwy maksymalny wskaźnik w zakresie</w:t>
      </w:r>
      <w:r w:rsidR="0013317F">
        <w:t xml:space="preserve">, gdyż w 2017 od hoteli </w:t>
      </w:r>
      <w:r w:rsidR="008E2991">
        <w:t xml:space="preserve">uzbierano 150 000,00zł </w:t>
      </w:r>
      <w:r w:rsidR="000617D4">
        <w:t xml:space="preserve">i czy nie moglibyśmy z tą opłata miejscową trochę powalczyć. Wiadomo dla hoteli może być to </w:t>
      </w:r>
      <w:r w:rsidR="00C42BDB">
        <w:t>niekorzystne,</w:t>
      </w:r>
      <w:r w:rsidR="000617D4">
        <w:t xml:space="preserve"> ale dla gości dziennych </w:t>
      </w:r>
      <w:r w:rsidR="00C42BDB">
        <w:t>dołożenie 2 zł raczej nie było by wielkim kosztem. Odnośnie opłat</w:t>
      </w:r>
      <w:r w:rsidR="00B93A90">
        <w:t>y</w:t>
      </w:r>
      <w:r w:rsidR="00C42BDB">
        <w:t xml:space="preserve"> planistyczn</w:t>
      </w:r>
      <w:r w:rsidR="00B93A90">
        <w:t xml:space="preserve">ej i opłat </w:t>
      </w:r>
      <w:r w:rsidR="00086AC6">
        <w:t>adiacenckich, czy są zaplanowane</w:t>
      </w:r>
      <w:r w:rsidR="00401CF6">
        <w:t>, czy jest możliwość zwiększania ich.</w:t>
      </w:r>
    </w:p>
    <w:p w14:paraId="56082B98" w14:textId="77777777" w:rsidR="00A41ECB" w:rsidRDefault="00A41ECB" w:rsidP="00912665">
      <w:pPr>
        <w:pStyle w:val="NormalnyWeb"/>
        <w:spacing w:before="0" w:beforeAutospacing="0" w:after="0" w:afterAutospacing="0"/>
      </w:pPr>
    </w:p>
    <w:p w14:paraId="05B1978E" w14:textId="059442CF" w:rsidR="006071FE" w:rsidRDefault="00D462EE" w:rsidP="00912665">
      <w:pPr>
        <w:pStyle w:val="NormalnyWeb"/>
        <w:spacing w:before="0" w:beforeAutospacing="0" w:after="0" w:afterAutospacing="0"/>
      </w:pPr>
      <w:r w:rsidRPr="00D462EE">
        <w:t>Skarbnik Monika Ordak odpowiedziała</w:t>
      </w:r>
      <w:r>
        <w:t xml:space="preserve">, że jeżeli chodzi o opłatę </w:t>
      </w:r>
      <w:r w:rsidR="001C7FD8">
        <w:t>miejscową to maksymalna stawka ustawowa</w:t>
      </w:r>
      <w:r w:rsidR="00372C8D">
        <w:t xml:space="preserve"> na przyszły rok wynosi 2,80zł</w:t>
      </w:r>
      <w:r w:rsidR="00AA4B42">
        <w:t>, a my mamy</w:t>
      </w:r>
      <w:r w:rsidR="00372C8D">
        <w:t xml:space="preserve"> 2,17zł. Kiedykolwiek dokonujemy tej zmiany tej opłaty </w:t>
      </w:r>
      <w:r w:rsidR="00AA4B42">
        <w:t xml:space="preserve">troszeczkę z premedytacja obowiązuje stara uchwała RM która została utworzona przez Wojewodę i RIO, obecnie gdybyśmy podjęli uchwałę </w:t>
      </w:r>
      <w:r w:rsidR="006541EE">
        <w:t xml:space="preserve">taką i podnieśli stawkę procentową o </w:t>
      </w:r>
      <w:r w:rsidR="008B4C2B">
        <w:t xml:space="preserve">te </w:t>
      </w:r>
      <w:r w:rsidR="006541EE">
        <w:t>20 – 30</w:t>
      </w:r>
      <w:r w:rsidR="00FA1246">
        <w:t xml:space="preserve"> </w:t>
      </w:r>
      <w:r w:rsidR="006541EE">
        <w:t xml:space="preserve">groszy </w:t>
      </w:r>
      <w:r w:rsidR="008B4C2B">
        <w:t>gdzie skutek może nie byłby bardzo duży ale moglibyśmy się stawić na stanowisku że moglibyśmy w ogóle nie pobierać tej opłaty</w:t>
      </w:r>
      <w:r w:rsidR="005F38BC">
        <w:t>, ponieważ są potrzebne badania powietrza, które niestety nie są zbyt korzystne dla naszej gminy.</w:t>
      </w:r>
      <w:r w:rsidR="00B81C2C">
        <w:t xml:space="preserve"> Dlatego z pełną świadomością nie dokonujemy tej zmiany. </w:t>
      </w:r>
      <w:r w:rsidR="00121A08">
        <w:t xml:space="preserve">Jeśli chodzi o opłatę planistyczną to wszystkie opłaty są zgodnie z przepisami  </w:t>
      </w:r>
      <w:r w:rsidR="005F38BC">
        <w:t xml:space="preserve">  </w:t>
      </w:r>
      <w:r w:rsidR="00121A08">
        <w:t xml:space="preserve">naliczane wręcz nawet jak podpisujemy jakiekolwiek umowy o wpłatę odszkodowań to zawsze sprawdzamy </w:t>
      </w:r>
      <w:r w:rsidR="00CD6B91">
        <w:t xml:space="preserve">czy dana osoba ma naliczoną opłatę planistyczną czy adiacencka i żeby nie wypłacać środków finansowych </w:t>
      </w:r>
      <w:r w:rsidR="00841091">
        <w:t>zapisujemy,</w:t>
      </w:r>
      <w:r w:rsidR="00CD6B91">
        <w:t xml:space="preserve"> że my jesteśmy</w:t>
      </w:r>
      <w:r w:rsidR="00376620">
        <w:t xml:space="preserve"> </w:t>
      </w:r>
      <w:r w:rsidR="00841091">
        <w:t>w</w:t>
      </w:r>
      <w:r w:rsidR="00376620">
        <w:t>i</w:t>
      </w:r>
      <w:r w:rsidR="00841091">
        <w:t>nni</w:t>
      </w:r>
      <w:r w:rsidR="00376620">
        <w:t xml:space="preserve"> danej osobie</w:t>
      </w:r>
      <w:r w:rsidR="0011586D">
        <w:t xml:space="preserve"> kwotę</w:t>
      </w:r>
      <w:r w:rsidR="00376620">
        <w:t xml:space="preserve"> X</w:t>
      </w:r>
      <w:r w:rsidR="0011586D">
        <w:t xml:space="preserve">, a osoba taka z tytułu </w:t>
      </w:r>
      <w:r w:rsidR="0011586D">
        <w:lastRenderedPageBreak/>
        <w:t>takiego i takiego jest winna gminie</w:t>
      </w:r>
      <w:r w:rsidR="00841091">
        <w:t xml:space="preserve"> tak</w:t>
      </w:r>
      <w:r w:rsidR="0011586D">
        <w:t xml:space="preserve"> że</w:t>
      </w:r>
      <w:r w:rsidR="00841091">
        <w:t xml:space="preserve"> opłacamy tylko różnice. Także w tym temacie pilnujemy tego bardzo ścisło i nie ma już takich </w:t>
      </w:r>
      <w:r w:rsidR="006071FE">
        <w:t>sytuacji,</w:t>
      </w:r>
      <w:r w:rsidR="00841091">
        <w:t xml:space="preserve"> że odstępujemy</w:t>
      </w:r>
      <w:r w:rsidR="006E1E7C">
        <w:t xml:space="preserve"> od naliczania.</w:t>
      </w:r>
    </w:p>
    <w:p w14:paraId="3E142A8D" w14:textId="77777777" w:rsidR="00673937" w:rsidRDefault="00673937" w:rsidP="00912665">
      <w:pPr>
        <w:pStyle w:val="NormalnyWeb"/>
        <w:spacing w:before="0" w:beforeAutospacing="0" w:after="0" w:afterAutospacing="0"/>
      </w:pPr>
    </w:p>
    <w:p w14:paraId="76BD14C9" w14:textId="73B24B32" w:rsidR="00673937" w:rsidRDefault="00F40272" w:rsidP="00912665">
      <w:pPr>
        <w:pStyle w:val="NormalnyWeb"/>
        <w:spacing w:before="0" w:beforeAutospacing="0" w:after="0" w:afterAutospacing="0"/>
      </w:pPr>
      <w:r w:rsidRPr="00F40272">
        <w:t xml:space="preserve">Radny Krzysztof Bońkowski </w:t>
      </w:r>
      <w:r w:rsidR="00CF36E8">
        <w:t>dopytał,</w:t>
      </w:r>
      <w:r>
        <w:t xml:space="preserve"> jeżeli chodzi o ochronę zdrowia, czy posiada jakąś pomoc społeczną w zakresie covida, czy ma jakieś przewidywanie</w:t>
      </w:r>
      <w:r w:rsidR="00CF36E8">
        <w:t xml:space="preserve">. Czy ośrodek zdrowia się jakoś sam utrzymuje, czy są planowane inwestycje, które gmina będzie musiała jakoś wspomóc. Jeżeli chodzi o ochronę środowiska to czy program wymiany </w:t>
      </w:r>
      <w:r w:rsidR="00B22DEB">
        <w:t>piecy jest w 100% przekazywany czy</w:t>
      </w:r>
      <w:r w:rsidR="00AF7FDC">
        <w:t xml:space="preserve"> w budżecie</w:t>
      </w:r>
      <w:r w:rsidR="00B22DEB">
        <w:t xml:space="preserve"> partycypujemy części tych kosztów.</w:t>
      </w:r>
    </w:p>
    <w:p w14:paraId="6FD8A9DE" w14:textId="77777777" w:rsidR="00B22DEB" w:rsidRDefault="00B22DEB" w:rsidP="00912665">
      <w:pPr>
        <w:pStyle w:val="NormalnyWeb"/>
        <w:spacing w:before="0" w:beforeAutospacing="0" w:after="0" w:afterAutospacing="0"/>
      </w:pPr>
    </w:p>
    <w:p w14:paraId="4874D818" w14:textId="1FB54CD4" w:rsidR="00BD0ECA" w:rsidRDefault="009216C7" w:rsidP="00912665">
      <w:pPr>
        <w:pStyle w:val="NormalnyWeb"/>
        <w:spacing w:before="0" w:beforeAutospacing="0" w:after="0" w:afterAutospacing="0"/>
      </w:pPr>
      <w:r w:rsidRPr="009216C7">
        <w:t xml:space="preserve">Skarbnik Monika Ordak </w:t>
      </w:r>
      <w:r w:rsidRPr="009216C7">
        <w:t xml:space="preserve">odpowiedziała, </w:t>
      </w:r>
      <w:r>
        <w:t>że j</w:t>
      </w:r>
      <w:r w:rsidR="009D65DA">
        <w:t xml:space="preserve">eżeli chodzi o wymianę pieców to jest to program </w:t>
      </w:r>
      <w:r w:rsidR="00CD6952">
        <w:t>gminny</w:t>
      </w:r>
      <w:r w:rsidR="009D65DA">
        <w:t xml:space="preserve"> finansowan</w:t>
      </w:r>
      <w:r w:rsidR="00CD6952">
        <w:t>y</w:t>
      </w:r>
      <w:r w:rsidR="009D65DA">
        <w:t xml:space="preserve"> mieszkańcom. </w:t>
      </w:r>
      <w:r>
        <w:t>Jeśli</w:t>
      </w:r>
      <w:r w:rsidR="006C0534">
        <w:t xml:space="preserve"> chodzi o nasz program gminny to te zadanie finansujemy z dochodów własnych jak i również z opłat kar za wycinkę drzew. Jeżeli chodzi o czyste powietrze to mamy podpisana umowę </w:t>
      </w:r>
      <w:r>
        <w:t>o współpracy z NFOŚ</w:t>
      </w:r>
      <w:r w:rsidR="00AE3F26">
        <w:t xml:space="preserve"> na to zadanie otrzymaliśmy łącznie dotacji 30 000,00zł. To była dotacja, która wpłynęła częściowo w zeszłym roku i częściowo w tym roku. Jednakże środki z NFOŚ wpływają bardzo niesukcesywnie</w:t>
      </w:r>
      <w:r w:rsidR="00CD6952">
        <w:t xml:space="preserve">. </w:t>
      </w:r>
      <w:r w:rsidR="0020089D">
        <w:t xml:space="preserve">Nastąpiła nawet </w:t>
      </w:r>
      <w:r w:rsidR="001876D4">
        <w:t>zmiana,</w:t>
      </w:r>
      <w:r w:rsidR="0020089D">
        <w:t xml:space="preserve"> że mieszkaniec może skorzystać z tych dwóch dofinansowań i z Narodowego Funduszu i programu gminnego. </w:t>
      </w:r>
    </w:p>
    <w:p w14:paraId="31BBA76D" w14:textId="77777777" w:rsidR="00BD0ECA" w:rsidRDefault="00BD0ECA" w:rsidP="00912665">
      <w:pPr>
        <w:pStyle w:val="NormalnyWeb"/>
        <w:spacing w:before="0" w:beforeAutospacing="0" w:after="0" w:afterAutospacing="0"/>
      </w:pPr>
    </w:p>
    <w:p w14:paraId="40F58594" w14:textId="41A0346D" w:rsidR="006071FE" w:rsidRDefault="00112B47" w:rsidP="00912665">
      <w:pPr>
        <w:pStyle w:val="NormalnyWeb"/>
        <w:spacing w:before="0" w:beforeAutospacing="0" w:after="0" w:afterAutospacing="0"/>
      </w:pPr>
      <w:r>
        <w:t xml:space="preserve">Dyrektor SP ZOZ w Serocku </w:t>
      </w:r>
      <w:r w:rsidRPr="00112B47">
        <w:t xml:space="preserve">Beata </w:t>
      </w:r>
      <w:proofErr w:type="spellStart"/>
      <w:r w:rsidRPr="00112B47">
        <w:t>Ugodzińska</w:t>
      </w:r>
      <w:proofErr w:type="spellEnd"/>
      <w:r>
        <w:t xml:space="preserve"> </w:t>
      </w:r>
      <w:r w:rsidR="00A54D04">
        <w:t>powiedziała,</w:t>
      </w:r>
      <w:r>
        <w:t xml:space="preserve"> że </w:t>
      </w:r>
      <w:r w:rsidR="00A54D04">
        <w:t>środki,</w:t>
      </w:r>
      <w:r w:rsidR="008135AF">
        <w:t xml:space="preserve"> z których w głównej mierze się zakład utrzymuje jest NFZ</w:t>
      </w:r>
      <w:r>
        <w:t xml:space="preserve">. </w:t>
      </w:r>
      <w:r w:rsidR="00A54D04">
        <w:t xml:space="preserve">Są teraz po podpisaniu umowy na realizację </w:t>
      </w:r>
      <w:r w:rsidR="0092019E">
        <w:t xml:space="preserve">wstępnej koncepcji oszacowania rozbudowy przychodni i w ciągu 3 miesięcy prawdopodobnie ta koncepcja powstanie. </w:t>
      </w:r>
      <w:r w:rsidR="0004272B">
        <w:t xml:space="preserve">Jako Samodzielny Zakład Opieki Zdrowotnej to uzyskuje środki z podstawowej </w:t>
      </w:r>
      <w:r w:rsidR="00CD22AA">
        <w:t xml:space="preserve">działalności operacyjnej, z programów zdrowotnych i ewentualnie z dotacji. I z tego głównie się sami utrzymują, nie mają innych przychodów. </w:t>
      </w:r>
      <w:r w:rsidR="00E06509">
        <w:t xml:space="preserve">Są obecnie na 3 etapie kontroli w sprawie grantu dla POZ </w:t>
      </w:r>
      <w:r w:rsidR="00873E13">
        <w:t>co były dostępna służba zdrowia i tam został złożony wniosek na 700 000,00zł. Pierwszy i drugi etap kontroli przeszedł i trzeci mamy nadzieję, że też się uda. Są to środki na zakup różnego sprzęty na wyposażenie np. krzesła czy ławek do poczekalni</w:t>
      </w:r>
      <w:r w:rsidR="0091131D">
        <w:t xml:space="preserve">, ale nie ma na tą chwile dotacji na rozbudowę przychodni. </w:t>
      </w:r>
      <w:r w:rsidR="00AF1809">
        <w:t xml:space="preserve">W ostatnich </w:t>
      </w:r>
      <w:r w:rsidR="002C7E16">
        <w:t>dwóch</w:t>
      </w:r>
      <w:r w:rsidR="00AF1809">
        <w:t xml:space="preserve"> latach przybyło około 1300 </w:t>
      </w:r>
      <w:r w:rsidR="002C7E16">
        <w:t>pacjentów i z tym ciągnie się dostępność lekarska, ale żeby się ona zwiększyła to trzeba mieć dodatkowe gabinety</w:t>
      </w:r>
      <w:r w:rsidR="0001406B">
        <w:t xml:space="preserve"> i w ramach swoich </w:t>
      </w:r>
      <w:r w:rsidR="00330772">
        <w:t>środków</w:t>
      </w:r>
      <w:r w:rsidR="0001406B">
        <w:t xml:space="preserve"> został wykonany remont </w:t>
      </w:r>
      <w:r w:rsidR="00330772">
        <w:t>na górze i pokój dla dzieci na dole, lecz jest to ciągle zbyt mało by móc rozszerzyć coś więcej</w:t>
      </w:r>
      <w:r w:rsidR="00263EC2">
        <w:t xml:space="preserve"> i niestety placówka sama samodzielnie z tym nie poradzi</w:t>
      </w:r>
      <w:r w:rsidR="00277FAF">
        <w:t xml:space="preserve">. </w:t>
      </w:r>
    </w:p>
    <w:p w14:paraId="76027C4B" w14:textId="77777777" w:rsidR="000227D7" w:rsidRDefault="000227D7" w:rsidP="00912665">
      <w:pPr>
        <w:pStyle w:val="NormalnyWeb"/>
        <w:spacing w:before="0" w:beforeAutospacing="0" w:after="0" w:afterAutospacing="0"/>
      </w:pPr>
    </w:p>
    <w:p w14:paraId="6B829335" w14:textId="3A1051BB" w:rsidR="00707577" w:rsidRDefault="00000000" w:rsidP="00912665">
      <w:pPr>
        <w:pStyle w:val="NormalnyWeb"/>
        <w:spacing w:before="0" w:beforeAutospacing="0" w:after="0" w:afterAutospacing="0"/>
      </w:pPr>
      <w:r>
        <w:rPr>
          <w:b/>
          <w:bCs/>
          <w:u w:val="single"/>
        </w:rPr>
        <w:t>Głosowano w sprawie:</w:t>
      </w:r>
      <w:r>
        <w:br/>
        <w:t xml:space="preserve">Rozpatrzenie i zaopiniowanie projektu Wieloletniej Prognozy Finansowej Miasta i Gminy Serock na lata 2023-2042. </w:t>
      </w:r>
      <w:r>
        <w:br/>
      </w:r>
      <w:r>
        <w:br/>
      </w:r>
      <w:r>
        <w:rPr>
          <w:rStyle w:val="Pogrubienie"/>
          <w:u w:val="single"/>
        </w:rPr>
        <w:t>Wyniki głosowania</w:t>
      </w:r>
      <w:r>
        <w:br/>
        <w:t>ZA: 5, PRZECIW: 0, WSTRZYMUJĘ SIĘ: 0, BRAK GŁOSU: 0, NIEOBECNI: 1</w:t>
      </w:r>
      <w:r>
        <w:br/>
      </w:r>
      <w:r>
        <w:br/>
      </w:r>
      <w:r>
        <w:rPr>
          <w:u w:val="single"/>
        </w:rPr>
        <w:t>Wyniki imienne:</w:t>
      </w:r>
      <w:r>
        <w:br/>
        <w:t>ZA (5)</w:t>
      </w:r>
      <w:r>
        <w:br/>
        <w:t xml:space="preserve">Krzysztof Bońkowski, Sławomir Czerwiński, Gabriela Książyk, Agnieszka </w:t>
      </w:r>
      <w:proofErr w:type="spellStart"/>
      <w:r>
        <w:t>Oktaba</w:t>
      </w:r>
      <w:proofErr w:type="spellEnd"/>
      <w:r>
        <w:t>, Jarosław Krzysztof Pielach</w:t>
      </w:r>
      <w:r>
        <w:br/>
        <w:t>NIEOBECNI (1)</w:t>
      </w:r>
      <w:r>
        <w:br/>
        <w:t>Bożena Kalinowska</w:t>
      </w:r>
      <w:r>
        <w:br/>
      </w:r>
      <w:r>
        <w:br/>
      </w:r>
      <w:r>
        <w:rPr>
          <w:b/>
          <w:bCs/>
          <w:u w:val="single"/>
        </w:rPr>
        <w:t>Głosowano w sprawie:</w:t>
      </w:r>
      <w:r>
        <w:br/>
        <w:t xml:space="preserve">Rozpatrzenie i zaopiniowanie projektu uchwały budżetowej Miasta i Gminy Serock na rok 2023. </w:t>
      </w:r>
      <w:r>
        <w:br/>
      </w:r>
      <w:r>
        <w:rPr>
          <w:rStyle w:val="Pogrubienie"/>
          <w:u w:val="single"/>
        </w:rPr>
        <w:lastRenderedPageBreak/>
        <w:t>Wyniki głosowania</w:t>
      </w:r>
      <w:r>
        <w:br/>
        <w:t>ZA: 5, PRZECIW: 0, WSTRZYMUJĘ SIĘ: 0, BRAK GŁOSU: 0, NIEOBECNI: 1</w:t>
      </w:r>
      <w:r>
        <w:br/>
      </w:r>
      <w:r>
        <w:br/>
      </w:r>
      <w:r>
        <w:rPr>
          <w:u w:val="single"/>
        </w:rPr>
        <w:t>Wyniki imienne:</w:t>
      </w:r>
      <w:r>
        <w:br/>
        <w:t>ZA (5)</w:t>
      </w:r>
      <w:r>
        <w:br/>
        <w:t xml:space="preserve">Krzysztof Bońkowski, Sławomir Czerwiński, Gabriela Książyk, Agnieszka </w:t>
      </w:r>
      <w:proofErr w:type="spellStart"/>
      <w:r>
        <w:t>Oktaba</w:t>
      </w:r>
      <w:proofErr w:type="spellEnd"/>
      <w:r>
        <w:t>, Jarosław Krzysztof Pielach</w:t>
      </w:r>
      <w:r>
        <w:br/>
        <w:t>NIEOBECNI (1)</w:t>
      </w:r>
      <w:r>
        <w:br/>
        <w:t>Bożena Kalinowska</w:t>
      </w:r>
      <w:r>
        <w:br/>
      </w:r>
      <w:r>
        <w:br/>
      </w:r>
      <w:r w:rsidR="001F67A3">
        <w:rPr>
          <w:b/>
          <w:bCs/>
        </w:rPr>
        <w:t>4</w:t>
      </w:r>
      <w:r w:rsidRPr="00707577">
        <w:rPr>
          <w:b/>
          <w:bCs/>
        </w:rPr>
        <w:t>. Przyjęcie protokołów z poprzednich posiedzeń.</w:t>
      </w:r>
      <w:r w:rsidRPr="00707577">
        <w:rPr>
          <w:b/>
          <w:bCs/>
        </w:rPr>
        <w:br/>
      </w:r>
      <w:r>
        <w:br/>
      </w:r>
      <w:r w:rsidR="00DB313B">
        <w:t>Protokoły przyjęte bez uwag.</w:t>
      </w:r>
    </w:p>
    <w:p w14:paraId="4208307D" w14:textId="77777777" w:rsidR="00C4425F" w:rsidRDefault="00000000" w:rsidP="00707577">
      <w:pPr>
        <w:pStyle w:val="NormalnyWeb"/>
        <w:spacing w:before="0" w:beforeAutospacing="0" w:after="0" w:afterAutospacing="0"/>
      </w:pPr>
      <w:r>
        <w:br/>
      </w:r>
      <w:r w:rsidR="001F67A3">
        <w:rPr>
          <w:b/>
          <w:bCs/>
        </w:rPr>
        <w:t>5</w:t>
      </w:r>
      <w:r w:rsidRPr="00707577">
        <w:rPr>
          <w:b/>
          <w:bCs/>
        </w:rPr>
        <w:t>. Sprawy różne.</w:t>
      </w:r>
      <w:r>
        <w:br/>
      </w:r>
      <w:r>
        <w:br/>
      </w:r>
      <w:r w:rsidR="002459DB">
        <w:t xml:space="preserve">Radny Krzysztof Bońkowski </w:t>
      </w:r>
      <w:r w:rsidR="00C4425F">
        <w:t>zgłosił,</w:t>
      </w:r>
      <w:r w:rsidR="002459DB">
        <w:t xml:space="preserve"> że przy parku miejskim osoby z wózkami mają utrudnione wyjście z tego parku i muszą de facto jechać ulicą albo tą ścieżką od placu zabaw</w:t>
      </w:r>
      <w:r w:rsidR="00C4425F">
        <w:t xml:space="preserve">, ponieważ przy wyjściu jest schodek. </w:t>
      </w:r>
    </w:p>
    <w:p w14:paraId="597FBA70" w14:textId="77777777" w:rsidR="00C4425F" w:rsidRDefault="00C4425F" w:rsidP="00707577">
      <w:pPr>
        <w:pStyle w:val="NormalnyWeb"/>
        <w:spacing w:before="0" w:beforeAutospacing="0" w:after="0" w:afterAutospacing="0"/>
      </w:pPr>
    </w:p>
    <w:p w14:paraId="54D8E08C" w14:textId="7BB4D648" w:rsidR="00707577" w:rsidRDefault="00C4425F" w:rsidP="00707577">
      <w:pPr>
        <w:pStyle w:val="NormalnyWeb"/>
        <w:spacing w:before="0" w:beforeAutospacing="0" w:after="0" w:afterAutospacing="0"/>
      </w:pPr>
      <w:r>
        <w:t>Burmistrz Artur Borkowski odpowiedział</w:t>
      </w:r>
      <w:r w:rsidR="006E2B97">
        <w:t>,</w:t>
      </w:r>
      <w:r>
        <w:t xml:space="preserve"> że oczywiście </w:t>
      </w:r>
      <w:r w:rsidR="006E2B97">
        <w:t xml:space="preserve">przeanalizują ta sytuację. </w:t>
      </w:r>
      <w:r w:rsidR="00000000">
        <w:br/>
      </w:r>
      <w:r w:rsidR="00000000">
        <w:br/>
      </w:r>
      <w:r w:rsidR="001F67A3">
        <w:rPr>
          <w:b/>
          <w:bCs/>
        </w:rPr>
        <w:t>6</w:t>
      </w:r>
      <w:r w:rsidR="00000000" w:rsidRPr="00707577">
        <w:rPr>
          <w:b/>
          <w:bCs/>
        </w:rPr>
        <w:t>. Zakończenie posiedzenia.</w:t>
      </w:r>
      <w:r w:rsidR="00000000">
        <w:br/>
      </w:r>
      <w:r w:rsidR="00000000">
        <w:br/>
      </w:r>
      <w:r w:rsidR="00707577">
        <w:t>Wicep</w:t>
      </w:r>
      <w:r w:rsidR="00707577" w:rsidRPr="00B84397">
        <w:t xml:space="preserve">rzewodnicząca Komisji </w:t>
      </w:r>
      <w:r w:rsidR="00707577">
        <w:t>Gabriela Książyk</w:t>
      </w:r>
      <w:r w:rsidR="00707577" w:rsidRPr="00B84397">
        <w:t xml:space="preserve"> stwierdziła wyczerpnie porządku obrad oraz zakończyła posiedzenie Komisji Spraw Obywatelskich.</w:t>
      </w:r>
      <w:r w:rsidR="00707577">
        <w:br/>
      </w:r>
    </w:p>
    <w:p w14:paraId="1F2B2FAE" w14:textId="77777777" w:rsidR="00707577" w:rsidRDefault="00707577" w:rsidP="00707577">
      <w:pPr>
        <w:pStyle w:val="NormalnyWeb"/>
      </w:pPr>
      <w:r>
        <w:t> </w:t>
      </w:r>
    </w:p>
    <w:p w14:paraId="56D0F15D" w14:textId="02BE3712" w:rsidR="00707577" w:rsidRDefault="00707577" w:rsidP="00707577">
      <w:pPr>
        <w:pStyle w:val="NormalnyWeb"/>
        <w:spacing w:before="0" w:beforeAutospacing="0" w:after="0" w:afterAutospacing="0"/>
        <w:jc w:val="center"/>
      </w:pPr>
      <w:r w:rsidRPr="00707577">
        <w:t>Wiceprzewodnicząca</w:t>
      </w:r>
      <w:r>
        <w:t xml:space="preserve"> </w:t>
      </w:r>
    </w:p>
    <w:p w14:paraId="28C85DBE" w14:textId="77777777" w:rsidR="00707577" w:rsidRDefault="00707577" w:rsidP="00707577">
      <w:pPr>
        <w:pStyle w:val="NormalnyWeb"/>
        <w:spacing w:before="0" w:beforeAutospacing="0" w:after="0" w:afterAutospacing="0"/>
        <w:jc w:val="center"/>
      </w:pPr>
      <w:r>
        <w:t>Komisji Spraw Obywatelskich</w:t>
      </w:r>
    </w:p>
    <w:p w14:paraId="26253606" w14:textId="6BFE57A2" w:rsidR="00553B4B" w:rsidRDefault="00707577" w:rsidP="00707577">
      <w:pPr>
        <w:pStyle w:val="NormalnyWeb"/>
        <w:spacing w:before="0" w:beforeAutospacing="0" w:after="0" w:afterAutospacing="0"/>
        <w:jc w:val="center"/>
      </w:pPr>
      <w:r>
        <w:t>Gabriela Książyk</w:t>
      </w:r>
      <w:r>
        <w:br/>
      </w:r>
    </w:p>
    <w:p w14:paraId="7C9654F3" w14:textId="77777777" w:rsidR="00553B4B" w:rsidRDefault="00000000">
      <w:pPr>
        <w:pStyle w:val="NormalnyWeb"/>
        <w:jc w:val="center"/>
      </w:pPr>
      <w:r>
        <w:t> </w:t>
      </w:r>
    </w:p>
    <w:p w14:paraId="2E45E723" w14:textId="77777777" w:rsidR="00553B4B" w:rsidRDefault="00000000">
      <w:pPr>
        <w:pStyle w:val="NormalnyWeb"/>
      </w:pPr>
      <w:r>
        <w:br/>
        <w:t>Przygotował(a): Justyna Kuniewicz</w:t>
      </w:r>
    </w:p>
    <w:p w14:paraId="4AC1031B" w14:textId="77777777" w:rsidR="00553B4B" w:rsidRDefault="00000000">
      <w:pPr>
        <w:rPr>
          <w:rFonts w:eastAsia="Times New Roman"/>
        </w:rPr>
      </w:pPr>
      <w:r>
        <w:rPr>
          <w:rFonts w:eastAsia="Times New Roman"/>
        </w:rPr>
        <w:pict w14:anchorId="5E4BB205">
          <v:rect id="_x0000_i1025" style="width:0;height:1.5pt" o:hralign="center" o:hrstd="t" o:hr="t" fillcolor="#a0a0a0" stroked="f"/>
        </w:pict>
      </w:r>
    </w:p>
    <w:p w14:paraId="69A0F108" w14:textId="77777777" w:rsidR="007F289E" w:rsidRDefault="00000000">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7F28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E5"/>
    <w:rsid w:val="00000383"/>
    <w:rsid w:val="0001406B"/>
    <w:rsid w:val="000227D7"/>
    <w:rsid w:val="0003540E"/>
    <w:rsid w:val="0004272B"/>
    <w:rsid w:val="0004667E"/>
    <w:rsid w:val="00060F1B"/>
    <w:rsid w:val="000617D4"/>
    <w:rsid w:val="00065F2B"/>
    <w:rsid w:val="0008072D"/>
    <w:rsid w:val="00086AC6"/>
    <w:rsid w:val="000B736D"/>
    <w:rsid w:val="000D4C6A"/>
    <w:rsid w:val="001126CC"/>
    <w:rsid w:val="00112B47"/>
    <w:rsid w:val="0011586D"/>
    <w:rsid w:val="00121A08"/>
    <w:rsid w:val="00124E71"/>
    <w:rsid w:val="00126672"/>
    <w:rsid w:val="0013317F"/>
    <w:rsid w:val="00140098"/>
    <w:rsid w:val="00156861"/>
    <w:rsid w:val="00157182"/>
    <w:rsid w:val="001876D4"/>
    <w:rsid w:val="001A03DB"/>
    <w:rsid w:val="001B3AA6"/>
    <w:rsid w:val="001C7FD8"/>
    <w:rsid w:val="001F3691"/>
    <w:rsid w:val="001F67A3"/>
    <w:rsid w:val="0020089D"/>
    <w:rsid w:val="00217D8E"/>
    <w:rsid w:val="00232482"/>
    <w:rsid w:val="00233C2A"/>
    <w:rsid w:val="002459DB"/>
    <w:rsid w:val="00250D8D"/>
    <w:rsid w:val="0025146F"/>
    <w:rsid w:val="00263EC2"/>
    <w:rsid w:val="00277FAF"/>
    <w:rsid w:val="0028254E"/>
    <w:rsid w:val="00284016"/>
    <w:rsid w:val="002A5169"/>
    <w:rsid w:val="002B390D"/>
    <w:rsid w:val="002C7E16"/>
    <w:rsid w:val="002D1D32"/>
    <w:rsid w:val="00304676"/>
    <w:rsid w:val="00307840"/>
    <w:rsid w:val="00324D6D"/>
    <w:rsid w:val="00330772"/>
    <w:rsid w:val="00331255"/>
    <w:rsid w:val="003655E3"/>
    <w:rsid w:val="00366E32"/>
    <w:rsid w:val="00370928"/>
    <w:rsid w:val="00372C8D"/>
    <w:rsid w:val="00376620"/>
    <w:rsid w:val="003A5C2E"/>
    <w:rsid w:val="003B4AD4"/>
    <w:rsid w:val="003C5071"/>
    <w:rsid w:val="003C6BC5"/>
    <w:rsid w:val="003D03FB"/>
    <w:rsid w:val="003D269D"/>
    <w:rsid w:val="003D37B0"/>
    <w:rsid w:val="003E10C9"/>
    <w:rsid w:val="003E1B37"/>
    <w:rsid w:val="004001DD"/>
    <w:rsid w:val="00401221"/>
    <w:rsid w:val="00401CF6"/>
    <w:rsid w:val="00412AA9"/>
    <w:rsid w:val="0041523A"/>
    <w:rsid w:val="004510CB"/>
    <w:rsid w:val="00456445"/>
    <w:rsid w:val="00462D6F"/>
    <w:rsid w:val="0048211E"/>
    <w:rsid w:val="004850C6"/>
    <w:rsid w:val="00492D85"/>
    <w:rsid w:val="0049340E"/>
    <w:rsid w:val="00496F87"/>
    <w:rsid w:val="004A123A"/>
    <w:rsid w:val="004B077F"/>
    <w:rsid w:val="004F7D9C"/>
    <w:rsid w:val="00531039"/>
    <w:rsid w:val="00532B6D"/>
    <w:rsid w:val="0053499F"/>
    <w:rsid w:val="00543F2A"/>
    <w:rsid w:val="005455E9"/>
    <w:rsid w:val="00553B4B"/>
    <w:rsid w:val="00553F37"/>
    <w:rsid w:val="005544A4"/>
    <w:rsid w:val="00583ACC"/>
    <w:rsid w:val="0058418D"/>
    <w:rsid w:val="005B1671"/>
    <w:rsid w:val="005F38BC"/>
    <w:rsid w:val="006071FE"/>
    <w:rsid w:val="0061382A"/>
    <w:rsid w:val="00613E48"/>
    <w:rsid w:val="0062030F"/>
    <w:rsid w:val="00644DDB"/>
    <w:rsid w:val="006534EA"/>
    <w:rsid w:val="006541EE"/>
    <w:rsid w:val="006629E2"/>
    <w:rsid w:val="00673937"/>
    <w:rsid w:val="006C0534"/>
    <w:rsid w:val="006C054C"/>
    <w:rsid w:val="006E1E7C"/>
    <w:rsid w:val="006E2B97"/>
    <w:rsid w:val="006F5918"/>
    <w:rsid w:val="00707577"/>
    <w:rsid w:val="00714DE3"/>
    <w:rsid w:val="00717824"/>
    <w:rsid w:val="00737DFB"/>
    <w:rsid w:val="00745B7C"/>
    <w:rsid w:val="00747F93"/>
    <w:rsid w:val="00751496"/>
    <w:rsid w:val="00780E99"/>
    <w:rsid w:val="00792FCA"/>
    <w:rsid w:val="0079411D"/>
    <w:rsid w:val="00796584"/>
    <w:rsid w:val="007A0F60"/>
    <w:rsid w:val="007A12C0"/>
    <w:rsid w:val="007A3FEC"/>
    <w:rsid w:val="007B7C9B"/>
    <w:rsid w:val="007E2521"/>
    <w:rsid w:val="007F289E"/>
    <w:rsid w:val="008055D8"/>
    <w:rsid w:val="008135AF"/>
    <w:rsid w:val="00825382"/>
    <w:rsid w:val="0082554A"/>
    <w:rsid w:val="00841091"/>
    <w:rsid w:val="00852FBC"/>
    <w:rsid w:val="00853BAA"/>
    <w:rsid w:val="00873E13"/>
    <w:rsid w:val="00882D00"/>
    <w:rsid w:val="00887A97"/>
    <w:rsid w:val="008A26FF"/>
    <w:rsid w:val="008B4C2B"/>
    <w:rsid w:val="008B79E8"/>
    <w:rsid w:val="008C4FAF"/>
    <w:rsid w:val="008C6458"/>
    <w:rsid w:val="008D6FF6"/>
    <w:rsid w:val="008E2991"/>
    <w:rsid w:val="008E31EB"/>
    <w:rsid w:val="008F0E51"/>
    <w:rsid w:val="008F2B2F"/>
    <w:rsid w:val="0091131D"/>
    <w:rsid w:val="009125FD"/>
    <w:rsid w:val="00912665"/>
    <w:rsid w:val="009132B6"/>
    <w:rsid w:val="00916B35"/>
    <w:rsid w:val="0092019E"/>
    <w:rsid w:val="009216C7"/>
    <w:rsid w:val="00943EA4"/>
    <w:rsid w:val="00960094"/>
    <w:rsid w:val="009631F1"/>
    <w:rsid w:val="00972DE9"/>
    <w:rsid w:val="00973251"/>
    <w:rsid w:val="00997E52"/>
    <w:rsid w:val="009A25DB"/>
    <w:rsid w:val="009A4502"/>
    <w:rsid w:val="009C182D"/>
    <w:rsid w:val="009D65DA"/>
    <w:rsid w:val="009E402F"/>
    <w:rsid w:val="00A03576"/>
    <w:rsid w:val="00A417B6"/>
    <w:rsid w:val="00A41ECB"/>
    <w:rsid w:val="00A452AE"/>
    <w:rsid w:val="00A54D04"/>
    <w:rsid w:val="00A67897"/>
    <w:rsid w:val="00A73830"/>
    <w:rsid w:val="00A829BD"/>
    <w:rsid w:val="00A83237"/>
    <w:rsid w:val="00AA28B4"/>
    <w:rsid w:val="00AA3470"/>
    <w:rsid w:val="00AA4B42"/>
    <w:rsid w:val="00AC163E"/>
    <w:rsid w:val="00AC3605"/>
    <w:rsid w:val="00AE3F26"/>
    <w:rsid w:val="00AE6E2E"/>
    <w:rsid w:val="00AF04CC"/>
    <w:rsid w:val="00AF1809"/>
    <w:rsid w:val="00AF7FDC"/>
    <w:rsid w:val="00B22DEB"/>
    <w:rsid w:val="00B642DB"/>
    <w:rsid w:val="00B65768"/>
    <w:rsid w:val="00B72260"/>
    <w:rsid w:val="00B810BE"/>
    <w:rsid w:val="00B81C2C"/>
    <w:rsid w:val="00B866C6"/>
    <w:rsid w:val="00B87310"/>
    <w:rsid w:val="00B93A90"/>
    <w:rsid w:val="00B96000"/>
    <w:rsid w:val="00BB0532"/>
    <w:rsid w:val="00BB3E02"/>
    <w:rsid w:val="00BD0ECA"/>
    <w:rsid w:val="00BD6A36"/>
    <w:rsid w:val="00BE5CF9"/>
    <w:rsid w:val="00C0311C"/>
    <w:rsid w:val="00C42BDB"/>
    <w:rsid w:val="00C4425F"/>
    <w:rsid w:val="00C75218"/>
    <w:rsid w:val="00C81A5F"/>
    <w:rsid w:val="00C9539B"/>
    <w:rsid w:val="00CD0583"/>
    <w:rsid w:val="00CD22AA"/>
    <w:rsid w:val="00CD25A1"/>
    <w:rsid w:val="00CD67D2"/>
    <w:rsid w:val="00CD6952"/>
    <w:rsid w:val="00CD6B91"/>
    <w:rsid w:val="00CE2838"/>
    <w:rsid w:val="00CF36E8"/>
    <w:rsid w:val="00D1070A"/>
    <w:rsid w:val="00D35093"/>
    <w:rsid w:val="00D400A8"/>
    <w:rsid w:val="00D41106"/>
    <w:rsid w:val="00D416BE"/>
    <w:rsid w:val="00D462EE"/>
    <w:rsid w:val="00DB313B"/>
    <w:rsid w:val="00DC7575"/>
    <w:rsid w:val="00DD33EC"/>
    <w:rsid w:val="00DF2855"/>
    <w:rsid w:val="00DF3FE8"/>
    <w:rsid w:val="00E06509"/>
    <w:rsid w:val="00E06EB6"/>
    <w:rsid w:val="00E128F0"/>
    <w:rsid w:val="00E15E6A"/>
    <w:rsid w:val="00E52E35"/>
    <w:rsid w:val="00E54531"/>
    <w:rsid w:val="00E66DA6"/>
    <w:rsid w:val="00E72B21"/>
    <w:rsid w:val="00E82FC7"/>
    <w:rsid w:val="00EC716A"/>
    <w:rsid w:val="00ED7353"/>
    <w:rsid w:val="00EE61C6"/>
    <w:rsid w:val="00F26298"/>
    <w:rsid w:val="00F40272"/>
    <w:rsid w:val="00F440E5"/>
    <w:rsid w:val="00F4499E"/>
    <w:rsid w:val="00F64F71"/>
    <w:rsid w:val="00F75093"/>
    <w:rsid w:val="00F91850"/>
    <w:rsid w:val="00F937A9"/>
    <w:rsid w:val="00FA1246"/>
    <w:rsid w:val="00FB5ED3"/>
    <w:rsid w:val="00FD0A95"/>
    <w:rsid w:val="00FD0AF3"/>
    <w:rsid w:val="00FE2387"/>
    <w:rsid w:val="00FF00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14B6A"/>
  <w15:chartTrackingRefBased/>
  <w15:docId w15:val="{76CA89E9-35B7-4E5A-B0E0-B28DFF07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E52E3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1808</TotalTime>
  <Pages>7</Pages>
  <Words>2609</Words>
  <Characters>15654</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Justyna Kuniewicz</dc:creator>
  <cp:keywords/>
  <dc:description/>
  <cp:lastModifiedBy>Justyna Kuniewicz</cp:lastModifiedBy>
  <cp:revision>168</cp:revision>
  <dcterms:created xsi:type="dcterms:W3CDTF">2023-05-05T08:23:00Z</dcterms:created>
  <dcterms:modified xsi:type="dcterms:W3CDTF">2023-05-16T13:53:00Z</dcterms:modified>
</cp:coreProperties>
</file>