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6610" w14:textId="77777777" w:rsidR="005F2419" w:rsidRDefault="00000000">
      <w:pPr>
        <w:pStyle w:val="NormalnyWeb"/>
      </w:pPr>
      <w:r>
        <w:rPr>
          <w:b/>
          <w:bCs/>
        </w:rPr>
        <w:t>Rada Miejska w Serocku</w:t>
      </w:r>
      <w:r>
        <w:br/>
        <w:t>Radni - SESJA</w:t>
      </w:r>
    </w:p>
    <w:p w14:paraId="28D657B2" w14:textId="7A8BAAB6" w:rsidR="005F2419" w:rsidRDefault="00000000">
      <w:pPr>
        <w:pStyle w:val="NormalnyWeb"/>
        <w:jc w:val="center"/>
      </w:pPr>
      <w:r>
        <w:rPr>
          <w:b/>
          <w:bCs/>
          <w:sz w:val="36"/>
          <w:szCs w:val="36"/>
        </w:rPr>
        <w:t xml:space="preserve">Protokół nr </w:t>
      </w:r>
      <w:r w:rsidR="00F67DF5">
        <w:rPr>
          <w:b/>
          <w:bCs/>
          <w:sz w:val="36"/>
          <w:szCs w:val="36"/>
        </w:rPr>
        <w:t>2/2023</w:t>
      </w:r>
    </w:p>
    <w:p w14:paraId="41EF0003" w14:textId="77777777" w:rsidR="005F2419" w:rsidRDefault="00000000">
      <w:pPr>
        <w:pStyle w:val="NormalnyWeb"/>
      </w:pPr>
      <w:r>
        <w:t xml:space="preserve">LXIII Sesja w dniu 1 lutego 2023 </w:t>
      </w:r>
      <w:r>
        <w:br/>
        <w:t>Obrady rozpoczęto 1 lutego 2023 o godz. 14:00, a zakończono o godz. 18:57 tego samego dnia.</w:t>
      </w:r>
    </w:p>
    <w:p w14:paraId="08E03D59" w14:textId="77777777" w:rsidR="005F2419" w:rsidRDefault="00000000">
      <w:pPr>
        <w:pStyle w:val="NormalnyWeb"/>
      </w:pPr>
      <w:r>
        <w:t>W posiedzeniu wzięło udział 14 członków.</w:t>
      </w:r>
    </w:p>
    <w:p w14:paraId="1D9E3309" w14:textId="77777777" w:rsidR="005F2419" w:rsidRDefault="00000000">
      <w:pPr>
        <w:pStyle w:val="NormalnyWeb"/>
      </w:pPr>
      <w:r>
        <w:t>Obecni:</w:t>
      </w:r>
    </w:p>
    <w:p w14:paraId="5918A07B" w14:textId="77777777" w:rsidR="005F2419" w:rsidRDefault="00000000">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 xml:space="preserve">11. </w:t>
      </w:r>
      <w:r>
        <w:rPr>
          <w:strike/>
        </w:rPr>
        <w:t>Aneta Rogucka</w:t>
      </w:r>
      <w:r>
        <w:br/>
        <w:t>12. Mariusz Rosiński</w:t>
      </w:r>
      <w:r>
        <w:br/>
        <w:t>13. Włodzimierz Skośkiewicz</w:t>
      </w:r>
      <w:r>
        <w:br/>
        <w:t>14. Wiesław Winnicki</w:t>
      </w:r>
      <w:r>
        <w:br/>
        <w:t>15. Krzysztof Zakolski</w:t>
      </w:r>
    </w:p>
    <w:p w14:paraId="343534D1" w14:textId="77777777" w:rsidR="00606F83" w:rsidRDefault="00606F83" w:rsidP="00606F83">
      <w:pPr>
        <w:pStyle w:val="NormalnyWeb"/>
        <w:spacing w:before="0" w:beforeAutospacing="0" w:after="0" w:afterAutospacing="0"/>
      </w:pPr>
      <w:r>
        <w:t>Dodatkowo w posiedzeniu udział wzięli:</w:t>
      </w:r>
    </w:p>
    <w:p w14:paraId="78380B91" w14:textId="77777777" w:rsidR="00606F83" w:rsidRDefault="00606F83" w:rsidP="00606F83">
      <w:pPr>
        <w:pStyle w:val="NormalnyWeb"/>
        <w:spacing w:before="0" w:beforeAutospacing="0" w:after="0" w:afterAutospacing="0"/>
      </w:pPr>
      <w:r>
        <w:t>1. Artur Borkowski – Burmistrz Miasta i Gminy Serock</w:t>
      </w:r>
    </w:p>
    <w:p w14:paraId="1920AB1F" w14:textId="77777777" w:rsidR="00606F83" w:rsidRDefault="00606F83" w:rsidP="00606F83">
      <w:pPr>
        <w:pStyle w:val="NormalnyWeb"/>
        <w:spacing w:before="0" w:beforeAutospacing="0" w:after="0" w:afterAutospacing="0"/>
      </w:pPr>
      <w:r>
        <w:t>2. Marek Bąbolski - Zastępca Burmistrza Miasta i Gminy Serock</w:t>
      </w:r>
    </w:p>
    <w:p w14:paraId="1551780A" w14:textId="77777777" w:rsidR="00606F83" w:rsidRDefault="00606F83" w:rsidP="00606F83">
      <w:pPr>
        <w:pStyle w:val="NormalnyWeb"/>
        <w:spacing w:before="0" w:beforeAutospacing="0" w:after="0" w:afterAutospacing="0"/>
      </w:pPr>
      <w:r>
        <w:t>3. Rafał Karpiński – Sekretarz Miasta i Gminy Serock</w:t>
      </w:r>
    </w:p>
    <w:p w14:paraId="7176DED0" w14:textId="77777777" w:rsidR="00606F83" w:rsidRDefault="00606F83" w:rsidP="00606F83">
      <w:pPr>
        <w:pStyle w:val="NormalnyWeb"/>
        <w:spacing w:before="0" w:beforeAutospacing="0" w:after="0" w:afterAutospacing="0"/>
      </w:pPr>
      <w:r>
        <w:t>4. Monika Ordak – Skarbnik Miasta i Gminy Serock</w:t>
      </w:r>
    </w:p>
    <w:p w14:paraId="75EA4F1E" w14:textId="5CD8BD6F" w:rsidR="00606F83" w:rsidRDefault="00606F83" w:rsidP="00606F83">
      <w:pPr>
        <w:pStyle w:val="NormalnyWeb"/>
        <w:spacing w:before="0" w:beforeAutospacing="0" w:after="0" w:afterAutospacing="0"/>
      </w:pPr>
      <w:r>
        <w:t>5. Kierownicy Referatów Urzędu, Dyrektorzy Jednostek Organizacyjnych, Przedstawiciele Jednostek Pomocniczych Miasta i Gminy Serock</w:t>
      </w:r>
    </w:p>
    <w:p w14:paraId="63EFE488" w14:textId="77777777" w:rsidR="00C81F2D" w:rsidRDefault="00C81F2D" w:rsidP="006642FB">
      <w:pPr>
        <w:pStyle w:val="NormalnyWeb"/>
        <w:spacing w:before="0" w:beforeAutospacing="0" w:after="0" w:afterAutospacing="0"/>
        <w:rPr>
          <w:b/>
          <w:bCs/>
        </w:rPr>
      </w:pPr>
    </w:p>
    <w:p w14:paraId="08F6BB90" w14:textId="327C41AA" w:rsidR="006642FB" w:rsidRDefault="00000000" w:rsidP="006642FB">
      <w:pPr>
        <w:pStyle w:val="NormalnyWeb"/>
        <w:spacing w:before="0" w:beforeAutospacing="0" w:after="0" w:afterAutospacing="0"/>
      </w:pPr>
      <w:r w:rsidRPr="004F5B78">
        <w:rPr>
          <w:b/>
          <w:bCs/>
        </w:rPr>
        <w:t>1. Otwarcie sesji.</w:t>
      </w:r>
      <w:r w:rsidRPr="004F5B78">
        <w:rPr>
          <w:b/>
          <w:bCs/>
        </w:rPr>
        <w:br/>
      </w:r>
      <w:r>
        <w:br/>
      </w:r>
      <w:r w:rsidR="005A57B3" w:rsidRPr="00465883">
        <w:t>L</w:t>
      </w:r>
      <w:r w:rsidR="005A57B3">
        <w:t>XIII</w:t>
      </w:r>
      <w:r w:rsidR="005A57B3" w:rsidRPr="00465883">
        <w:t xml:space="preserve"> Sesję Rady Miejskiej otworzył Przewodniczący Rady Mariusz Rosiński, powitał wszystkich zgromadzonych. Stwierdził, że w sesji uczestniczy 1</w:t>
      </w:r>
      <w:r w:rsidR="005A57B3">
        <w:t>4</w:t>
      </w:r>
      <w:r w:rsidR="005A57B3" w:rsidRPr="00465883">
        <w:t xml:space="preserve"> Radnych, co stanowi kworum przy którym Rada może podejmować prawomocne decyzje.</w:t>
      </w:r>
      <w:r>
        <w:br/>
      </w:r>
      <w:r>
        <w:br/>
      </w:r>
      <w:r w:rsidRPr="000B3F44">
        <w:rPr>
          <w:b/>
          <w:bCs/>
        </w:rPr>
        <w:t>2. Przedstawienie porządku obrad.</w:t>
      </w:r>
      <w:r w:rsidRPr="000B3F44">
        <w:rPr>
          <w:b/>
          <w:bCs/>
        </w:rPr>
        <w:br/>
      </w:r>
      <w:r w:rsidR="00650DD1" w:rsidRPr="00650DD1">
        <w:t>Przewodniczący Rady Miejskiej Mariusz Rosiński przedstawił porządek obrad. Do porządku nie zgłoszono uwag.</w:t>
      </w:r>
      <w:r>
        <w:br/>
      </w:r>
      <w:r w:rsidR="006642FB">
        <w:t>1. Otwarcie sesji.</w:t>
      </w:r>
    </w:p>
    <w:p w14:paraId="7C8641CD" w14:textId="77777777" w:rsidR="006642FB" w:rsidRDefault="006642FB" w:rsidP="006642FB">
      <w:pPr>
        <w:pStyle w:val="NormalnyWeb"/>
        <w:spacing w:before="0" w:beforeAutospacing="0" w:after="0" w:afterAutospacing="0"/>
      </w:pPr>
      <w:r>
        <w:t>2. Przedstawienie porządku obrad.</w:t>
      </w:r>
    </w:p>
    <w:p w14:paraId="4597420B" w14:textId="77777777" w:rsidR="006642FB" w:rsidRDefault="006642FB" w:rsidP="006642FB">
      <w:pPr>
        <w:pStyle w:val="NormalnyWeb"/>
        <w:spacing w:before="0" w:beforeAutospacing="0" w:after="0" w:afterAutospacing="0"/>
      </w:pPr>
      <w:r>
        <w:t>3. Przyjęcie protokołów z LXI i LXII Sesji Rady Miejskiej w Serocku.</w:t>
      </w:r>
    </w:p>
    <w:p w14:paraId="56CD817A" w14:textId="77777777" w:rsidR="006642FB" w:rsidRDefault="006642FB" w:rsidP="006642FB">
      <w:pPr>
        <w:pStyle w:val="NormalnyWeb"/>
        <w:spacing w:before="0" w:beforeAutospacing="0" w:after="0" w:afterAutospacing="0"/>
      </w:pPr>
      <w:r>
        <w:t>4. Informacja Przewodniczącego Rady Miejskiej w Serocku o działalności między sesjami.</w:t>
      </w:r>
    </w:p>
    <w:p w14:paraId="24ED0B3A" w14:textId="77777777" w:rsidR="006642FB" w:rsidRDefault="006642FB" w:rsidP="006642FB">
      <w:pPr>
        <w:pStyle w:val="NormalnyWeb"/>
        <w:spacing w:before="0" w:beforeAutospacing="0" w:after="0" w:afterAutospacing="0"/>
      </w:pPr>
      <w:r>
        <w:lastRenderedPageBreak/>
        <w:t>5. Informacja Burmistrza Miasta i Gminy Serock o działalności między sesjami.</w:t>
      </w:r>
    </w:p>
    <w:p w14:paraId="34D464BF" w14:textId="77777777" w:rsidR="006642FB" w:rsidRDefault="006642FB" w:rsidP="006642FB">
      <w:pPr>
        <w:pStyle w:val="NormalnyWeb"/>
        <w:spacing w:before="0" w:beforeAutospacing="0" w:after="0" w:afterAutospacing="0"/>
      </w:pPr>
      <w:r>
        <w:t>6. Interpelacje i zapytania radnych.</w:t>
      </w:r>
    </w:p>
    <w:p w14:paraId="5329C176" w14:textId="77777777" w:rsidR="006642FB" w:rsidRDefault="006642FB" w:rsidP="006642FB">
      <w:pPr>
        <w:pStyle w:val="NormalnyWeb"/>
        <w:spacing w:before="0" w:beforeAutospacing="0" w:after="0" w:afterAutospacing="0"/>
      </w:pPr>
      <w:r>
        <w:t>7. Rozpatrzenie projektu uchwały w sprawie Regulaminu dostarczania wody na terenie Miasta i Gminy Serock.</w:t>
      </w:r>
    </w:p>
    <w:p w14:paraId="03EFB00D" w14:textId="77777777" w:rsidR="006642FB" w:rsidRDefault="006642FB" w:rsidP="006642FB">
      <w:pPr>
        <w:pStyle w:val="NormalnyWeb"/>
        <w:spacing w:before="0" w:beforeAutospacing="0" w:after="0" w:afterAutospacing="0"/>
      </w:pPr>
      <w:r>
        <w:t>8. Rozpatrzenie projektu uchwały w sprawie wyrażenia zgody na zawarcie porozumienia międzygminnego z Gminą Pokrzywnica w zakresie wybranego zakresu zadania zbiorowego zaopatrzenia w wodę.</w:t>
      </w:r>
    </w:p>
    <w:p w14:paraId="1D419095" w14:textId="77777777" w:rsidR="006642FB" w:rsidRDefault="006642FB" w:rsidP="006642FB">
      <w:pPr>
        <w:pStyle w:val="NormalnyWeb"/>
        <w:spacing w:before="0" w:beforeAutospacing="0" w:after="0" w:afterAutospacing="0"/>
      </w:pPr>
      <w:r>
        <w:t>9. Rozpatrzenie projektu uchwały zmieniającej uchwałę w sprawie likwidacji dotychczasowej aglomeracji Serock oraz wyznaczenia aglomeracji Serock w nowym kształcie.</w:t>
      </w:r>
    </w:p>
    <w:p w14:paraId="77545DE5" w14:textId="77777777" w:rsidR="006642FB" w:rsidRDefault="006642FB" w:rsidP="006642FB">
      <w:pPr>
        <w:pStyle w:val="NormalnyWeb"/>
        <w:spacing w:before="0" w:beforeAutospacing="0" w:after="0" w:afterAutospacing="0"/>
      </w:pPr>
      <w:r>
        <w:t>10. Rozpatrzenie projektu uchwały w sprawie sprzedaży udziałów w działkach nr 21/11 i 21/4 z obrębu 18 w Serocku, stanowiących drogę wewnętrzną, ul. Władysława Reymonta.</w:t>
      </w:r>
    </w:p>
    <w:p w14:paraId="7AA31C1D" w14:textId="77777777" w:rsidR="006642FB" w:rsidRDefault="006642FB" w:rsidP="006642FB">
      <w:pPr>
        <w:pStyle w:val="NormalnyWeb"/>
        <w:spacing w:before="0" w:beforeAutospacing="0" w:after="0" w:afterAutospacing="0"/>
      </w:pPr>
      <w:r>
        <w:t>11. Rozpatrzenie projektu uchwały w sprawie w sprawie miejscowego planu zagospodarowania przestrzennego miasta Serock - obszar A – etap „A”.</w:t>
      </w:r>
    </w:p>
    <w:p w14:paraId="5E7A8389" w14:textId="77777777" w:rsidR="006642FB" w:rsidRDefault="006642FB" w:rsidP="006642FB">
      <w:pPr>
        <w:pStyle w:val="NormalnyWeb"/>
        <w:spacing w:before="0" w:beforeAutospacing="0" w:after="0" w:afterAutospacing="0"/>
      </w:pPr>
      <w:r>
        <w:t>12. Odpowiedzi na interpelacje i zapytania radnych.</w:t>
      </w:r>
    </w:p>
    <w:p w14:paraId="1D151A7B" w14:textId="77777777" w:rsidR="006642FB" w:rsidRDefault="006642FB" w:rsidP="006642FB">
      <w:pPr>
        <w:pStyle w:val="NormalnyWeb"/>
        <w:spacing w:before="0" w:beforeAutospacing="0" w:after="0" w:afterAutospacing="0"/>
      </w:pPr>
      <w:r>
        <w:t>13. Sprawy różne.</w:t>
      </w:r>
    </w:p>
    <w:p w14:paraId="30826057" w14:textId="77777777" w:rsidR="007D6FDB" w:rsidRDefault="006642FB" w:rsidP="006642FB">
      <w:pPr>
        <w:pStyle w:val="NormalnyWeb"/>
        <w:spacing w:before="0" w:beforeAutospacing="0" w:after="0" w:afterAutospacing="0"/>
        <w:rPr>
          <w:b/>
          <w:bCs/>
        </w:rPr>
      </w:pPr>
      <w:r>
        <w:t>14. Zamknięcie sesji.</w:t>
      </w:r>
      <w:r>
        <w:br/>
      </w:r>
      <w:r>
        <w:br/>
      </w:r>
      <w:r>
        <w:rPr>
          <w:b/>
          <w:bCs/>
          <w:u w:val="single"/>
        </w:rPr>
        <w:t>Głosowano w sprawie:</w:t>
      </w:r>
      <w:r>
        <w:br/>
        <w:t>Przedstawienie porządku obrad.</w:t>
      </w:r>
      <w:r>
        <w:br/>
      </w:r>
      <w:r>
        <w:br/>
      </w:r>
      <w:r>
        <w:rPr>
          <w:rStyle w:val="Pogrubienie"/>
          <w:u w:val="single"/>
        </w:rPr>
        <w:t>Wyniki głosowania</w:t>
      </w:r>
      <w:r>
        <w:br/>
        <w:t>ZA: 14, PRZECIW: 0, WSTRZYMUJĘ SIĘ: 0, BRAK GŁOSU: 0, NIEOBECNI: 1</w:t>
      </w:r>
      <w:r>
        <w:br/>
      </w:r>
      <w:r>
        <w:br/>
      </w:r>
      <w:r>
        <w:br/>
      </w:r>
      <w:r w:rsidRPr="00FA5F60">
        <w:rPr>
          <w:b/>
          <w:bCs/>
        </w:rPr>
        <w:t>3. Przyjęcie protokołów z LXI i LXII Sesji Rady Miejskiej w Serocku.</w:t>
      </w:r>
      <w:r w:rsidRPr="00FA5F60">
        <w:rPr>
          <w:b/>
          <w:bCs/>
        </w:rPr>
        <w:br/>
      </w:r>
      <w:r>
        <w:br/>
      </w:r>
      <w:r w:rsidRPr="006642FB">
        <w:t>Protokoły zostały przyjęte bez uwag.</w:t>
      </w:r>
      <w:r>
        <w:br/>
      </w:r>
      <w:r>
        <w:br/>
      </w:r>
    </w:p>
    <w:p w14:paraId="50FA8D6F" w14:textId="652DFE51" w:rsidR="00D70F36" w:rsidRDefault="00000000" w:rsidP="006642FB">
      <w:pPr>
        <w:pStyle w:val="NormalnyWeb"/>
        <w:spacing w:before="0" w:beforeAutospacing="0" w:after="0" w:afterAutospacing="0"/>
      </w:pPr>
      <w:r w:rsidRPr="00FA5F60">
        <w:rPr>
          <w:b/>
          <w:bCs/>
        </w:rPr>
        <w:t>4. Informacja Przewodniczącego Rady Miejskiej w Serocku o działalności między sesjami.</w:t>
      </w:r>
      <w:r w:rsidRPr="00FA5F60">
        <w:rPr>
          <w:b/>
          <w:bCs/>
        </w:rPr>
        <w:br/>
      </w:r>
    </w:p>
    <w:p w14:paraId="1AD431F6" w14:textId="6033836F" w:rsidR="00D70F36" w:rsidRDefault="00631F11" w:rsidP="006642FB">
      <w:pPr>
        <w:pStyle w:val="NormalnyWeb"/>
        <w:spacing w:before="0" w:beforeAutospacing="0" w:after="0" w:afterAutospacing="0"/>
      </w:pPr>
      <w:r>
        <w:t xml:space="preserve">Wystąpienie </w:t>
      </w:r>
      <w:r w:rsidR="00AB181D">
        <w:t>przedstawiciela</w:t>
      </w:r>
      <w:r>
        <w:t xml:space="preserve"> z </w:t>
      </w:r>
      <w:r w:rsidRPr="00631F11">
        <w:t>Mazowiecki Ośrod</w:t>
      </w:r>
      <w:r>
        <w:t>ka</w:t>
      </w:r>
      <w:r w:rsidRPr="00631F11">
        <w:t xml:space="preserve"> Doradztwa Rolniczego</w:t>
      </w:r>
      <w:r>
        <w:t xml:space="preserve"> Pani Justyny Seroka.</w:t>
      </w:r>
    </w:p>
    <w:p w14:paraId="22021A5D" w14:textId="77777777" w:rsidR="00D70F36" w:rsidRDefault="00D70F36" w:rsidP="006642FB">
      <w:pPr>
        <w:pStyle w:val="NormalnyWeb"/>
        <w:spacing w:before="0" w:beforeAutospacing="0" w:after="0" w:afterAutospacing="0"/>
      </w:pPr>
    </w:p>
    <w:p w14:paraId="113B6115" w14:textId="7BD554D4" w:rsidR="00D70F36" w:rsidRDefault="00A663C0" w:rsidP="006642FB">
      <w:pPr>
        <w:pStyle w:val="NormalnyWeb"/>
        <w:spacing w:before="0" w:beforeAutospacing="0" w:after="0" w:afterAutospacing="0"/>
      </w:pPr>
      <w:r w:rsidRPr="00A663C0">
        <w:t>Przewodniczący Rady Mariusz Rosiński poinformował o pismach, które wpłynęły na jego ręce w okresie między sesjami, a także przedstawił zestawienie posiedzeń Komisji Rady Miejskiej w Serocku.</w:t>
      </w:r>
    </w:p>
    <w:p w14:paraId="2969413E" w14:textId="2DFB3A9A" w:rsidR="00AB181D" w:rsidRDefault="00AB181D" w:rsidP="006642FB">
      <w:pPr>
        <w:pStyle w:val="NormalnyWeb"/>
        <w:spacing w:before="0" w:beforeAutospacing="0" w:after="0" w:afterAutospacing="0"/>
      </w:pPr>
    </w:p>
    <w:p w14:paraId="1A040063" w14:textId="77777777" w:rsidR="007D6FDB" w:rsidRDefault="007D6FDB" w:rsidP="006642FB">
      <w:pPr>
        <w:pStyle w:val="NormalnyWeb"/>
        <w:spacing w:before="0" w:beforeAutospacing="0" w:after="0" w:afterAutospacing="0"/>
      </w:pPr>
    </w:p>
    <w:p w14:paraId="53A88164" w14:textId="77777777" w:rsidR="0074573A" w:rsidRDefault="0074573A" w:rsidP="006642FB">
      <w:pPr>
        <w:pStyle w:val="NormalnyWeb"/>
        <w:spacing w:before="0" w:beforeAutospacing="0" w:after="0" w:afterAutospacing="0"/>
      </w:pPr>
    </w:p>
    <w:p w14:paraId="3E390ED8" w14:textId="77777777" w:rsidR="007D6FDB" w:rsidRDefault="00000000" w:rsidP="006642FB">
      <w:pPr>
        <w:pStyle w:val="NormalnyWeb"/>
        <w:spacing w:before="0" w:beforeAutospacing="0" w:after="0" w:afterAutospacing="0"/>
        <w:rPr>
          <w:b/>
          <w:bCs/>
        </w:rPr>
      </w:pPr>
      <w:r>
        <w:rPr>
          <w:b/>
          <w:bCs/>
          <w:u w:val="single"/>
        </w:rPr>
        <w:t>W dyskusji wzięli udział:</w:t>
      </w:r>
      <w:r>
        <w:br/>
        <w:t>- Justyna Seroka</w:t>
      </w:r>
      <w:r>
        <w:br/>
        <w:t>- Justyna Seroka</w:t>
      </w:r>
      <w:r>
        <w:br/>
        <w:t>- Mariusz Rosiński</w:t>
      </w:r>
      <w:r>
        <w:br/>
        <w:t>- Artur Borkowski</w:t>
      </w:r>
      <w:r>
        <w:br/>
      </w:r>
      <w:r>
        <w:br/>
      </w:r>
      <w:r>
        <w:br/>
      </w:r>
    </w:p>
    <w:p w14:paraId="3F7F974F" w14:textId="14B6A733" w:rsidR="0074573A" w:rsidRDefault="00000000" w:rsidP="006642FB">
      <w:pPr>
        <w:pStyle w:val="NormalnyWeb"/>
        <w:spacing w:before="0" w:beforeAutospacing="0" w:after="0" w:afterAutospacing="0"/>
      </w:pPr>
      <w:r w:rsidRPr="00FA5F60">
        <w:rPr>
          <w:b/>
          <w:bCs/>
        </w:rPr>
        <w:lastRenderedPageBreak/>
        <w:t>5. Informacja Burmistrza Miasta i Gminy Serock o działalności między sesjami.</w:t>
      </w:r>
      <w:r>
        <w:br/>
      </w:r>
    </w:p>
    <w:p w14:paraId="0C70D8E2" w14:textId="70AB0CFE" w:rsidR="0084150A" w:rsidRDefault="0074573A" w:rsidP="0042074E">
      <w:pPr>
        <w:pStyle w:val="NormalnyWeb"/>
      </w:pPr>
      <w:r w:rsidRPr="0074573A">
        <w:t>Burmistrz Miasta i Gminy Serock Artur Borkowski przedstawił działania Urzędu oraz jednostek organizacyjnych w okresie między sesjami, które stanowią załącznik do protokołu.</w:t>
      </w:r>
      <w:r>
        <w:br/>
      </w:r>
      <w:r>
        <w:br/>
      </w:r>
      <w:r>
        <w:br/>
      </w:r>
      <w:r>
        <w:rPr>
          <w:b/>
          <w:bCs/>
          <w:u w:val="single"/>
        </w:rPr>
        <w:t>W dyskusji wzięli udział:</w:t>
      </w:r>
      <w:r>
        <w:br/>
        <w:t>- Mariusz Rosiński</w:t>
      </w:r>
      <w:r>
        <w:br/>
      </w:r>
      <w:r>
        <w:br/>
      </w:r>
      <w:r w:rsidRPr="00FA5F60">
        <w:rPr>
          <w:b/>
          <w:bCs/>
        </w:rPr>
        <w:t>6. Interpelacje i zapytania radnych.</w:t>
      </w:r>
      <w:r w:rsidRPr="00FA5F60">
        <w:rPr>
          <w:b/>
          <w:bCs/>
        </w:rPr>
        <w:br/>
      </w:r>
      <w:r>
        <w:br/>
      </w:r>
      <w:r w:rsidR="00303128" w:rsidRPr="00303128">
        <w:t>Radny Krzysztof Bońkowski zapytał</w:t>
      </w:r>
      <w:r w:rsidR="00303128">
        <w:t xml:space="preserve"> – budowa instalacji fotowoltaicznych o mocy 3 megawaty – w jakiej lokalizacji mogłoby to powstać, czy można liczyć na dodatkowe wpływy finansowe </w:t>
      </w:r>
      <w:r w:rsidR="00130B7B">
        <w:t xml:space="preserve">czy może się to ewentualnie wiązać z przychodami i ewentualnie kiedy jeśli mielibyśmy taka informację; - budowa </w:t>
      </w:r>
      <w:r w:rsidR="0079271D">
        <w:t>zespołu przemysłowo magazynowo usługowego – czy wiemy jakie są zamierzenia inwestora i kiedy moglibyśmy liczyć na ta inwestycję i w jakiej branży by to działało</w:t>
      </w:r>
      <w:r w:rsidR="00DF3FAB">
        <w:t xml:space="preserve">; - odnośnie bezpieczeństwa prośba o rozszerzenie tematu - </w:t>
      </w:r>
      <w:r w:rsidR="0079271D">
        <w:t xml:space="preserve"> </w:t>
      </w:r>
      <w:r w:rsidR="00844AD1">
        <w:t>„</w:t>
      </w:r>
      <w:r w:rsidR="00DF3FAB" w:rsidRPr="00DF3FAB">
        <w:t>Zakończono postępowania administracyjne w sprawie nałożenia świadczeń rzeczowych. Postępowania zakończone wydaniem decyzji Burmistrza Miasta i Gminy Serock w sprawie przeznaczenia do wykonywania świadczenia rzeczowego na rzecz obrony.</w:t>
      </w:r>
      <w:r w:rsidR="00844AD1">
        <w:t>”</w:t>
      </w:r>
      <w:r>
        <w:br/>
      </w:r>
      <w:r>
        <w:br/>
      </w:r>
      <w:r>
        <w:rPr>
          <w:b/>
          <w:bCs/>
          <w:u w:val="single"/>
        </w:rPr>
        <w:t>W dyskusji wzięli udział:</w:t>
      </w:r>
      <w:r>
        <w:br/>
        <w:t>- Krzysztof Bońkowski</w:t>
      </w:r>
      <w:r>
        <w:br/>
      </w:r>
      <w:r>
        <w:br/>
      </w:r>
      <w:r w:rsidRPr="00FA5F60">
        <w:rPr>
          <w:b/>
          <w:bCs/>
        </w:rPr>
        <w:t>7. Rozpatrzenie projektu uchwały w sprawie Regulaminu dostarczania wody na terenie Miasta i Gminy Serock.</w:t>
      </w:r>
      <w:r w:rsidRPr="00FA5F60">
        <w:rPr>
          <w:b/>
          <w:bCs/>
        </w:rPr>
        <w:br/>
      </w:r>
      <w:r>
        <w:br/>
      </w:r>
      <w:r w:rsidR="0042074E" w:rsidRPr="0042074E">
        <w:t>Projekt uchwały przedstawił</w:t>
      </w:r>
      <w:r w:rsidR="0042074E">
        <w:t xml:space="preserve"> Dyrektor Miejsko Gminnego Zakładu Wodociągowego Leszek Błachnio. Uchwałą Nr 618/LVIII/2022 Rada Miejska w Serocku w dniu 26 października 2022 roku przyjęła projekt regulaminu dostarczania wody na terenie gminy Miasto i Gmina Serock. Projekt tego regulaminu został przesłany do zaopiniowania do organu regulacyjnego jakim jest Państwowe Gospodarstwo Wodne „Wody Polskie”. Dyrektor Regionalnego Zarządu Gospodarki Wodnej Państwowego Gospodarstwa Wodnego Wody Polskie postanowieniem z dnia 8 listopada 2022 roku (znak pisma: WA.RZT.71.97C.2022/1) pozytywnie zaopiniował przedstawiony projekt regulaminu.</w:t>
      </w:r>
    </w:p>
    <w:p w14:paraId="20D18213" w14:textId="5EA853C8" w:rsidR="005F2419" w:rsidRDefault="0084150A" w:rsidP="0042074E">
      <w:pPr>
        <w:pStyle w:val="NormalnyWeb"/>
      </w:pPr>
      <w:r w:rsidRPr="0084150A">
        <w:t>Przewodniczący Rady Mariusz Rosiński poinformował, że na posiedzeniu wspólnym Komisji projekt uchwały został zaopiniowany pozytywnie.</w:t>
      </w:r>
      <w:r>
        <w:br/>
      </w:r>
      <w:r>
        <w:br/>
      </w:r>
      <w:r>
        <w:rPr>
          <w:b/>
          <w:bCs/>
          <w:u w:val="single"/>
        </w:rPr>
        <w:t>W dyskusji wzięli udział:</w:t>
      </w:r>
      <w:r>
        <w:br/>
        <w:t>- Artur Borkowski</w:t>
      </w:r>
      <w:r>
        <w:br/>
        <w:t>- Leszek Błachnio</w:t>
      </w:r>
      <w:r>
        <w:br/>
      </w:r>
      <w:r>
        <w:br/>
      </w:r>
      <w:r>
        <w:rPr>
          <w:b/>
          <w:bCs/>
          <w:u w:val="single"/>
        </w:rPr>
        <w:t>Głosowano w sprawie:</w:t>
      </w:r>
      <w:r>
        <w:br/>
        <w:t xml:space="preserve">Rozpatrzenie projektu uchwały w sprawie Regulaminu dostarczania wody na terenie Miasta i Gminy Serock. </w:t>
      </w:r>
      <w:r>
        <w:br/>
      </w:r>
      <w:r>
        <w:br/>
      </w:r>
      <w:r>
        <w:rPr>
          <w:rStyle w:val="Pogrubienie"/>
          <w:u w:val="single"/>
        </w:rPr>
        <w:t>Wyniki głosowania</w:t>
      </w:r>
      <w:r>
        <w:br/>
        <w:t>ZA: 14, PRZECIW: 0, WSTRZYMUJĘ SIĘ: 0, BRAK GŁOSU: 0, NIEOBECNI: 1</w:t>
      </w:r>
      <w:r>
        <w:br/>
      </w:r>
      <w:r>
        <w:lastRenderedPageBreak/>
        <w:br/>
      </w:r>
      <w:r>
        <w:rPr>
          <w:u w:val="single"/>
        </w:rPr>
        <w:t>Wyniki imienne:</w:t>
      </w:r>
      <w:r>
        <w:br/>
        <w:t>ZA (14)</w:t>
      </w:r>
      <w:r>
        <w:br/>
        <w:t xml:space="preserve">Marek Biliński, Krzysztof Bońkowski, Sławomir Czerwiński, Bożena Kalinowska, Teresa Krzyczkowska, Gabriela Książyk, Józef </w:t>
      </w:r>
      <w:r w:rsidR="008A4A53">
        <w:t>Lutomirski,</w:t>
      </w:r>
      <w:r>
        <w:t xml:space="preserve"> Agnieszka Oktaba, Sławomir Osiwała, Jarosław Krzysztof Pielach, Mariusz Rosiński, Włodzimierz Skośkiewicz, Wiesław Winnicki, Krzysztof Zakolski</w:t>
      </w:r>
      <w:r>
        <w:br/>
        <w:t>NIEOBECNI (1)</w:t>
      </w:r>
      <w:r>
        <w:br/>
        <w:t>Aneta Rogucka</w:t>
      </w:r>
      <w:r>
        <w:br/>
      </w:r>
    </w:p>
    <w:p w14:paraId="2077E241" w14:textId="6FC22407" w:rsidR="005F2419" w:rsidRDefault="00000000">
      <w:pPr>
        <w:divId w:val="950472203"/>
        <w:rPr>
          <w:rFonts w:eastAsia="Times New Roman"/>
        </w:rPr>
      </w:pPr>
      <w:r>
        <w:rPr>
          <w:rFonts w:eastAsia="Times New Roman"/>
          <w:b/>
          <w:bCs/>
        </w:rPr>
        <w:t xml:space="preserve">Uchwała nr </w:t>
      </w:r>
      <w:r w:rsidR="004553CB" w:rsidRPr="004553CB">
        <w:rPr>
          <w:rFonts w:eastAsia="Times New Roman"/>
          <w:b/>
          <w:bCs/>
        </w:rPr>
        <w:t>662/</w:t>
      </w:r>
      <w:r>
        <w:rPr>
          <w:rFonts w:eastAsia="Times New Roman"/>
          <w:b/>
          <w:bCs/>
        </w:rPr>
        <w:t>LXIII/2023</w:t>
      </w:r>
    </w:p>
    <w:p w14:paraId="13985AF0" w14:textId="77777777" w:rsidR="0084150A" w:rsidRDefault="00000000" w:rsidP="002E67EB">
      <w:pPr>
        <w:spacing w:after="240"/>
        <w:rPr>
          <w:rFonts w:eastAsia="Times New Roman"/>
        </w:rPr>
      </w:pPr>
      <w:r>
        <w:rPr>
          <w:rFonts w:eastAsia="Times New Roman"/>
        </w:rPr>
        <w:br/>
      </w:r>
      <w:r w:rsidRPr="00FA5F60">
        <w:rPr>
          <w:rFonts w:eastAsia="Times New Roman"/>
          <w:b/>
          <w:bCs/>
        </w:rPr>
        <w:t>8. Rozpatrzenie projektu uchwały w sprawie wyrażenia zgody na zawarcie porozumienia międzygminnego z Gminą Pokrzywnica w zakresie wybranego zakresu zadania zbiorowego zaopatrzenia w wodę.</w:t>
      </w:r>
      <w:r w:rsidRPr="00FA5F60">
        <w:rPr>
          <w:rFonts w:eastAsia="Times New Roman"/>
          <w:b/>
          <w:bCs/>
        </w:rPr>
        <w:br/>
      </w:r>
      <w:r>
        <w:rPr>
          <w:rFonts w:eastAsia="Times New Roman"/>
        </w:rPr>
        <w:br/>
      </w:r>
      <w:r w:rsidR="0080483F" w:rsidRPr="0080483F">
        <w:rPr>
          <w:rFonts w:eastAsia="Times New Roman"/>
        </w:rPr>
        <w:t>Projekt uchwały przedstawił Dyrektor Miejsko Gminnego Zakładu Wodociągowego Leszek Błachnio.</w:t>
      </w:r>
      <w:r w:rsidR="002E67EB">
        <w:rPr>
          <w:rFonts w:eastAsia="Times New Roman"/>
        </w:rPr>
        <w:t xml:space="preserve"> </w:t>
      </w:r>
      <w:r w:rsidR="002E67EB" w:rsidRPr="002E67EB">
        <w:rPr>
          <w:rFonts w:eastAsia="Times New Roman"/>
        </w:rPr>
        <w:t>Gmina Pokrzywnica realizuje zadanie własne w zakresie zbiorowego zaopatrzenia w wodę w oparciu o własną stację uzdatniania wody i sieć wodociągowa. W okresach letnich, w godzinach szczytowego poboru wody w miejscowościach Wólka Zalewska i Kępiaste następują spadki ciśnienia i przerwy w dostawie wody. Miejscowości te leżą w bezpośrednim sąsiedztwie z gminą Miasto i Gmina Serock.</w:t>
      </w:r>
      <w:r w:rsidR="002E67EB">
        <w:rPr>
          <w:rFonts w:eastAsia="Times New Roman"/>
        </w:rPr>
        <w:t xml:space="preserve"> </w:t>
      </w:r>
      <w:r w:rsidR="002E67EB" w:rsidRPr="002E67EB">
        <w:rPr>
          <w:rFonts w:eastAsia="Times New Roman"/>
        </w:rPr>
        <w:t>Miasto i Gmina Serock realizuje zadanie związane ze zbiorowym zaopatrzeniem w wodę za pośrednictwem samorządowego zakładu budżetowego pod nazwą Miejsko-Gminny Zakład Wodociągowy. Zakład dysponuje odpowiednim zapleczem technicznym umożliwiającym produkcję, uzdatnienie i dystrybuowanie wody. W przypadku wykonania opomiarowanego połączenia sieci wodociągowej obu gmin w miejscowości Zalesie Borowe gmina Serock nadmiar wyprodukowanej wody mógłby być przekierowany do odbiorców Wólki Zalewskiej i Kępiastego.</w:t>
      </w:r>
      <w:r w:rsidR="002E67EB">
        <w:rPr>
          <w:rFonts w:eastAsia="Times New Roman"/>
        </w:rPr>
        <w:t xml:space="preserve"> </w:t>
      </w:r>
      <w:r w:rsidR="002E67EB" w:rsidRPr="002E67EB">
        <w:rPr>
          <w:rFonts w:eastAsia="Times New Roman"/>
        </w:rPr>
        <w:t>Ponieważ w okresie największych rozbiorów wody urządzenia wodociągowe będące w dyspozycji Miejsko-Gminnego Zakładu Wodociągowego nie zagwarantują ciągłości dostawy wody w odpowiedniej ilości i pod odpowiednim ciśnieniem Gmina Pokrzywnica winna zgromadzić dostarczoną wodę w odpowiednim zbiorniku retencyjnym i po zabiegu technologicznym rozdysponować poprzez własną sieć wodociągowa odbiorcom wsi Wólka Zalewska i Kępiaste.</w:t>
      </w:r>
      <w:r w:rsidR="002E67EB">
        <w:rPr>
          <w:rFonts w:eastAsia="Times New Roman"/>
        </w:rPr>
        <w:t xml:space="preserve"> </w:t>
      </w:r>
      <w:r w:rsidR="002E67EB" w:rsidRPr="002E67EB">
        <w:rPr>
          <w:rFonts w:eastAsia="Times New Roman"/>
        </w:rPr>
        <w:t>Na podstawie art. 10 ust. 1 i art. 74 z dnia 8 marca 1990 r. o samorządzie gminnym gminy mogą zawierać porozumienia w sprawie powierzenia jednej z nich określonych przez nie zadań publicznych. Ponadto zgodnie z zapisem art. 3 ust. 2 ustawy o zbiorowym zaopatrzeniu w wodę i zbiorowym odprowadzaniu ścieków do wspólnego wykonywania w/w zadania własnego wymagane jest zawarcie porozumienia międzygminnego i powierzenie tego zadania jednej ze stron porozumienia.</w:t>
      </w:r>
    </w:p>
    <w:p w14:paraId="322F98CD" w14:textId="7AA303AF" w:rsidR="005F2419" w:rsidRDefault="0084150A" w:rsidP="002E67EB">
      <w:pPr>
        <w:spacing w:after="240"/>
        <w:rPr>
          <w:rFonts w:eastAsia="Times New Roman"/>
        </w:rPr>
      </w:pPr>
      <w:r w:rsidRPr="0084150A">
        <w:rPr>
          <w:rFonts w:eastAsia="Times New Roman"/>
        </w:rPr>
        <w:t>Przewodniczący Rady Mariusz Rosiński poinformował, że na posiedzeniu wspólnym Komisji projekt uchwały został zaopiniowany pozytywnie.</w:t>
      </w: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Leszek Błachnio</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r>
      <w:r>
        <w:rPr>
          <w:rFonts w:eastAsia="Times New Roman"/>
        </w:rPr>
        <w:lastRenderedPageBreak/>
        <w:t xml:space="preserve">Rozpatrzenie projektu uchwały w sprawie wyrażenia zgody na zawarcie porozumienia międzygminnego z Gminą Pokrzywnica w zakresie wybranego zakresu zadania zbiorowego zaopatrzenia w wodę.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 xml:space="preserve">Marek Biliński, Krzysztof Bońkowski, Sławomir Czerwiński, Bożena Kalinowska, Teresa Krzyczkowska, Gabriela Książyk, Józef </w:t>
      </w:r>
      <w:r w:rsidR="00032D49">
        <w:rPr>
          <w:rFonts w:eastAsia="Times New Roman"/>
        </w:rPr>
        <w:t>Lutomirski,</w:t>
      </w:r>
      <w:r>
        <w:rPr>
          <w:rFonts w:eastAsia="Times New Roman"/>
        </w:rPr>
        <w:t xml:space="preserve"> Agnieszka Oktaba, Sławomir Osiwała, Jarosław Krzysztof Pielach, Mariusz Rosiński, Włodzimierz Skośkiewicz, Wiesław Winnicki, Krzysztof Zakolski</w:t>
      </w:r>
      <w:r>
        <w:rPr>
          <w:rFonts w:eastAsia="Times New Roman"/>
        </w:rPr>
        <w:br/>
        <w:t>NIEOBECNI (1)</w:t>
      </w:r>
      <w:r>
        <w:rPr>
          <w:rFonts w:eastAsia="Times New Roman"/>
        </w:rPr>
        <w:br/>
        <w:t>Aneta Rogucka</w:t>
      </w:r>
      <w:r>
        <w:rPr>
          <w:rFonts w:eastAsia="Times New Roman"/>
        </w:rPr>
        <w:br/>
      </w:r>
    </w:p>
    <w:p w14:paraId="6705CB5C" w14:textId="659B7F05" w:rsidR="005F2419" w:rsidRDefault="00000000">
      <w:pPr>
        <w:divId w:val="1161774490"/>
        <w:rPr>
          <w:rFonts w:eastAsia="Times New Roman"/>
        </w:rPr>
      </w:pPr>
      <w:r>
        <w:rPr>
          <w:rFonts w:eastAsia="Times New Roman"/>
          <w:b/>
          <w:bCs/>
        </w:rPr>
        <w:t xml:space="preserve">Uchwała nr </w:t>
      </w:r>
      <w:r w:rsidR="00032D49" w:rsidRPr="00032D49">
        <w:rPr>
          <w:rFonts w:eastAsia="Times New Roman"/>
          <w:b/>
          <w:bCs/>
        </w:rPr>
        <w:t>663/</w:t>
      </w:r>
      <w:r>
        <w:rPr>
          <w:rFonts w:eastAsia="Times New Roman"/>
          <w:b/>
          <w:bCs/>
        </w:rPr>
        <w:t>LXIII/2023</w:t>
      </w:r>
    </w:p>
    <w:p w14:paraId="7D875EFF" w14:textId="77777777" w:rsidR="0084150A" w:rsidRDefault="00000000" w:rsidP="00704C38">
      <w:pPr>
        <w:spacing w:after="240"/>
        <w:rPr>
          <w:rFonts w:eastAsia="Times New Roman"/>
        </w:rPr>
      </w:pPr>
      <w:r>
        <w:rPr>
          <w:rFonts w:eastAsia="Times New Roman"/>
        </w:rPr>
        <w:br/>
      </w:r>
      <w:r>
        <w:rPr>
          <w:rFonts w:eastAsia="Times New Roman"/>
        </w:rPr>
        <w:br/>
      </w:r>
      <w:r w:rsidRPr="00FA5F60">
        <w:rPr>
          <w:rFonts w:eastAsia="Times New Roman"/>
          <w:b/>
          <w:bCs/>
        </w:rPr>
        <w:t>9. Rozpatrzenie projektu uchwały zmieniającej uchwałę w sprawie likwidacji dotychczasowej aglomeracji Serock oraz wyznaczenia aglomeracji Serock w nowym kształcie.</w:t>
      </w:r>
      <w:r>
        <w:rPr>
          <w:rFonts w:eastAsia="Times New Roman"/>
        </w:rPr>
        <w:br/>
      </w:r>
      <w:r>
        <w:rPr>
          <w:rFonts w:eastAsia="Times New Roman"/>
        </w:rPr>
        <w:br/>
      </w:r>
      <w:r w:rsidR="00704C38" w:rsidRPr="00704C38">
        <w:rPr>
          <w:rFonts w:eastAsia="Times New Roman"/>
        </w:rPr>
        <w:t>Projekt uchwały</w:t>
      </w:r>
      <w:r w:rsidR="00970161">
        <w:rPr>
          <w:rFonts w:eastAsia="Times New Roman"/>
        </w:rPr>
        <w:t xml:space="preserve"> wraz z autopoprawką</w:t>
      </w:r>
      <w:r w:rsidR="00704C38" w:rsidRPr="00704C38">
        <w:rPr>
          <w:rFonts w:eastAsia="Times New Roman"/>
        </w:rPr>
        <w:t xml:space="preserve"> przedstawił</w:t>
      </w:r>
      <w:r w:rsidR="00704C38">
        <w:rPr>
          <w:rFonts w:eastAsia="Times New Roman"/>
        </w:rPr>
        <w:t xml:space="preserve">a Kierownik Referatu Przygotowania i Realizacji Inwestycji </w:t>
      </w:r>
      <w:r w:rsidR="00704C38" w:rsidRPr="00704C38">
        <w:rPr>
          <w:rFonts w:eastAsia="Times New Roman"/>
        </w:rPr>
        <w:t>Monika Głębocka-</w:t>
      </w:r>
      <w:r w:rsidR="00704C38">
        <w:rPr>
          <w:rFonts w:eastAsia="Times New Roman"/>
        </w:rPr>
        <w:t xml:space="preserve"> </w:t>
      </w:r>
      <w:r w:rsidR="00704C38" w:rsidRPr="00704C38">
        <w:rPr>
          <w:rFonts w:eastAsia="Times New Roman"/>
        </w:rPr>
        <w:t>Sulima</w:t>
      </w:r>
      <w:r w:rsidR="00704C38">
        <w:rPr>
          <w:rFonts w:eastAsia="Times New Roman"/>
        </w:rPr>
        <w:t xml:space="preserve">. </w:t>
      </w:r>
      <w:r w:rsidR="00704C38" w:rsidRPr="00704C38">
        <w:rPr>
          <w:rFonts w:eastAsia="Times New Roman"/>
        </w:rPr>
        <w:t>dniu 30 marca 2022 roku Rada Miejska w Serocku podjęła uchwałę nr 541/XLVIII/2022 w sprawie likwidacji dotychczasowej aglomeracji Serock oraz wyznaczenia aglomeracji Serock w nowym kształcie. W wyniku analizy przedmiotowej uchwały nadzór prawny Wojewody Mazowieckiego zwrócił uwagę na konieczność korekty załącznika graficznego – mapy, ponownej analizy ilości ścieków przemysłowych powstających na terenie aglomeracji Serock oraz uzupełnienia opisu aglomeracji w zakresie stref ochronnych ujęć wody.</w:t>
      </w:r>
      <w:r w:rsidR="00704C38">
        <w:rPr>
          <w:rFonts w:eastAsia="Times New Roman"/>
        </w:rPr>
        <w:t xml:space="preserve"> </w:t>
      </w:r>
      <w:r w:rsidR="00704C38" w:rsidRPr="00704C38">
        <w:rPr>
          <w:rFonts w:eastAsia="Times New Roman"/>
        </w:rPr>
        <w:t>Biorąc pod uwagę powyższe, zgodnie z § 4 ust. 1 pkt. 2 lit. c Rozporządzenia Ministra Gospodarki Morskiej i Żeglugi Śródlądowej z dnia 27 lipca 2018 r. w sprawie sposobu wyznaczania obszarów i granic aglomeracji, w części graficznej naniesiono granice administracyjne gmin zgodnie z danymi z państwowego rejestru granic i powierzchni jednostek podziałów terytorialnych kraju. Ponadto uzupełniono opis aglomeracji w pkt. 3c, 5c i 5e o ilość i skład ścieków przemysłowych odprowadzanych przez myjnie do systemu kanalizacji zbiorczej. Natomiast zgodnie z § 4 ust. 1 pkt. 1 lit. d ww. Rozporządzenia, Opis aglomeracji w pkt. 6 uzupełniono o zakazy, nakazy i ograniczenia obowiązujące na terenach stref ochronnych ujęć wody znajdujących się na terenie aglomeracji Serock. Ponadto Gmina Wieliszew zweryfikowała Opis aglomeracji w zakresie liczby osób podłączonych do sieci kanalizacji sanitarnej.</w:t>
      </w:r>
      <w:r w:rsidR="00704C38">
        <w:rPr>
          <w:rFonts w:eastAsia="Times New Roman"/>
        </w:rPr>
        <w:t xml:space="preserve"> </w:t>
      </w:r>
      <w:r w:rsidR="00704C38" w:rsidRPr="00704C38">
        <w:rPr>
          <w:rFonts w:eastAsia="Times New Roman"/>
        </w:rPr>
        <w:t xml:space="preserve">Projekt uchwały zmieniającej uchwałę nr 541/XLVIII/2022 w sprawie likwidacji dotychczasowej aglomeracji Serock oraz wyznaczenia aglomeracji Serock w nowym kształcie przedłożono do uzgodnienia Dyrektorowi Regionalnego Zarządu Gospodarki Wodnej w Warszawie i Regionalnemu Dyrektorowi Ochrony Środowiska w Warszawie. Postanowieniem z dnia 12.12.2022 r. znak: WA.RZŚ.4032.9.2022.RFM/KW.2, Dyrektor Regionalnego Zarządu Gospodarki Wodnej w Warszawie uzgodnił w zakresie swoich kompetencji projekt uchwały zmieniającej Uchwałę nr 541/XLVIII/2022 w sprawie likwidacji dotychczasowej aglomeracji Serock oraz wyznaczenia aglomeracji Serock w nowym kształcie. Postanowieniem z dnia 18.11.2022 r. </w:t>
      </w:r>
      <w:r w:rsidR="00704C38" w:rsidRPr="00704C38">
        <w:rPr>
          <w:rFonts w:eastAsia="Times New Roman"/>
        </w:rPr>
        <w:lastRenderedPageBreak/>
        <w:t>znak: WPN-III.600.85.2022.MI Regionalny Dyrektor Ochrony Środowiska w Warszawie pozytywnie uzgodnił w zakresie swoich kompetencji projekt uchwały zmieniającej Uchwałę nr 541/XLVIII/2022 w sprawie likwidacji dotychczasowej aglomeracji Serock oraz wyznaczenia aglomeracji Serock w nowym kształcie. Obszar i granice aglomeracji Serock zostały przedstawione na mapie w skali 1:25 000</w:t>
      </w:r>
      <w:r w:rsidR="005E56B7">
        <w:rPr>
          <w:rFonts w:eastAsia="Times New Roman"/>
        </w:rPr>
        <w:t>.</w:t>
      </w:r>
    </w:p>
    <w:p w14:paraId="64576EEC" w14:textId="53B75964" w:rsidR="005F2419" w:rsidRDefault="0084150A" w:rsidP="00704C38">
      <w:pPr>
        <w:spacing w:after="240"/>
        <w:rPr>
          <w:rFonts w:eastAsia="Times New Roman"/>
        </w:rPr>
      </w:pPr>
      <w:r w:rsidRPr="0084150A">
        <w:rPr>
          <w:rFonts w:eastAsia="Times New Roman"/>
        </w:rPr>
        <w:t>Przewodniczący Rady Mariusz Rosiński poinformował, że na posiedzeniu wspólnym Komisji projekt uchwały został zaopiniowany pozytywnie.</w:t>
      </w: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Monika Głębocka-Sulima</w:t>
      </w:r>
      <w:r>
        <w:rPr>
          <w:rFonts w:eastAsia="Times New Roman"/>
        </w:rPr>
        <w:br/>
        <w:t>- Krzysztof Bońkowski</w:t>
      </w:r>
      <w:r>
        <w:rPr>
          <w:rFonts w:eastAsia="Times New Roman"/>
        </w:rPr>
        <w:br/>
        <w:t>- Monika Głębocka-Sulima</w:t>
      </w:r>
      <w:r>
        <w:rPr>
          <w:rFonts w:eastAsia="Times New Roman"/>
        </w:rPr>
        <w:br/>
      </w:r>
      <w:r>
        <w:rPr>
          <w:rFonts w:eastAsia="Times New Roman"/>
          <w:b/>
          <w:bCs/>
          <w:u w:val="single"/>
        </w:rPr>
        <w:t>Głosowano w sprawie:</w:t>
      </w:r>
      <w:r>
        <w:rPr>
          <w:rFonts w:eastAsia="Times New Roman"/>
        </w:rPr>
        <w:br/>
        <w:t xml:space="preserve">Rozpatrzenie autopoprawki do projektu uchwały zmieniającej uchwałę w sprawie likwidacji dotychczasowej aglomeracji Serock oraz wyznaczenia aglomeracji Serock w nowym kształcie.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Bożena Kalinowska, Teresa Krzyczkowska, Gabriela Książyk, Józef Lutomirski , Agnieszka Oktaba, Sławomir Osiwała, Jarosław Krzysztof Pielach, Mariusz Rosiński, Włodzimierz Skośkiewicz, Wiesław Winnicki, Krzysztof Zakolski</w:t>
      </w:r>
      <w:r>
        <w:rPr>
          <w:rFonts w:eastAsia="Times New Roman"/>
        </w:rPr>
        <w:br/>
        <w:t>NIEOBECNI (1)</w:t>
      </w:r>
      <w:r>
        <w:rPr>
          <w:rFonts w:eastAsia="Times New Roman"/>
        </w:rPr>
        <w:br/>
        <w:t>Aneta Rogucka</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zmieniającej uchwałę w sprawie likwidacji dotychczasowej aglomeracji Serock oraz wyznaczenia aglomeracji Serock w nowym kształcie..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1, BRAK GŁOSU: 0, NIEOBECNI: 1</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 xml:space="preserve">Marek Biliński, Krzysztof Bońkowski, Sławomir Czerwiński, Bożena Kalinowska, Teresa Krzyczkowska, Gabriela Książyk, Józef </w:t>
      </w:r>
      <w:r w:rsidR="00830B23">
        <w:rPr>
          <w:rFonts w:eastAsia="Times New Roman"/>
        </w:rPr>
        <w:t>Lutomirski,</w:t>
      </w:r>
      <w:r>
        <w:rPr>
          <w:rFonts w:eastAsia="Times New Roman"/>
        </w:rPr>
        <w:t xml:space="preserve"> Agnieszka Oktaba, Sławomir Osiwała, Jarosław Krzysztof Pielach, Mariusz Rosiński, Włodzimierz Skośkiewicz, Krzysztof Zakolski</w:t>
      </w:r>
      <w:r>
        <w:rPr>
          <w:rFonts w:eastAsia="Times New Roman"/>
        </w:rPr>
        <w:br/>
        <w:t>WSTRZYMUJĘ SIĘ (1)</w:t>
      </w:r>
      <w:r>
        <w:rPr>
          <w:rFonts w:eastAsia="Times New Roman"/>
        </w:rPr>
        <w:br/>
        <w:t>Wiesław Winnicki</w:t>
      </w:r>
      <w:r>
        <w:rPr>
          <w:rFonts w:eastAsia="Times New Roman"/>
        </w:rPr>
        <w:br/>
        <w:t>NIEOBECNI (1)</w:t>
      </w:r>
      <w:r>
        <w:rPr>
          <w:rFonts w:eastAsia="Times New Roman"/>
        </w:rPr>
        <w:br/>
        <w:t>Aneta Rogucka</w:t>
      </w:r>
      <w:r>
        <w:rPr>
          <w:rFonts w:eastAsia="Times New Roman"/>
        </w:rPr>
        <w:br/>
      </w:r>
    </w:p>
    <w:p w14:paraId="09474029" w14:textId="3FA66615" w:rsidR="005F2419" w:rsidRDefault="00000000">
      <w:pPr>
        <w:divId w:val="924998279"/>
        <w:rPr>
          <w:rFonts w:eastAsia="Times New Roman"/>
        </w:rPr>
      </w:pPr>
      <w:r>
        <w:rPr>
          <w:rFonts w:eastAsia="Times New Roman"/>
          <w:b/>
          <w:bCs/>
        </w:rPr>
        <w:t xml:space="preserve">Uchwała nr </w:t>
      </w:r>
      <w:r w:rsidR="00C143F7" w:rsidRPr="00C143F7">
        <w:rPr>
          <w:rFonts w:eastAsia="Times New Roman"/>
          <w:b/>
          <w:bCs/>
        </w:rPr>
        <w:t>664/</w:t>
      </w:r>
      <w:r>
        <w:rPr>
          <w:rFonts w:eastAsia="Times New Roman"/>
          <w:b/>
          <w:bCs/>
        </w:rPr>
        <w:t>LXIII/2023</w:t>
      </w:r>
    </w:p>
    <w:p w14:paraId="4775C1D0" w14:textId="63B05EC6" w:rsidR="0084150A" w:rsidRDefault="00000000">
      <w:pPr>
        <w:spacing w:after="240"/>
        <w:rPr>
          <w:rFonts w:eastAsia="Times New Roman"/>
        </w:rPr>
      </w:pPr>
      <w:r>
        <w:rPr>
          <w:rFonts w:eastAsia="Times New Roman"/>
        </w:rPr>
        <w:lastRenderedPageBreak/>
        <w:br/>
      </w:r>
      <w:r>
        <w:rPr>
          <w:rFonts w:eastAsia="Times New Roman"/>
        </w:rPr>
        <w:br/>
      </w:r>
      <w:r w:rsidRPr="00FA5F60">
        <w:rPr>
          <w:rFonts w:eastAsia="Times New Roman"/>
          <w:b/>
          <w:bCs/>
        </w:rPr>
        <w:t>10. Rozpatrzenie projektu uchwały w sprawie sprzedaży udziałów w działkach nr 21/11 i 21/4 z obrębu 18 w Serocku, stanowiących drogę wewnętrzną, ul. Władysława Reymonta.</w:t>
      </w:r>
      <w:r w:rsidRPr="00FA5F60">
        <w:rPr>
          <w:rFonts w:eastAsia="Times New Roman"/>
          <w:b/>
          <w:bCs/>
        </w:rPr>
        <w:br/>
      </w:r>
      <w:r>
        <w:rPr>
          <w:rFonts w:eastAsia="Times New Roman"/>
        </w:rPr>
        <w:br/>
      </w:r>
      <w:r w:rsidR="00C143F7" w:rsidRPr="00C143F7">
        <w:rPr>
          <w:rFonts w:eastAsia="Times New Roman"/>
        </w:rPr>
        <w:t>Projekt uchwały</w:t>
      </w:r>
      <w:r w:rsidR="008D41A9">
        <w:rPr>
          <w:rFonts w:eastAsia="Times New Roman"/>
        </w:rPr>
        <w:t xml:space="preserve"> wraz z autopoprawką</w:t>
      </w:r>
      <w:r w:rsidR="00C143F7" w:rsidRPr="00C143F7">
        <w:rPr>
          <w:rFonts w:eastAsia="Times New Roman"/>
        </w:rPr>
        <w:t xml:space="preserve"> przedstawił Kierownik Referatu Gospodarki Gruntami, Planowania Przestrzennego i Rozwoju Jakub Szymański.</w:t>
      </w:r>
      <w:r w:rsidR="00A849EC">
        <w:rPr>
          <w:rFonts w:eastAsia="Times New Roman"/>
        </w:rPr>
        <w:t xml:space="preserve"> </w:t>
      </w:r>
      <w:r w:rsidR="00A849EC" w:rsidRPr="00A849EC">
        <w:rPr>
          <w:rFonts w:eastAsia="Times New Roman"/>
        </w:rPr>
        <w:t>Działki nr 21/11 i 21/4 z obrębu 18 w Serocku stanowią ul. Władysława Reymonta, drogę dojazdową do działek zabudowanych budynkami mieszkalnymi jednorodzinnymi i działek niezabudowanych przeznaczonych w aktualnie obowiązującym miejscowym planie zagospodarowania przestrzennego pod zabudowę mieszkaniową jednorodzinną z usługami nieuciążliwymi. Jest to droga wewnętrzna prostopadła do drogi gminnej ul. Wyzwolenia. Droga ta stanowi współwłasność Miasta i Gminy Serock w udziale 1/2 części w działce nr 21/11 i w udziale 1/64 części w działce nr 21/4. W pozostałym udziale 1/2 części działki nr 21/11 oraz udziale 63/64 części w działce nr 21/4 stanowią one własność osób fizycznych. Działka nr 21/11 obciążona jest służebnościami gruntowymi przejścia i przechodu.</w:t>
      </w:r>
      <w:r w:rsidR="00A849EC">
        <w:rPr>
          <w:rFonts w:eastAsia="Times New Roman"/>
        </w:rPr>
        <w:t xml:space="preserve"> </w:t>
      </w:r>
      <w:r w:rsidR="00A849EC" w:rsidRPr="00A849EC">
        <w:rPr>
          <w:rFonts w:eastAsia="Times New Roman"/>
        </w:rPr>
        <w:t>Miasto i Gmina Serock stała się właścicielem posiadanych udziałów w działkach nr 21/11 i 21/4 na podstawie postanowienia Sądu Rejonowego w Legionowie I Wydział Cywilny o stwierdzenie nabycia spadku. Gmina nie posiada żadnej innej nieruchomości sąsiadującej z działkami nr 21/11 i 21/4.</w:t>
      </w:r>
      <w:r w:rsidR="00A849EC">
        <w:rPr>
          <w:rFonts w:eastAsia="Times New Roman"/>
        </w:rPr>
        <w:t xml:space="preserve"> </w:t>
      </w:r>
      <w:r w:rsidR="00A849EC" w:rsidRPr="00A849EC">
        <w:rPr>
          <w:rFonts w:eastAsia="Times New Roman"/>
        </w:rPr>
        <w:t>Zgodnie z istniejącym stanem prawnym na działce nr 21/11 ustanowiona jest służebność przejścia i przechodu bez możliwości przeprowadzenia urządzeń infrastruktury technicznej dla każdoczesnych właścicieli działek zlokalizowanych wzdłuż ul. Władysława Reymonta, co utrudnia im prawidłowe korzystanie z tych nieruchomości. Biorąc pod uwagę powyższe, sprzedaż posiadanych przez gminę udziałów wydaje się zasadna i ma na celu poprawienie warunków zagospodarowania nieruchomości przyległych do ul. Władysława Reymonta.</w:t>
      </w:r>
      <w:r w:rsidR="00A849EC">
        <w:rPr>
          <w:rFonts w:eastAsia="Times New Roman"/>
        </w:rPr>
        <w:t xml:space="preserve"> </w:t>
      </w:r>
      <w:r w:rsidR="00A849EC" w:rsidRPr="00A849EC">
        <w:rPr>
          <w:rFonts w:eastAsia="Times New Roman"/>
        </w:rPr>
        <w:t>Zgodnie z ustaleniami miejscowego planu zagospodarowania przestrzennego miasta Serock - obszar D, zatwierdzonym Uchwałą Nr 410/XLVI/2014 Rady Miejskiej w Serocku z dnia 27.01.2014 r. przedmiotowe działki położone są na terenie przeznaczonym pod tereny zabudowy mieszkaniowej jednorodzinnej i/lub zabudowy usług nieuciążliwych oznaczonym na rysunku planu symbolem MN/U14.</w:t>
      </w:r>
      <w:r w:rsidR="00A849EC">
        <w:rPr>
          <w:rFonts w:eastAsia="Times New Roman"/>
        </w:rPr>
        <w:t xml:space="preserve"> </w:t>
      </w:r>
      <w:r w:rsidR="00A849EC" w:rsidRPr="00A849EC">
        <w:rPr>
          <w:rFonts w:eastAsia="Times New Roman"/>
        </w:rPr>
        <w:t>Zgodnie z art. 37 ust. 2 pkt 6 ustawy z dnia 21 sierpnia 1997 r. o gospodarce nieruchomościami, sprzedaż działki lub jej części może nastąpić w formie bezprzetargowej, jeżeli może poprawić warunki zagospodarowania nieruchomości przyległej, stanowiącej własność lub oddanej w użytkowanie wieczyste osobie, która zamierza tę działkę nabyć, jeżeli nie może być ona zagospodarowana jako odrębna nieruchomość.</w:t>
      </w:r>
      <w:r w:rsidR="00A849EC">
        <w:rPr>
          <w:rFonts w:eastAsia="Times New Roman"/>
        </w:rPr>
        <w:t xml:space="preserve"> </w:t>
      </w:r>
      <w:r w:rsidR="00A849EC" w:rsidRPr="00A849EC">
        <w:rPr>
          <w:rFonts w:eastAsia="Times New Roman"/>
        </w:rPr>
        <w:t>W</w:t>
      </w:r>
      <w:r w:rsidR="00A849EC">
        <w:rPr>
          <w:rFonts w:eastAsia="Times New Roman"/>
        </w:rPr>
        <w:t xml:space="preserve"> </w:t>
      </w:r>
      <w:r w:rsidR="00A849EC" w:rsidRPr="00A849EC">
        <w:rPr>
          <w:rFonts w:eastAsia="Times New Roman"/>
        </w:rPr>
        <w:t>przedmiotowej sprawie zaistniały przesłanki do sprzedaży udziałów w działkach nr 21/11 i 21/4 w trybie ww. przepisu, bowiem działki te nie mogą być zagospodarowana jako odrębna nieruchomość, a mogą poprawić warunki zagospodarowania nieruchomości przyległych.</w:t>
      </w:r>
      <w:r>
        <w:rPr>
          <w:rFonts w:eastAsia="Times New Roman"/>
        </w:rPr>
        <w:br/>
      </w:r>
    </w:p>
    <w:p w14:paraId="587D7453" w14:textId="687A2CE2" w:rsidR="0084150A" w:rsidRDefault="0084150A">
      <w:pPr>
        <w:spacing w:after="240"/>
        <w:rPr>
          <w:rFonts w:eastAsia="Times New Roman"/>
        </w:rPr>
      </w:pPr>
      <w:r w:rsidRPr="0084150A">
        <w:rPr>
          <w:rFonts w:eastAsia="Times New Roman"/>
        </w:rPr>
        <w:t>Przewodniczący Rady Mariusz Rosiński poinformował, że na posiedzeniu wspólnym Komisji projekt uchwały został zaopiniowany pozytywnie.</w:t>
      </w:r>
    </w:p>
    <w:p w14:paraId="285D63C8" w14:textId="057B2477" w:rsidR="00F536F0" w:rsidRPr="00F536F0" w:rsidRDefault="00000000" w:rsidP="00F536F0">
      <w:pPr>
        <w:rPr>
          <w:rFonts w:eastAsia="Times New Roman"/>
        </w:rPr>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Jakub Szymański</w:t>
      </w:r>
      <w:r>
        <w:rPr>
          <w:rFonts w:eastAsia="Times New Roman"/>
        </w:rPr>
        <w:br/>
        <w:t>- Włodzimierz Skośkiewicz</w:t>
      </w:r>
      <w:r>
        <w:rPr>
          <w:rFonts w:eastAsia="Times New Roman"/>
        </w:rPr>
        <w:br/>
        <w:t>- Artur Borkowski</w:t>
      </w:r>
      <w:r>
        <w:rPr>
          <w:rFonts w:eastAsia="Times New Roman"/>
        </w:rPr>
        <w:br/>
        <w:t>- Jakub Szymański</w:t>
      </w:r>
      <w:r>
        <w:rPr>
          <w:rFonts w:eastAsia="Times New Roman"/>
        </w:rPr>
        <w:br/>
        <w:t>- Sławomir Osiwała</w:t>
      </w:r>
      <w:r>
        <w:rPr>
          <w:rFonts w:eastAsia="Times New Roman"/>
        </w:rPr>
        <w:br/>
      </w:r>
      <w:r>
        <w:rPr>
          <w:rFonts w:eastAsia="Times New Roman"/>
        </w:rPr>
        <w:lastRenderedPageBreak/>
        <w:t>- Jakub Szymański</w:t>
      </w:r>
      <w:r>
        <w:rPr>
          <w:rFonts w:eastAsia="Times New Roman"/>
        </w:rPr>
        <w:br/>
        <w:t>- Jakub Szymański</w:t>
      </w:r>
      <w:r>
        <w:rPr>
          <w:rFonts w:eastAsia="Times New Roman"/>
        </w:rPr>
        <w:br/>
        <w:t>- Sławomir Osiwała</w:t>
      </w:r>
      <w:r>
        <w:rPr>
          <w:rFonts w:eastAsia="Times New Roman"/>
        </w:rPr>
        <w:br/>
        <w:t>- Krzysztof Bońkowski</w:t>
      </w:r>
      <w:r>
        <w:rPr>
          <w:rFonts w:eastAsia="Times New Roman"/>
        </w:rPr>
        <w:br/>
        <w:t>- Jakub Szymański</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autopoprawki do projektu uchwały w sprawie sprzedaży udziałów w działkach nr 21/11 i 21/4 z obrębu 18 w Serocku, stanowiących drogę wewnętrzną, ul. Władysława Reymonta.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1, BRAK GŁOSU: 0, NIEOBECNI: 1</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Marek Biliński, Krzysztof Bońkowski, Sławomir Czerwiński, Bożena Kalinowska, Teresa Krzyczkowska, Gabriela Książyk, Józef Lutomirski , Agnieszka Oktaba, Sławomir Osiwała, Jarosław Krzysztof Pielach, Mariusz Rosiński, Wiesław Winnicki, Krzysztof Zakolski</w:t>
      </w:r>
      <w:r>
        <w:rPr>
          <w:rFonts w:eastAsia="Times New Roman"/>
        </w:rPr>
        <w:br/>
        <w:t>WSTRZYMUJĘ SIĘ (1)</w:t>
      </w:r>
      <w:r>
        <w:rPr>
          <w:rFonts w:eastAsia="Times New Roman"/>
        </w:rPr>
        <w:br/>
        <w:t>Włodzimierz Skośkiewicz</w:t>
      </w:r>
      <w:r>
        <w:rPr>
          <w:rFonts w:eastAsia="Times New Roman"/>
        </w:rPr>
        <w:br/>
        <w:t>NIEOBECNI (1)</w:t>
      </w:r>
      <w:r>
        <w:rPr>
          <w:rFonts w:eastAsia="Times New Roman"/>
        </w:rPr>
        <w:br/>
        <w:t>Aneta Rogucka</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sprzedaży udziałów w działkach nr 21/11 i 21/4 z obrębu 18 w Serocku, stanowiących drogę wewnętrzną, ul. Władysława Reymonta..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 xml:space="preserve">Marek Biliński, Krzysztof Bońkowski, Sławomir Czerwiński, Bożena Kalinowska, Teresa Krzyczkowska, Gabriela Książyk, Józef </w:t>
      </w:r>
      <w:r w:rsidR="00830B23">
        <w:rPr>
          <w:rFonts w:eastAsia="Times New Roman"/>
        </w:rPr>
        <w:t>Lutomirski,</w:t>
      </w:r>
      <w:r>
        <w:rPr>
          <w:rFonts w:eastAsia="Times New Roman"/>
        </w:rPr>
        <w:t xml:space="preserve"> Agnieszka Oktaba, Sławomir Osiwała, Jarosław Krzysztof Pielach, Mariusz Rosiński, Włodzimierz Skośkiewicz, Wiesław Winnicki, Krzysztof Zakolski</w:t>
      </w:r>
      <w:r>
        <w:rPr>
          <w:rFonts w:eastAsia="Times New Roman"/>
        </w:rPr>
        <w:br/>
        <w:t>NIEOBECNI (1)</w:t>
      </w:r>
      <w:r>
        <w:rPr>
          <w:rFonts w:eastAsia="Times New Roman"/>
        </w:rPr>
        <w:br/>
        <w:t>Aneta Rogucka</w:t>
      </w:r>
      <w:r>
        <w:rPr>
          <w:rFonts w:eastAsia="Times New Roman"/>
        </w:rPr>
        <w:br/>
      </w:r>
      <w:r w:rsidR="00F536F0">
        <w:rPr>
          <w:rFonts w:eastAsia="Times New Roman"/>
        </w:rPr>
        <w:t>(</w:t>
      </w:r>
      <w:r w:rsidR="00F536F0" w:rsidRPr="00F536F0">
        <w:rPr>
          <w:rFonts w:eastAsia="Times New Roman"/>
          <w:i/>
          <w:iCs/>
        </w:rPr>
        <w:t>Posiedzenie sesji opuścili Radni</w:t>
      </w:r>
      <w:r w:rsidR="00F536F0">
        <w:rPr>
          <w:rFonts w:eastAsia="Times New Roman"/>
          <w:i/>
          <w:iCs/>
        </w:rPr>
        <w:t>:</w:t>
      </w:r>
      <w:r w:rsidR="00F536F0" w:rsidRPr="00F536F0">
        <w:rPr>
          <w:rFonts w:eastAsia="Times New Roman"/>
          <w:i/>
          <w:iCs/>
        </w:rPr>
        <w:t xml:space="preserve"> </w:t>
      </w:r>
      <w:r w:rsidR="00F536F0" w:rsidRPr="00F536F0">
        <w:rPr>
          <w:rFonts w:eastAsia="Times New Roman"/>
          <w:i/>
          <w:iCs/>
        </w:rPr>
        <w:t>Bożena Kalinowska</w:t>
      </w:r>
      <w:r w:rsidR="00F536F0" w:rsidRPr="00F536F0">
        <w:rPr>
          <w:rFonts w:eastAsia="Times New Roman"/>
          <w:i/>
          <w:iCs/>
        </w:rPr>
        <w:t xml:space="preserve"> oraz</w:t>
      </w:r>
      <w:r w:rsidR="00F536F0" w:rsidRPr="00F536F0">
        <w:rPr>
          <w:rFonts w:eastAsia="Times New Roman"/>
          <w:i/>
          <w:iCs/>
        </w:rPr>
        <w:t xml:space="preserve"> Włodzimierz Skośkiewicz</w:t>
      </w:r>
      <w:r w:rsidR="00F536F0">
        <w:rPr>
          <w:rFonts w:eastAsia="Times New Roman"/>
        </w:rPr>
        <w:t>)</w:t>
      </w:r>
    </w:p>
    <w:p w14:paraId="0D751201" w14:textId="21C9A947" w:rsidR="005F2419" w:rsidRDefault="005F2419">
      <w:pPr>
        <w:spacing w:after="240"/>
        <w:rPr>
          <w:rFonts w:eastAsia="Times New Roman"/>
        </w:rPr>
      </w:pPr>
    </w:p>
    <w:p w14:paraId="5F40712D" w14:textId="4EC39658" w:rsidR="005F2419" w:rsidRDefault="00000000">
      <w:pPr>
        <w:divId w:val="319817124"/>
        <w:rPr>
          <w:rFonts w:eastAsia="Times New Roman"/>
        </w:rPr>
      </w:pPr>
      <w:r>
        <w:rPr>
          <w:rFonts w:eastAsia="Times New Roman"/>
          <w:b/>
          <w:bCs/>
        </w:rPr>
        <w:t xml:space="preserve">Uchwała nr </w:t>
      </w:r>
      <w:r w:rsidR="002C6496" w:rsidRPr="002C6496">
        <w:rPr>
          <w:rFonts w:eastAsia="Times New Roman"/>
          <w:b/>
          <w:bCs/>
        </w:rPr>
        <w:t>665/</w:t>
      </w:r>
      <w:r>
        <w:rPr>
          <w:rFonts w:eastAsia="Times New Roman"/>
          <w:b/>
          <w:bCs/>
        </w:rPr>
        <w:t>LXIII/2023</w:t>
      </w:r>
    </w:p>
    <w:p w14:paraId="4D46DB7A" w14:textId="77777777" w:rsidR="00DE41C9" w:rsidRPr="00DE41C9" w:rsidRDefault="00000000" w:rsidP="00D63F3E">
      <w:pPr>
        <w:rPr>
          <w:rFonts w:eastAsia="Times New Roman"/>
        </w:rPr>
      </w:pPr>
      <w:r>
        <w:rPr>
          <w:rFonts w:eastAsia="Times New Roman"/>
        </w:rPr>
        <w:br/>
      </w:r>
      <w:r>
        <w:rPr>
          <w:rFonts w:eastAsia="Times New Roman"/>
        </w:rPr>
        <w:br/>
      </w:r>
      <w:r w:rsidRPr="00FA5F60">
        <w:rPr>
          <w:rFonts w:eastAsia="Times New Roman"/>
          <w:b/>
          <w:bCs/>
        </w:rPr>
        <w:t>11. Rozpatrzenie projektu uchwały w sprawie w sprawie miejscowego planu zagospodarowania przestrzennego miasta Serock - obszar A – etap „A”.</w:t>
      </w:r>
      <w:r w:rsidRPr="00FA5F60">
        <w:rPr>
          <w:rFonts w:eastAsia="Times New Roman"/>
          <w:b/>
          <w:bCs/>
        </w:rPr>
        <w:br/>
      </w:r>
      <w:r>
        <w:rPr>
          <w:rFonts w:eastAsia="Times New Roman"/>
        </w:rPr>
        <w:br/>
      </w:r>
      <w:r w:rsidR="007304FB" w:rsidRPr="007304FB">
        <w:rPr>
          <w:rFonts w:eastAsia="Times New Roman"/>
        </w:rPr>
        <w:t>Projekt uchwały</w:t>
      </w:r>
      <w:r w:rsidR="00484412">
        <w:rPr>
          <w:rFonts w:eastAsia="Times New Roman"/>
        </w:rPr>
        <w:t xml:space="preserve"> </w:t>
      </w:r>
      <w:r w:rsidR="000F7FAC">
        <w:rPr>
          <w:rFonts w:eastAsia="Times New Roman"/>
        </w:rPr>
        <w:t>z autopoprawkami</w:t>
      </w:r>
      <w:r w:rsidR="007304FB" w:rsidRPr="007304FB">
        <w:rPr>
          <w:rFonts w:eastAsia="Times New Roman"/>
        </w:rPr>
        <w:t xml:space="preserve"> przedstawił Kierownik Referatu Gospodarki Gruntami, Planowania Przestrzennego i Rozwoju Pan Jakub Szymański.</w:t>
      </w:r>
      <w:r w:rsidR="00DE41C9">
        <w:rPr>
          <w:rFonts w:eastAsia="Times New Roman"/>
        </w:rPr>
        <w:t xml:space="preserve"> </w:t>
      </w:r>
      <w:r w:rsidR="00DE41C9" w:rsidRPr="00DE41C9">
        <w:rPr>
          <w:rFonts w:eastAsia="Times New Roman"/>
        </w:rPr>
        <w:t xml:space="preserve">Podstawą podjęcia prac nad </w:t>
      </w:r>
      <w:r w:rsidR="00DE41C9" w:rsidRPr="00DE41C9">
        <w:rPr>
          <w:rFonts w:eastAsia="Times New Roman"/>
        </w:rPr>
        <w:lastRenderedPageBreak/>
        <w:t>sporządzeniem miejscowego planu zagospodarowania przestrzennego miasta Serock – obszar A etap „A”, była uchwała Nr 198/XIX/2020 Rady Miejskiej w Serocku z dnia 19 lutego 2020 roku w sprawie przystąpienia do sporządzenia miejscowego planu zagospodarowania przestrzennego miasta Serock - obszar A oraz w związku z Uchwałą Nr 311/XXIX/2020 z dnia 02.12.2020 roku w sprawie sposobu wykonania uchwały Nr 198/XIX/2020 Rady Miejskiej w Serocku z dnia 19 lutego 2020 r. w sprawie przystąpienia do sporządzenia miejscowego planu zagospodarowania przestrzennego miasta Serock – obszar A.</w:t>
      </w:r>
    </w:p>
    <w:p w14:paraId="762C7EA6" w14:textId="3B494695" w:rsidR="00DE41C9" w:rsidRPr="00DE41C9" w:rsidRDefault="00DE41C9" w:rsidP="00D63F3E">
      <w:pPr>
        <w:rPr>
          <w:rFonts w:eastAsia="Times New Roman"/>
        </w:rPr>
      </w:pPr>
      <w:r w:rsidRPr="00DE41C9">
        <w:rPr>
          <w:rFonts w:eastAsia="Times New Roman"/>
        </w:rPr>
        <w:t>Na obszarze tym obowiązuje miejscowy plan zagospodarowania przestrzennego miasta Serock przyjęty uchwałą nr 109/XI/2015 Rady Miejskiej w Serocku z dnia 31.08.2015 r. w sprawie uchwalenia miejscowego planu zagospodarowania przestrzennego miasta Serock – obszar A.</w:t>
      </w:r>
      <w:r w:rsidR="00D63F3E">
        <w:rPr>
          <w:rFonts w:eastAsia="Times New Roman"/>
        </w:rPr>
        <w:t xml:space="preserve"> </w:t>
      </w:r>
      <w:r w:rsidRPr="00DE41C9">
        <w:rPr>
          <w:rFonts w:eastAsia="Times New Roman"/>
        </w:rPr>
        <w:t>Obszar objęty planem obejmuje obręby ewidencyjne cz. 02, 03, 04, 05, 11 w Serocku o łącznej powierzchni 188 ha. Rysunek planu sporządzony został w skali 1:1000.</w:t>
      </w:r>
    </w:p>
    <w:p w14:paraId="3A8DA12E" w14:textId="0E89EE85" w:rsidR="00DE41C9" w:rsidRPr="00DE41C9" w:rsidRDefault="00DE41C9" w:rsidP="00D63F3E">
      <w:pPr>
        <w:rPr>
          <w:rFonts w:eastAsia="Times New Roman"/>
        </w:rPr>
      </w:pPr>
      <w:r w:rsidRPr="00DE41C9">
        <w:rPr>
          <w:rFonts w:eastAsia="Times New Roman"/>
        </w:rPr>
        <w:t>Procedura opracowania planu została przeprowadzona na podstawie ustawy o planowaniu i zagospodarowaniu przestrzennym z dnia 27 marca 2003 roku (Dz. U. z 2021 r. poz. 741 z późn. zm.).</w:t>
      </w:r>
      <w:r w:rsidR="00D63F3E">
        <w:rPr>
          <w:rFonts w:eastAsia="Times New Roman"/>
        </w:rPr>
        <w:t xml:space="preserve"> </w:t>
      </w:r>
      <w:r w:rsidRPr="00DE41C9">
        <w:rPr>
          <w:rFonts w:eastAsia="Times New Roman"/>
        </w:rPr>
        <w:t>Zmiana obowiązującego dotychczas planu podyktowana była przede wszystkim:</w:t>
      </w:r>
    </w:p>
    <w:p w14:paraId="666D4810" w14:textId="77777777" w:rsidR="00DE41C9" w:rsidRPr="00DE41C9" w:rsidRDefault="00DE41C9" w:rsidP="00D63F3E">
      <w:pPr>
        <w:rPr>
          <w:rFonts w:eastAsia="Times New Roman"/>
        </w:rPr>
      </w:pPr>
      <w:r w:rsidRPr="00DE41C9">
        <w:rPr>
          <w:rFonts w:eastAsia="Times New Roman"/>
        </w:rPr>
        <w:t>1) potrzebą zwiększenia możliwości inwestycyjnych w zakresie dostosowanym do występujących potrzeb społeczności lokalnej oraz inwestorów zewnętrznych,</w:t>
      </w:r>
    </w:p>
    <w:p w14:paraId="09726C4D" w14:textId="77777777" w:rsidR="00DE41C9" w:rsidRPr="00DE41C9" w:rsidRDefault="00DE41C9" w:rsidP="00D63F3E">
      <w:pPr>
        <w:rPr>
          <w:rFonts w:eastAsia="Times New Roman"/>
        </w:rPr>
      </w:pPr>
      <w:r w:rsidRPr="00DE41C9">
        <w:rPr>
          <w:rFonts w:eastAsia="Times New Roman"/>
        </w:rPr>
        <w:t>2) stworzeniem przyjaznej i atrakcyjnej przestrzeni dla obecnych i przyszłych mieszkańców gminy,</w:t>
      </w:r>
    </w:p>
    <w:p w14:paraId="05B17B53" w14:textId="77777777" w:rsidR="00DE41C9" w:rsidRPr="00DE41C9" w:rsidRDefault="00DE41C9" w:rsidP="00D63F3E">
      <w:pPr>
        <w:rPr>
          <w:rFonts w:eastAsia="Times New Roman"/>
        </w:rPr>
      </w:pPr>
      <w:r w:rsidRPr="00DE41C9">
        <w:rPr>
          <w:rFonts w:eastAsia="Times New Roman"/>
        </w:rPr>
        <w:t>3) potrzebą dostosowania planu do obowiązujących przepisów prawa, w tym regulacji zawartych w przepisach odrębnych,</w:t>
      </w:r>
    </w:p>
    <w:p w14:paraId="7584266E" w14:textId="252C6DC0" w:rsidR="00DE41C9" w:rsidRPr="00DE41C9" w:rsidRDefault="00DE41C9" w:rsidP="00D63F3E">
      <w:pPr>
        <w:rPr>
          <w:rFonts w:eastAsia="Times New Roman"/>
        </w:rPr>
      </w:pPr>
      <w:r w:rsidRPr="00DE41C9">
        <w:rPr>
          <w:rFonts w:eastAsia="Times New Roman"/>
        </w:rPr>
        <w:t xml:space="preserve">4) wyznaczaniem sieci rowów i dwóch zbiorników odparowujących, mających na celu łatwiejsze zagospodarowanie </w:t>
      </w:r>
      <w:r w:rsidR="00D63F3E" w:rsidRPr="00DE41C9">
        <w:rPr>
          <w:rFonts w:eastAsia="Times New Roman"/>
        </w:rPr>
        <w:t>gruntów,</w:t>
      </w:r>
      <w:r w:rsidRPr="00DE41C9">
        <w:rPr>
          <w:rFonts w:eastAsia="Times New Roman"/>
        </w:rPr>
        <w:t xml:space="preserve"> na których występuje utrudniona przenikalność wód opadowych.</w:t>
      </w:r>
      <w:r w:rsidR="00D63F3E">
        <w:rPr>
          <w:rFonts w:eastAsia="Times New Roman"/>
        </w:rPr>
        <w:t xml:space="preserve"> </w:t>
      </w:r>
      <w:r w:rsidRPr="00DE41C9">
        <w:rPr>
          <w:rFonts w:eastAsia="Times New Roman"/>
        </w:rPr>
        <w:t>Ustalenia planu wyrażają politykę przestrzenną gminy Serock zawartą w obowiązującym studium uwarunkowań i kierunków zagospodarowania przestrzennego miasta i gminy Serock uchwalonym uchwałą Rady Miejskiej w Serocku Nr 392/XLVI/09 z dnia 31.08.2009 r. wraz ze zmianami uchwalonymi uchwałą Rady Miejskiej w Serocku Nr 181/XIX/2012 z dnia 29.02.2012 r. Nr 276/XXV/2016 Rady Miejskiej w Serocku, z dnia 7.11.2016 roku, Nr 467/XLIII/2018 z dnia 23.04.2018 roku oraz zmianą uchwaloną uchwałą Rady Miejskiej w Serocku Nr 386/XXXIV/2021 z dnia 17 marca 2021 roku.</w:t>
      </w:r>
    </w:p>
    <w:p w14:paraId="03AAC2E3" w14:textId="71B6FF0F" w:rsidR="00DE41C9" w:rsidRPr="00DE41C9" w:rsidRDefault="00DE41C9" w:rsidP="00D63F3E">
      <w:pPr>
        <w:rPr>
          <w:rFonts w:eastAsia="Times New Roman"/>
        </w:rPr>
      </w:pPr>
      <w:r w:rsidRPr="00DE41C9">
        <w:rPr>
          <w:rFonts w:eastAsia="Times New Roman"/>
        </w:rPr>
        <w:t>Zgodnie ze studium za nadrzędny, zasadniczy cel rozwoju i przekształceń struktury przestrzennej gminy Serock uznano wykreowanie gminy na znaczący ośrodek turystyczny. Nowa wizja gminy ma na celu rozwój ruchu turystycznego, przyciągnięcie inwestorów strategicznych oraz napływ nowych mieszkańców.</w:t>
      </w:r>
      <w:r w:rsidR="00D63F3E">
        <w:rPr>
          <w:rFonts w:eastAsia="Times New Roman"/>
        </w:rPr>
        <w:t xml:space="preserve"> </w:t>
      </w:r>
      <w:r w:rsidRPr="00DE41C9">
        <w:rPr>
          <w:rFonts w:eastAsia="Times New Roman"/>
        </w:rPr>
        <w:t>Obszar objęty planem skomunikowany jest w oparciu o drogę krajową i drogi gminne ul. Zakroczymska i ul. Pułtuska.</w:t>
      </w:r>
    </w:p>
    <w:p w14:paraId="1CE1823B" w14:textId="53437D25" w:rsidR="00DE41C9" w:rsidRPr="00DE41C9" w:rsidRDefault="00DE41C9" w:rsidP="00D63F3E">
      <w:pPr>
        <w:rPr>
          <w:rFonts w:eastAsia="Times New Roman"/>
        </w:rPr>
      </w:pPr>
      <w:r w:rsidRPr="00DE41C9">
        <w:rPr>
          <w:rFonts w:eastAsia="Times New Roman"/>
        </w:rPr>
        <w:t>Na obszarze planu nie występują strefy o utrudnionych warunkach budowlanych, jednak w południowo zachodniej części z uwagi na mało przepuszczalne grunty (gliny i iły) występują okresowe problemy z odprowadzeniem nadmiaru wód opadowych oraz tereny szczególnego zagrożenia powodzią.</w:t>
      </w:r>
      <w:r w:rsidR="00D63F3E">
        <w:rPr>
          <w:rFonts w:eastAsia="Times New Roman"/>
        </w:rPr>
        <w:t xml:space="preserve"> </w:t>
      </w:r>
      <w:r w:rsidRPr="00DE41C9">
        <w:rPr>
          <w:rFonts w:eastAsia="Times New Roman"/>
        </w:rPr>
        <w:t>W nawiązaniu do art. 15 ust. 1 ustawy o planowaniu i zagospodarowaniu przestrzennym, w związku ze zmianą ustawy dokonaną ustawą z dnia 9 października 2015 r. o rewitalizacji (Dz. U. z 2021 r. poz. 485), wymogi wynikające z art. 1 ust. 2 ustawy o pzp zostały zrealizowane poprzez wprowadzenie ustaleń planu zawartych w poszczególnych rozdziałach uchwały polegające na ustaleniu parametrów i wskaźników urbanistycznych, a także na wprowadzeniu zakazów, nakazów i ograniczeń w zagospodarowaniu poszczególnych terenów. Plan miejscowy został sporządzony z uwzględnieniem ustaleń i standardów przewidzianych w Rozporządzeniu Ministra Infrastruktury z dnia 26 sierpnia 2003 r. w sprawie wymaganego zakresu projektu miejscowego planu zagospodarowania przestrzennego (Dz.U. Nr 164, poz. 1587). Ww. rozporządzenie będące aktem wykonawczym w pełni realizuje oraz doprecyzowuje wymagania określone w ustawie o planowaniu i zagospodarowaniu przestrzennym.</w:t>
      </w:r>
    </w:p>
    <w:p w14:paraId="6CD1F510" w14:textId="77777777" w:rsidR="00DE41C9" w:rsidRPr="00DE41C9" w:rsidRDefault="00DE41C9" w:rsidP="00D63F3E">
      <w:pPr>
        <w:rPr>
          <w:rFonts w:eastAsia="Times New Roman"/>
        </w:rPr>
      </w:pPr>
      <w:r w:rsidRPr="00DE41C9">
        <w:rPr>
          <w:rFonts w:eastAsia="Times New Roman"/>
        </w:rPr>
        <w:lastRenderedPageBreak/>
        <w:t>Przedmiotowa uchwała planu jest zgodna z wynikami analizy, o której mowa w art. 32 ust 1 ustawy z dnia 27 marca 2003 r. o planowaniu i zagospodarowaniu przestrzennym przyjętej Uchwałą Nr 86/X/2019, z dnia</w:t>
      </w:r>
      <w:r>
        <w:rPr>
          <w:rFonts w:eastAsia="Times New Roman"/>
        </w:rPr>
        <w:t xml:space="preserve"> </w:t>
      </w:r>
      <w:r w:rsidRPr="00DE41C9">
        <w:rPr>
          <w:rFonts w:eastAsia="Times New Roman"/>
        </w:rPr>
        <w:t>24 czerwca 2019 roku Rady Miejskiej w Serocku w sprawie aktualności studium i planów miejscowych. Wydatki jakie poniesie gmina Miasto i Gmina Serock w związku z realizacją ustaleń planu nie obciążają budżetu gminy bezpośrednio po uchwaleniu planu, lecz będą rozłożone w czasie, w miarę realizacji etapów inwestycji, podobnie jak wpływy do budżetu.</w:t>
      </w:r>
    </w:p>
    <w:p w14:paraId="3EC9453A" w14:textId="5E4EB8B5" w:rsidR="00DE41C9" w:rsidRPr="00DE41C9" w:rsidRDefault="00DE41C9" w:rsidP="00D63F3E">
      <w:pPr>
        <w:rPr>
          <w:rFonts w:eastAsia="Times New Roman"/>
        </w:rPr>
      </w:pPr>
      <w:r w:rsidRPr="00DE41C9">
        <w:rPr>
          <w:rFonts w:eastAsia="Times New Roman"/>
        </w:rPr>
        <w:t>Zgodnie z przepisami ustawy o planowaniu i zagospodarowaniu przestrzennym, Rada Miejska w Serocku podejmując uchwałę w sprawie uchwalenia planu, stwierdza, że ustalenia planu nie naruszają ustaleń studium uwarunkowań i kierunków zagospodarowania przestrzennego.</w:t>
      </w:r>
      <w:r w:rsidR="00D63F3E">
        <w:rPr>
          <w:rFonts w:eastAsia="Times New Roman"/>
        </w:rPr>
        <w:t xml:space="preserve"> </w:t>
      </w:r>
      <w:r w:rsidRPr="00DE41C9">
        <w:rPr>
          <w:rFonts w:eastAsia="Times New Roman"/>
        </w:rPr>
        <w:t>Stwierdzenie to – według zapisów studium w tym zakresie – dotyczy zgodności planu miejscowego z określonymi w studium zasadami zrównoważonego rozwoju przestrzennego i kształtowania ładu przestrzennego; granicami terenów funkcjonalnych czy głównymi kierunkami i celami rozwoju.</w:t>
      </w:r>
      <w:r w:rsidR="00D63F3E">
        <w:rPr>
          <w:rFonts w:eastAsia="Times New Roman"/>
        </w:rPr>
        <w:t xml:space="preserve"> </w:t>
      </w:r>
      <w:r w:rsidRPr="00DE41C9">
        <w:rPr>
          <w:rFonts w:eastAsia="Times New Roman"/>
        </w:rPr>
        <w:t>Wprowadzone zmiany do projektu planu w zakresie opisanym powyżej nie naruszają wymaganej przepisami zgodności ze studium.</w:t>
      </w:r>
    </w:p>
    <w:p w14:paraId="4A719CCF" w14:textId="77777777" w:rsidR="00DE41C9" w:rsidRPr="00DE41C9" w:rsidRDefault="00DE41C9" w:rsidP="00D63F3E">
      <w:pPr>
        <w:rPr>
          <w:rFonts w:eastAsia="Times New Roman"/>
        </w:rPr>
      </w:pPr>
      <w:r w:rsidRPr="00DE41C9">
        <w:rPr>
          <w:rFonts w:eastAsia="Times New Roman"/>
        </w:rPr>
        <w:t>Na podstawie art. 20 ust.1 ustawy o planowaniu i zagospodarowaniu przestrzennym, Rada Miejska uchwalając plan miejscowy rozstrzyga jednocześnie o sposobie rozpatrzenia nieuwzględnionych przez Burmistrza uwag do projektu planu, a także o sposobie realizacji zapisanych w planie inwestycji z zakresu infrastruktury technicznej, które należą do zadań własnych gminy oraz zasadach ich finansowania. Rozstrzygnięcie rozpatrzenia uwag do projektu planu stanowi załącznik nr 2 do uchwały. Sposób realizacji zapisanych w planie inwestycji z zakresu infrastruktury technicznej stanowi załącznik nr 3 do uchwały.</w:t>
      </w:r>
    </w:p>
    <w:p w14:paraId="20D21196" w14:textId="78E851A4" w:rsidR="00DE41C9" w:rsidRPr="00DE41C9" w:rsidRDefault="00DE41C9" w:rsidP="00D63F3E">
      <w:pPr>
        <w:rPr>
          <w:rFonts w:eastAsia="Times New Roman"/>
        </w:rPr>
      </w:pPr>
      <w:r w:rsidRPr="00DE41C9">
        <w:rPr>
          <w:rFonts w:eastAsia="Times New Roman"/>
        </w:rPr>
        <w:t>Zgodnie ustawą z dnia 3 października 2008r. o udostępnianiu informacji o środowisku i jego ochronie, udziale społeczeństwa w ochronie środowiska oraz ocenach oddziaływania na środowisko (Dz. U. z 2018 r. poz. 2081 z późn. zm.), przy sporządzaniu planu zapewniono możliwość udziału społeczeństwa w postępowaniu w sprawie strategicznej oceny oddziaływania na środowisko przy realizacji miejscowego planu zagospodarowania przestrzennego.</w:t>
      </w:r>
      <w:r w:rsidR="00D63F3E">
        <w:rPr>
          <w:rFonts w:eastAsia="Times New Roman"/>
        </w:rPr>
        <w:t xml:space="preserve"> </w:t>
      </w:r>
      <w:r w:rsidRPr="00DE41C9">
        <w:rPr>
          <w:rFonts w:eastAsia="Times New Roman"/>
        </w:rPr>
        <w:t>Na podstawie art. 39 w/w ustawy podano do publicznej wiadomości informację o przystąpieniu do sporządzenia planu miejscowego, o możliwości składania wniosków i uwag do w/w dokumentu, a także o możliwości zapoznania się z niezbędną dokumentacją.</w:t>
      </w:r>
      <w:r w:rsidR="00D63F3E">
        <w:rPr>
          <w:rFonts w:eastAsia="Times New Roman"/>
        </w:rPr>
        <w:t xml:space="preserve"> </w:t>
      </w:r>
      <w:r w:rsidRPr="00DE41C9">
        <w:rPr>
          <w:rFonts w:eastAsia="Times New Roman"/>
        </w:rPr>
        <w:t>W trakcie procedury planistycznej została sporządzona prognoza oddziaływania na środowisko, którą wraz z projektem planu wyłożono do publicznego wglądu. Jej zakres i stopień szczegółowości został określony przez Regionalnego Dyrektora Ochrony Środowiska w Warszawie oraz Państwowego Powiatowego Inspektora Sanitarnego w Legionowie. W sporządzonej prognozie wykazano, że realizacja ustaleń planu nie spowoduje znacznego oddziaływania na środowisko przyrodnicze, życie i zdrowie ludzi.</w:t>
      </w:r>
    </w:p>
    <w:p w14:paraId="3D318A97" w14:textId="6ACCA1F0" w:rsidR="00DE41C9" w:rsidRPr="00DE41C9" w:rsidRDefault="00DE41C9" w:rsidP="00D63F3E">
      <w:pPr>
        <w:rPr>
          <w:rFonts w:eastAsia="Times New Roman"/>
        </w:rPr>
      </w:pPr>
      <w:r w:rsidRPr="00DE41C9">
        <w:rPr>
          <w:rFonts w:eastAsia="Times New Roman"/>
        </w:rPr>
        <w:t>Ponadto projekt planu był zaopiniowany i uzgodniony pozytywnie przez Regionalnego Dyrektora Ochrony Środowiska w Warszawie i Państwowego Powiatowego Inspektora Sanitarnego w Legionowie.</w:t>
      </w:r>
      <w:r w:rsidR="00D63F3E">
        <w:rPr>
          <w:rFonts w:eastAsia="Times New Roman"/>
        </w:rPr>
        <w:t xml:space="preserve"> </w:t>
      </w:r>
      <w:r w:rsidRPr="00DE41C9">
        <w:rPr>
          <w:rFonts w:eastAsia="Times New Roman"/>
        </w:rPr>
        <w:t>Plan miejscowy został sporządzony z uwzględnieniem ustaleń i standardów przewidzianych w Rozporządzeniu Ministra Infrastruktury w sprawie wymaganego zakresu projektu miejscowego planu zagospodarowania przestrzennego z dnia 26 sierpnia 2003 r. (Dz.U. z 2003r. Nr 164, poz. 1587).</w:t>
      </w:r>
    </w:p>
    <w:p w14:paraId="309E93DB" w14:textId="77777777" w:rsidR="00DE41C9" w:rsidRPr="00DE41C9" w:rsidRDefault="00DE41C9" w:rsidP="00D63F3E">
      <w:pPr>
        <w:rPr>
          <w:rFonts w:eastAsia="Times New Roman"/>
        </w:rPr>
      </w:pPr>
      <w:r w:rsidRPr="00DE41C9">
        <w:rPr>
          <w:rFonts w:eastAsia="Times New Roman"/>
        </w:rPr>
        <w:t>Uwzględniając aspekty środowiskowe oraz walory historyczno-krajobrazowe terenu realizacja ustaleń planu nie zakłóci ładu przestrzennego ani zrównoważonego rozwoju, który jest podstawą działań Gminy Miasto i Gmina Serock.</w:t>
      </w:r>
    </w:p>
    <w:p w14:paraId="4E9AF999" w14:textId="77777777" w:rsidR="00DE41C9" w:rsidRPr="00DE41C9" w:rsidRDefault="00DE41C9" w:rsidP="00D63F3E">
      <w:pPr>
        <w:rPr>
          <w:rFonts w:eastAsia="Times New Roman"/>
        </w:rPr>
      </w:pPr>
      <w:r w:rsidRPr="00DE41C9">
        <w:rPr>
          <w:rFonts w:eastAsia="Times New Roman"/>
        </w:rPr>
        <w:t>Sposób realizacji wymogów wynikających z art. 1 ust. 2-4 ustawy o planowaniu i zagospodarowaniu przestrzennym</w:t>
      </w:r>
    </w:p>
    <w:p w14:paraId="2A662F89" w14:textId="77777777" w:rsidR="00DE41C9" w:rsidRPr="00DE41C9" w:rsidRDefault="00DE41C9" w:rsidP="00D63F3E">
      <w:pPr>
        <w:rPr>
          <w:rFonts w:eastAsia="Times New Roman"/>
        </w:rPr>
      </w:pPr>
      <w:r w:rsidRPr="00DE41C9">
        <w:rPr>
          <w:rFonts w:eastAsia="Times New Roman"/>
        </w:rPr>
        <w:t>Wymogi określone w art. 1 ust. 2 ustawy z dnia z dnia 27 marca 2003 roku o planowaniu i zagospodarowaniu przestrzennym, w niniejszym projekcie planu miejscowego uwzględniono w sposób następujący:</w:t>
      </w:r>
    </w:p>
    <w:p w14:paraId="2D3A6327" w14:textId="77777777" w:rsidR="00DE41C9" w:rsidRPr="00DE41C9" w:rsidRDefault="00DE41C9" w:rsidP="00D63F3E">
      <w:pPr>
        <w:rPr>
          <w:rFonts w:eastAsia="Times New Roman"/>
        </w:rPr>
      </w:pPr>
      <w:r w:rsidRPr="00DE41C9">
        <w:rPr>
          <w:rFonts w:eastAsia="Times New Roman"/>
        </w:rPr>
        <w:lastRenderedPageBreak/>
        <w:t>1) wymogi ładu przestrzennego, w tym urbanistyki i architektury – nie określono ze względu na ograniczony charakter opracowania planu;</w:t>
      </w:r>
    </w:p>
    <w:p w14:paraId="33FA947A" w14:textId="77777777" w:rsidR="00DE41C9" w:rsidRPr="00DE41C9" w:rsidRDefault="00DE41C9" w:rsidP="00D63F3E">
      <w:pPr>
        <w:rPr>
          <w:rFonts w:eastAsia="Times New Roman"/>
        </w:rPr>
      </w:pPr>
      <w:r w:rsidRPr="00DE41C9">
        <w:rPr>
          <w:rFonts w:eastAsia="Times New Roman"/>
        </w:rPr>
        <w:t>2) walory architektoniczne i krajobrazowe – nie określono ze względu na ograniczony charakter opracowania planu;</w:t>
      </w:r>
    </w:p>
    <w:p w14:paraId="0CE1F64C" w14:textId="4F8A6367" w:rsidR="00E14C43" w:rsidRDefault="00DE41C9" w:rsidP="00D63F3E">
      <w:pPr>
        <w:rPr>
          <w:rFonts w:eastAsia="Times New Roman"/>
        </w:rPr>
      </w:pPr>
      <w:r w:rsidRPr="00DE41C9">
        <w:rPr>
          <w:rFonts w:eastAsia="Times New Roman"/>
        </w:rPr>
        <w:t>3) wymagania ochrony środowiska, w tym gospodarowania wodami i ochrony gruntów rolnych i leśnych – nie określono ze względu na ograniczony charakter opracowania planu;</w:t>
      </w:r>
    </w:p>
    <w:p w14:paraId="4D947345" w14:textId="77777777" w:rsidR="00DE41C9" w:rsidRPr="00DE41C9" w:rsidRDefault="00DE41C9" w:rsidP="00D63F3E">
      <w:pPr>
        <w:rPr>
          <w:rFonts w:eastAsia="Times New Roman"/>
        </w:rPr>
      </w:pPr>
      <w:r w:rsidRPr="00DE41C9">
        <w:rPr>
          <w:rFonts w:eastAsia="Times New Roman"/>
        </w:rPr>
        <w:t>4) wymagania ochrony dziedzictwa kulturowego i zabytków oraz dóbr kultury współczesnej – nie ustalano z powodu braku koniecznych ku temu uwarunkowań;</w:t>
      </w:r>
    </w:p>
    <w:p w14:paraId="5316FEF3" w14:textId="77777777" w:rsidR="00DE41C9" w:rsidRPr="00DE41C9" w:rsidRDefault="00DE41C9" w:rsidP="00D63F3E">
      <w:pPr>
        <w:rPr>
          <w:rFonts w:eastAsia="Times New Roman"/>
        </w:rPr>
      </w:pPr>
      <w:r w:rsidRPr="00DE41C9">
        <w:rPr>
          <w:rFonts w:eastAsia="Times New Roman"/>
        </w:rPr>
        <w:t>5) wymagania ochrony zdrowia oraz bezpieczeństwa ludzi i mienia, a także potrzeby osób niepełnosprawnych – nie określono ze względu na ograniczony charakter opracowania zmiany planu;</w:t>
      </w:r>
    </w:p>
    <w:p w14:paraId="343F84CC" w14:textId="77777777" w:rsidR="00DE41C9" w:rsidRPr="00DE41C9" w:rsidRDefault="00DE41C9" w:rsidP="00D63F3E">
      <w:pPr>
        <w:rPr>
          <w:rFonts w:eastAsia="Times New Roman"/>
        </w:rPr>
      </w:pPr>
      <w:r w:rsidRPr="00DE41C9">
        <w:rPr>
          <w:rFonts w:eastAsia="Times New Roman"/>
        </w:rPr>
        <w:t>6) walory ekonomiczne przestrzeni – nie określono ze względu na ograniczony charakter opracowania planu;</w:t>
      </w:r>
    </w:p>
    <w:p w14:paraId="03D65BC2" w14:textId="77777777" w:rsidR="00DE41C9" w:rsidRPr="00DE41C9" w:rsidRDefault="00DE41C9" w:rsidP="00D63F3E">
      <w:pPr>
        <w:rPr>
          <w:rFonts w:eastAsia="Times New Roman"/>
        </w:rPr>
      </w:pPr>
      <w:r w:rsidRPr="00DE41C9">
        <w:rPr>
          <w:rFonts w:eastAsia="Times New Roman"/>
        </w:rPr>
        <w:t>7) prawo własności – poprzez kształtowanie zagospodarowania w sposób racjonalny, nieingerujący w prawa dysponowania poszczególnymi nieruchomościami znajdującymi się w granicach planu miejscowego i zachowując poszanowanie dla własności prywatnej;</w:t>
      </w:r>
    </w:p>
    <w:p w14:paraId="518AC631" w14:textId="77777777" w:rsidR="00DE41C9" w:rsidRPr="00DE41C9" w:rsidRDefault="00DE41C9" w:rsidP="00D63F3E">
      <w:pPr>
        <w:rPr>
          <w:rFonts w:eastAsia="Times New Roman"/>
        </w:rPr>
      </w:pPr>
      <w:r w:rsidRPr="00DE41C9">
        <w:rPr>
          <w:rFonts w:eastAsia="Times New Roman"/>
        </w:rPr>
        <w:t>8) potrzeby obronności i bezpieczeństwa państwa – w obszarze planu wynikają one w całości z przepisów odrębnych i nie wymagały dodatkowych ustaleń;</w:t>
      </w:r>
    </w:p>
    <w:p w14:paraId="53E21FCA" w14:textId="77777777" w:rsidR="00DE41C9" w:rsidRPr="00DE41C9" w:rsidRDefault="00DE41C9" w:rsidP="00D63F3E">
      <w:pPr>
        <w:rPr>
          <w:rFonts w:eastAsia="Times New Roman"/>
        </w:rPr>
      </w:pPr>
      <w:r w:rsidRPr="00DE41C9">
        <w:rPr>
          <w:rFonts w:eastAsia="Times New Roman"/>
        </w:rPr>
        <w:t>9) potrzeby interesu publicznego – nie określono ze względu na ograniczony charakter opracowania planu;</w:t>
      </w:r>
    </w:p>
    <w:p w14:paraId="24EA67FE" w14:textId="77777777" w:rsidR="00DE41C9" w:rsidRPr="00DE41C9" w:rsidRDefault="00DE41C9" w:rsidP="00D63F3E">
      <w:pPr>
        <w:rPr>
          <w:rFonts w:eastAsia="Times New Roman"/>
        </w:rPr>
      </w:pPr>
      <w:r w:rsidRPr="00DE41C9">
        <w:rPr>
          <w:rFonts w:eastAsia="Times New Roman"/>
        </w:rPr>
        <w:t>10) potrzeby w zakresie rozwoju infrastruktury technicznej – nie określono ze względu na ograniczony charakter opracowania planu;</w:t>
      </w:r>
    </w:p>
    <w:p w14:paraId="4FA44C6C" w14:textId="77777777" w:rsidR="00DE41C9" w:rsidRPr="00DE41C9" w:rsidRDefault="00DE41C9" w:rsidP="00D63F3E">
      <w:pPr>
        <w:rPr>
          <w:rFonts w:eastAsia="Times New Roman"/>
        </w:rPr>
      </w:pPr>
      <w:r w:rsidRPr="00DE41C9">
        <w:rPr>
          <w:rFonts w:eastAsia="Times New Roman"/>
        </w:rPr>
        <w:t>11) zapewnienie udziału społeczeństwa w pracach nad miejscowym planem zagospodarowania przestrzennego, w tym przy użyciu środków komunikacji elektronicznej oraz zachowanie jasności i przejrzystości procedur planistycznych poprzez:</w:t>
      </w:r>
    </w:p>
    <w:p w14:paraId="6D149A35" w14:textId="77777777" w:rsidR="00DE41C9" w:rsidRPr="00DE41C9" w:rsidRDefault="00DE41C9" w:rsidP="00D63F3E">
      <w:pPr>
        <w:rPr>
          <w:rFonts w:eastAsia="Times New Roman"/>
        </w:rPr>
      </w:pPr>
      <w:r w:rsidRPr="00DE41C9">
        <w:rPr>
          <w:rFonts w:eastAsia="Times New Roman"/>
        </w:rPr>
        <w:t>a) podanie do publicznej wiadomości informacji o przystąpieniu do sporządzenia planu miejscowego oraz wyłożeniu planu do publicznego wglądu, zgodnie z wymogami ustawy z dnia 27 marca 2003 r. o planowaniu i zagospodarowaniu przestrzennym – w formie ogłoszeń w prasie, obwieszczeń zamieszczonych na tablicy ogłoszeń oraz na oficjalnej stronie internetowej Urzędu Miasta i Gminy w Serocku; W oparciu o ustawę z dnia 3 października 2008 roku o udostępnianiu informacji o środowisku i jego ochronie, udziale społeczeństwa w ochronie środowiska oraz ocenach oddziaływania na środowisko odstąpiono od opracowania strategicznej oceny oddziaływania na środowisko,</w:t>
      </w:r>
    </w:p>
    <w:p w14:paraId="4A6CCE53" w14:textId="77777777" w:rsidR="00DE41C9" w:rsidRPr="00DE41C9" w:rsidRDefault="00DE41C9" w:rsidP="00D63F3E">
      <w:pPr>
        <w:rPr>
          <w:rFonts w:eastAsia="Times New Roman"/>
        </w:rPr>
      </w:pPr>
      <w:r w:rsidRPr="00DE41C9">
        <w:rPr>
          <w:rFonts w:eastAsia="Times New Roman"/>
        </w:rPr>
        <w:t>b) udostępnienie projektu planu miejscowego do publicznego wglądu</w:t>
      </w:r>
    </w:p>
    <w:p w14:paraId="4B3435B8" w14:textId="77777777" w:rsidR="00DE41C9" w:rsidRPr="00DE41C9" w:rsidRDefault="00DE41C9" w:rsidP="00D63F3E">
      <w:pPr>
        <w:rPr>
          <w:rFonts w:eastAsia="Times New Roman"/>
        </w:rPr>
      </w:pPr>
      <w:r w:rsidRPr="00DE41C9">
        <w:rPr>
          <w:rFonts w:eastAsia="Times New Roman"/>
        </w:rPr>
        <w:t>-podczas pierwszego wyłożenia w dniach od 2 marca 2022 r. do 28 marca 2022 r.,</w:t>
      </w:r>
    </w:p>
    <w:p w14:paraId="2CFDBF71" w14:textId="77777777" w:rsidR="00DE41C9" w:rsidRPr="00DE41C9" w:rsidRDefault="00DE41C9" w:rsidP="00D63F3E">
      <w:pPr>
        <w:rPr>
          <w:rFonts w:eastAsia="Times New Roman"/>
        </w:rPr>
      </w:pPr>
      <w:r w:rsidRPr="00DE41C9">
        <w:rPr>
          <w:rFonts w:eastAsia="Times New Roman"/>
        </w:rPr>
        <w:t>-podczas drugiego wyłożenia w dniach od 10 sierpnia 2022 r. do 1 września 2022 r.,</w:t>
      </w:r>
    </w:p>
    <w:p w14:paraId="1DA62599" w14:textId="77777777" w:rsidR="00DE41C9" w:rsidRPr="00DE41C9" w:rsidRDefault="00DE41C9" w:rsidP="00D63F3E">
      <w:pPr>
        <w:rPr>
          <w:rFonts w:eastAsia="Times New Roman"/>
        </w:rPr>
      </w:pPr>
      <w:r w:rsidRPr="00DE41C9">
        <w:rPr>
          <w:rFonts w:eastAsia="Times New Roman"/>
        </w:rPr>
        <w:t>-podczas trzeciego wyłożenia od 16 listopada 2022 r. do 9 grudnia 2022 r.</w:t>
      </w:r>
    </w:p>
    <w:p w14:paraId="09FD265E" w14:textId="77777777" w:rsidR="00DE41C9" w:rsidRPr="00DE41C9" w:rsidRDefault="00DE41C9" w:rsidP="00D63F3E">
      <w:pPr>
        <w:rPr>
          <w:rFonts w:eastAsia="Times New Roman"/>
        </w:rPr>
      </w:pPr>
      <w:r w:rsidRPr="00DE41C9">
        <w:rPr>
          <w:rFonts w:eastAsia="Times New Roman"/>
        </w:rPr>
        <w:t>Wyłożenia odbywały się w siedzibie Urzędu Miasta i Gminy w Serocku, na stronie internetowej Biuletynu Informacji Publicznej oraz na żądanie drogą elektroniczną,</w:t>
      </w:r>
    </w:p>
    <w:p w14:paraId="4FB59813" w14:textId="77777777" w:rsidR="00DE41C9" w:rsidRPr="00DE41C9" w:rsidRDefault="00DE41C9" w:rsidP="00D63F3E">
      <w:pPr>
        <w:rPr>
          <w:rFonts w:eastAsia="Times New Roman"/>
        </w:rPr>
      </w:pPr>
      <w:r w:rsidRPr="00DE41C9">
        <w:rPr>
          <w:rFonts w:eastAsia="Times New Roman"/>
        </w:rPr>
        <w:t>c) przeprowadzenie dyskusji publicznej w dniach 7 marca 2022 r., 22 sierpnia 2022 r. i 5 grudnia 2022 r.</w:t>
      </w:r>
    </w:p>
    <w:p w14:paraId="0497E606" w14:textId="77777777" w:rsidR="00DE41C9" w:rsidRPr="00DE41C9" w:rsidRDefault="00DE41C9" w:rsidP="00D63F3E">
      <w:pPr>
        <w:rPr>
          <w:rFonts w:eastAsia="Times New Roman"/>
        </w:rPr>
      </w:pPr>
      <w:r w:rsidRPr="00DE41C9">
        <w:rPr>
          <w:rFonts w:eastAsia="Times New Roman"/>
        </w:rPr>
        <w:t>d) umożliwienie składania wniosków i uwag do planu miejscowego, w tym przy użyciu drogi elektronicznej;</w:t>
      </w:r>
    </w:p>
    <w:p w14:paraId="526034D8" w14:textId="77777777" w:rsidR="00DE41C9" w:rsidRPr="00DE41C9" w:rsidRDefault="00DE41C9" w:rsidP="00D63F3E">
      <w:pPr>
        <w:rPr>
          <w:rFonts w:eastAsia="Times New Roman"/>
        </w:rPr>
      </w:pPr>
      <w:r w:rsidRPr="00DE41C9">
        <w:rPr>
          <w:rFonts w:eastAsia="Times New Roman"/>
        </w:rPr>
        <w:t>12) potrzebę zapewnienia odpowiedniej ilości i jakości wody do celów zaopatrzenia ludności – określono w § 23 pkt.1 uchwały;</w:t>
      </w:r>
    </w:p>
    <w:p w14:paraId="4FD812F1" w14:textId="77777777" w:rsidR="00DE41C9" w:rsidRPr="00DE41C9" w:rsidRDefault="00DE41C9" w:rsidP="00D63F3E">
      <w:pPr>
        <w:rPr>
          <w:rFonts w:eastAsia="Times New Roman"/>
        </w:rPr>
      </w:pPr>
      <w:r w:rsidRPr="00DE41C9">
        <w:rPr>
          <w:rFonts w:eastAsia="Times New Roman"/>
        </w:rPr>
        <w:t>Zgodnie z art. 1 ust. 3 ustawy z dnia 27 marca 2003 roku o planowaniu i zagospodarowaniu przestrzennym, ustalając przeznaczenie terenu organ ważył interes publiczny i interesy prywatne, w tym w zakresie jego zagospodarowania, a także wykonywał analizy ekonomiczne i środowiskowe.</w:t>
      </w:r>
    </w:p>
    <w:p w14:paraId="2F5B848A" w14:textId="77777777" w:rsidR="00DE41C9" w:rsidRPr="00DE41C9" w:rsidRDefault="00DE41C9" w:rsidP="00D63F3E">
      <w:pPr>
        <w:rPr>
          <w:rFonts w:eastAsia="Times New Roman"/>
        </w:rPr>
      </w:pPr>
      <w:r w:rsidRPr="00DE41C9">
        <w:rPr>
          <w:rFonts w:eastAsia="Times New Roman"/>
        </w:rPr>
        <w:lastRenderedPageBreak/>
        <w:t>Projektowane przeznaczenie terenu kształtowano w sposób racjonalny, w oparciu o zaprogramowane już na etapie tworzenia obowiązującego „Studium...” rozmieszczenie funkcji umożliwiających optymalne zagospodarowanie przestrzeni.</w:t>
      </w:r>
    </w:p>
    <w:p w14:paraId="64F86591" w14:textId="77777777" w:rsidR="00DE41C9" w:rsidRPr="00DE41C9" w:rsidRDefault="00DE41C9" w:rsidP="00D63F3E">
      <w:pPr>
        <w:rPr>
          <w:rFonts w:eastAsia="Times New Roman"/>
        </w:rPr>
      </w:pPr>
      <w:r w:rsidRPr="00DE41C9">
        <w:rPr>
          <w:rFonts w:eastAsia="Times New Roman"/>
        </w:rPr>
        <w:t>Do wyłożonego projektu planu miejscowego wpłynęły uwagi, które zostały rozpatrzone przez Burmistrza Miasta i Gminy Serock w zarządzeniach nr 57/B/2022 z dnia 4 maja 2022 r., Nr 139/B/2022 z dnia 7 października 2022 r. i Nr 3/B/2023 z dnia 17 stycznia 2023 r.</w:t>
      </w:r>
    </w:p>
    <w:p w14:paraId="2CBDA3B9" w14:textId="77777777" w:rsidR="00D63F3E" w:rsidRPr="00D63F3E" w:rsidRDefault="00DE41C9" w:rsidP="00D63F3E">
      <w:pPr>
        <w:rPr>
          <w:rFonts w:eastAsia="Times New Roman"/>
        </w:rPr>
      </w:pPr>
      <w:r w:rsidRPr="00DE41C9">
        <w:rPr>
          <w:rFonts w:eastAsia="Times New Roman"/>
        </w:rPr>
        <w:t>Zgodnie z art. 1 ust. 4 ustawy z dnia 27 marca 2003 r. o planowaniu i zagospodarowaniu przestrzennym, sytuując nową zabudowę uwzględnia się wymagania ładu przestrzennego, efektywne gospodarowanie przestrzenią oraz walory ekonomiczne przestrzeni. W tym przypadku, te aspekty zostały wypracowane w sposób szczegółowy i skonsultowane z właścicielami nieruchomości.</w:t>
      </w:r>
      <w:r w:rsidR="00D63F3E">
        <w:rPr>
          <w:rFonts w:eastAsia="Times New Roman"/>
        </w:rPr>
        <w:t xml:space="preserve"> </w:t>
      </w:r>
      <w:r w:rsidR="00D63F3E" w:rsidRPr="00D63F3E">
        <w:rPr>
          <w:rFonts w:eastAsia="Times New Roman"/>
        </w:rPr>
        <w:t>Zgodność z wynikami analizy, o której mowa w art. 32 ust. 1 ustawy z dnia 27 marca o planowaniu i zagospodarowaniu przestrzennym</w:t>
      </w:r>
    </w:p>
    <w:p w14:paraId="3CD46BCD" w14:textId="4B7BE47E" w:rsidR="00D63F3E" w:rsidRPr="00D63F3E" w:rsidRDefault="00D63F3E" w:rsidP="00D63F3E">
      <w:pPr>
        <w:rPr>
          <w:rFonts w:eastAsia="Times New Roman"/>
        </w:rPr>
      </w:pPr>
      <w:r w:rsidRPr="00D63F3E">
        <w:rPr>
          <w:rFonts w:eastAsia="Times New Roman"/>
        </w:rPr>
        <w:t>Stosownie do wymogów art. 32 ust. 1 ustawy o planowaniu i zagospodarowaniu przestrzennym, wójt, burmistrz albo prezydent dokonuje analizy zmian w zagospodarowaniu przestrzennym, ocenia postępy w opracowaniu planów miejscowych w nawiązaniu do ustaleń studium oraz prowadzonego przez siebie rejestru wniosków dotyczących zmian w zagospodarowaniu przestrzennym.</w:t>
      </w:r>
      <w:r>
        <w:rPr>
          <w:rFonts w:eastAsia="Times New Roman"/>
        </w:rPr>
        <w:t xml:space="preserve"> </w:t>
      </w:r>
      <w:r w:rsidRPr="00D63F3E">
        <w:rPr>
          <w:rFonts w:eastAsia="Times New Roman"/>
        </w:rPr>
        <w:t>Wpływ na finanse publiczne, w tym na budżet gminy.</w:t>
      </w:r>
    </w:p>
    <w:p w14:paraId="3C386840" w14:textId="77777777" w:rsidR="00D63F3E" w:rsidRPr="00D63F3E" w:rsidRDefault="00D63F3E" w:rsidP="00D63F3E">
      <w:pPr>
        <w:rPr>
          <w:rFonts w:eastAsia="Times New Roman"/>
        </w:rPr>
      </w:pPr>
      <w:r w:rsidRPr="00D63F3E">
        <w:rPr>
          <w:rFonts w:eastAsia="Times New Roman"/>
        </w:rPr>
        <w:t>Przyjęcie niniejszej uchwały będzie miało znaczący wpływu na finanse publiczne gminy wraz znaczący wpływu na ważne zadania publiczne, w związku z realizacją zaplanowanej siatki nowych dróg publicznych oraz pozyskaniem terenów pod tereny wyznaczone pod parki ze zbiornikami odwadniającymi, jak również teren usług oświaty, zdrowia. Dążąc do minimalnego obciążenia budżetu gminy, ich realizacja będzie rożłożona w czasie oraz w pierwszej kolejności będą pozyskiwane środki zewnętrzne.</w:t>
      </w:r>
    </w:p>
    <w:p w14:paraId="0B144116" w14:textId="15DA9678" w:rsidR="00DE41C9" w:rsidRDefault="00D63F3E" w:rsidP="00D63F3E">
      <w:pPr>
        <w:rPr>
          <w:rFonts w:eastAsia="Times New Roman"/>
        </w:rPr>
      </w:pPr>
      <w:r w:rsidRPr="00D63F3E">
        <w:rPr>
          <w:rFonts w:eastAsia="Times New Roman"/>
        </w:rPr>
        <w:t>Procedura planistyczna sporządzania planu została przeprowadzona zgodnie z obowiązującymi przepisami ustawy, a projekt planu spełnia wymogi merytoryczne i formalne do jego uchwalenia</w:t>
      </w:r>
      <w:r w:rsidR="002B6E04">
        <w:rPr>
          <w:rFonts w:eastAsia="Times New Roman"/>
        </w:rPr>
        <w:t>.</w:t>
      </w:r>
    </w:p>
    <w:p w14:paraId="7DCB23E1" w14:textId="752C6113" w:rsidR="00D90CB7" w:rsidRDefault="00D90CB7" w:rsidP="00D63F3E">
      <w:pPr>
        <w:rPr>
          <w:rFonts w:eastAsia="Times New Roman"/>
        </w:rPr>
      </w:pPr>
    </w:p>
    <w:p w14:paraId="42951D4C" w14:textId="68BDBDFB" w:rsidR="00D90CB7" w:rsidRDefault="00D90CB7" w:rsidP="00D63F3E">
      <w:pPr>
        <w:rPr>
          <w:rFonts w:eastAsia="Times New Roman"/>
        </w:rPr>
      </w:pPr>
      <w:r w:rsidRPr="00D90CB7">
        <w:rPr>
          <w:rFonts w:eastAsia="Times New Roman"/>
        </w:rPr>
        <w:t>Przewodniczący Rady Mariusz Rosiński poinformował, że na posiedzeniu wspólnym Komisji projekt uchwały został zaopiniowany pozytywnie.</w:t>
      </w:r>
    </w:p>
    <w:p w14:paraId="4642A9C2" w14:textId="0D9BFE5C" w:rsidR="005F2419" w:rsidRDefault="00000000">
      <w:pPr>
        <w:spacing w:after="240"/>
        <w:rPr>
          <w:rFonts w:eastAsia="Times New Roman"/>
        </w:rPr>
      </w:pPr>
      <w:r>
        <w:rPr>
          <w:rFonts w:eastAsia="Times New Roman"/>
        </w:rPr>
        <w:br/>
      </w:r>
      <w:r>
        <w:rPr>
          <w:rFonts w:eastAsia="Times New Roman"/>
        </w:rPr>
        <w:br/>
      </w:r>
      <w:r>
        <w:rPr>
          <w:rFonts w:eastAsia="Times New Roman"/>
          <w:b/>
          <w:bCs/>
          <w:u w:val="single"/>
        </w:rPr>
        <w:t>W dyskusji wzięli udział:</w:t>
      </w:r>
      <w:r>
        <w:rPr>
          <w:rFonts w:eastAsia="Times New Roman"/>
        </w:rPr>
        <w:br/>
        <w:t>- Mariusz Rosiński</w:t>
      </w:r>
      <w:r>
        <w:rPr>
          <w:rFonts w:eastAsia="Times New Roman"/>
        </w:rPr>
        <w:br/>
        <w:t>- Artur Borkowski</w:t>
      </w:r>
      <w:r>
        <w:rPr>
          <w:rFonts w:eastAsia="Times New Roman"/>
        </w:rPr>
        <w:br/>
        <w:t>- Jakub Szymański</w:t>
      </w:r>
      <w:r>
        <w:rPr>
          <w:rFonts w:eastAsia="Times New Roman"/>
        </w:rPr>
        <w:br/>
        <w:t>- Mariusz Rosiński</w:t>
      </w:r>
      <w:r>
        <w:rPr>
          <w:rFonts w:eastAsia="Times New Roman"/>
        </w:rPr>
        <w:br/>
        <w:t>- Jakub Szymański</w:t>
      </w:r>
      <w:r>
        <w:rPr>
          <w:rFonts w:eastAsia="Times New Roman"/>
        </w:rPr>
        <w:br/>
        <w:t>- Mariusz Rosiński</w:t>
      </w:r>
      <w:r>
        <w:rPr>
          <w:rFonts w:eastAsia="Times New Roman"/>
        </w:rPr>
        <w:br/>
        <w:t>- Krzysztof Bońkowski</w:t>
      </w:r>
      <w:r>
        <w:rPr>
          <w:rFonts w:eastAsia="Times New Roman"/>
        </w:rPr>
        <w:br/>
        <w:t>- Jakub Szymański</w:t>
      </w:r>
      <w:r>
        <w:rPr>
          <w:rFonts w:eastAsia="Times New Roman"/>
        </w:rPr>
        <w:br/>
        <w:t>- Krzysztof Grzebyk</w:t>
      </w:r>
      <w:r>
        <w:rPr>
          <w:rFonts w:eastAsia="Times New Roman"/>
        </w:rPr>
        <w:br/>
        <w:t>- Krzysztof Bońkowski (Ad Vocem)</w:t>
      </w:r>
      <w:r>
        <w:rPr>
          <w:rFonts w:eastAsia="Times New Roman"/>
        </w:rPr>
        <w:br/>
        <w:t>- Krzysztof Grzebyk</w:t>
      </w:r>
      <w:r>
        <w:rPr>
          <w:rFonts w:eastAsia="Times New Roman"/>
        </w:rPr>
        <w:br/>
        <w:t>- Krzysztof Bońkowski</w:t>
      </w:r>
      <w:r>
        <w:rPr>
          <w:rFonts w:eastAsia="Times New Roman"/>
        </w:rPr>
        <w:br/>
        <w:t>- Krzysztof Grzebyk</w:t>
      </w:r>
      <w:r>
        <w:rPr>
          <w:rFonts w:eastAsia="Times New Roman"/>
        </w:rPr>
        <w:br/>
        <w:t>- Krzysztof Bońkowski</w:t>
      </w:r>
      <w:r>
        <w:rPr>
          <w:rFonts w:eastAsia="Times New Roman"/>
        </w:rPr>
        <w:br/>
        <w:t>- Jakub Szymański</w:t>
      </w:r>
      <w:r>
        <w:rPr>
          <w:rFonts w:eastAsia="Times New Roman"/>
        </w:rPr>
        <w:br/>
        <w:t>- Mariusz Rosiński</w:t>
      </w:r>
      <w:r>
        <w:rPr>
          <w:rFonts w:eastAsia="Times New Roman"/>
        </w:rPr>
        <w:br/>
        <w:t>- Sławomir Osiwała</w:t>
      </w:r>
      <w:r>
        <w:rPr>
          <w:rFonts w:eastAsia="Times New Roman"/>
        </w:rPr>
        <w:br/>
      </w:r>
      <w:r>
        <w:rPr>
          <w:rFonts w:eastAsia="Times New Roman"/>
        </w:rPr>
        <w:br/>
      </w:r>
      <w:r>
        <w:rPr>
          <w:rFonts w:eastAsia="Times New Roman"/>
        </w:rPr>
        <w:lastRenderedPageBreak/>
        <w:br/>
      </w:r>
      <w:r>
        <w:rPr>
          <w:rFonts w:eastAsia="Times New Roman"/>
          <w:b/>
          <w:bCs/>
          <w:u w:val="single"/>
        </w:rPr>
        <w:t>Głosowano w sprawie:</w:t>
      </w:r>
      <w:r>
        <w:rPr>
          <w:rFonts w:eastAsia="Times New Roman"/>
        </w:rPr>
        <w:br/>
        <w:t>Rozpatrzenie autopoprawek do projektu uchwały w sprawie w sprawie miejscowego planu zagospodarowania przestrzennego miasta Serock - obszar A – etap „A”</w:t>
      </w:r>
      <w:r w:rsidR="00DC3E14">
        <w:rPr>
          <w:rFonts w:eastAsia="Times New Roman"/>
        </w:rPr>
        <w:t>.</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r>
      <w:bookmarkStart w:id="0" w:name="_Hlk128384108"/>
      <w:r>
        <w:rPr>
          <w:rFonts w:eastAsia="Times New Roman"/>
        </w:rPr>
        <w:t>Bożena Kalinowska, Aneta Rogucka, Włodzimierz Skośkiewicz</w:t>
      </w:r>
      <w:r>
        <w:rPr>
          <w:rFonts w:eastAsia="Times New Roman"/>
        </w:rPr>
        <w:br/>
      </w:r>
      <w:r>
        <w:rPr>
          <w:rFonts w:eastAsia="Times New Roman"/>
        </w:rPr>
        <w:br/>
      </w:r>
      <w:bookmarkEnd w:id="0"/>
      <w:r>
        <w:rPr>
          <w:rFonts w:eastAsia="Times New Roman"/>
          <w:b/>
          <w:bCs/>
          <w:u w:val="single"/>
        </w:rPr>
        <w:t>Głosowano w sprawie:</w:t>
      </w:r>
      <w:r>
        <w:rPr>
          <w:rFonts w:eastAsia="Times New Roman"/>
        </w:rPr>
        <w:br/>
        <w:t xml:space="preserve">Wyłożenie I uwaga 1.1.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 uw.1.2.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 uw.1.3.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lastRenderedPageBreak/>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 uw.2.1.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 uw.2.2.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 uw.2.3.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lastRenderedPageBreak/>
        <w:t>Głosowano w sprawie:</w:t>
      </w:r>
      <w:r>
        <w:rPr>
          <w:rFonts w:eastAsia="Times New Roman"/>
        </w:rPr>
        <w:br/>
        <w:t xml:space="preserve">Wył I uw.3.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 uw.4.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 uw.5.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 uw.6.1 i 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r>
      <w:r>
        <w:rPr>
          <w:rFonts w:eastAsia="Times New Roman"/>
        </w:rPr>
        <w:lastRenderedPageBreak/>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 uw.6. 3 i 4.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 uw.6. 5.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 uw 6. 6.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 uw.6.7. </w:t>
      </w:r>
      <w:r>
        <w:rPr>
          <w:rFonts w:eastAsia="Times New Roman"/>
        </w:rPr>
        <w:br/>
      </w:r>
      <w:r>
        <w:rPr>
          <w:rFonts w:eastAsia="Times New Roman"/>
        </w:rPr>
        <w:lastRenderedPageBreak/>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 uw 6.8.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 uw 7.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 uw.8. </w:t>
      </w:r>
      <w:r>
        <w:rPr>
          <w:rFonts w:eastAsia="Times New Roman"/>
        </w:rPr>
        <w:br/>
      </w:r>
      <w:r>
        <w:rPr>
          <w:rFonts w:eastAsia="Times New Roman"/>
        </w:rPr>
        <w:br/>
      </w:r>
      <w:r>
        <w:rPr>
          <w:rStyle w:val="Pogrubienie"/>
          <w:rFonts w:eastAsia="Times New Roman"/>
          <w:u w:val="single"/>
        </w:rPr>
        <w:t>Wyniki głosowania</w:t>
      </w:r>
      <w:r>
        <w:rPr>
          <w:rFonts w:eastAsia="Times New Roman"/>
        </w:rPr>
        <w:br/>
        <w:t>ZA: 11, PRZECIW: 0, WSTRZYMUJĘ SIĘ: 1, BRAK GŁOSU: 0, NIEOBECNI: 3</w:t>
      </w:r>
      <w:r>
        <w:rPr>
          <w:rFonts w:eastAsia="Times New Roman"/>
        </w:rPr>
        <w:br/>
      </w:r>
      <w:r>
        <w:rPr>
          <w:rFonts w:eastAsia="Times New Roman"/>
        </w:rPr>
        <w:br/>
      </w:r>
      <w:r>
        <w:rPr>
          <w:rFonts w:eastAsia="Times New Roman"/>
          <w:u w:val="single"/>
        </w:rPr>
        <w:t>Wyniki imienne:</w:t>
      </w:r>
      <w:r>
        <w:rPr>
          <w:rFonts w:eastAsia="Times New Roman"/>
        </w:rPr>
        <w:br/>
        <w:t>ZA (11)</w:t>
      </w:r>
      <w:r>
        <w:rPr>
          <w:rFonts w:eastAsia="Times New Roman"/>
        </w:rPr>
        <w:br/>
        <w:t xml:space="preserve">Marek Biliński, Sławomir Czerwiński, Teresa Krzyczkowska, Gabriela Książyk, Józef Lutomirski , Agnieszka Oktaba, Sławomir Osiwała, Jarosław Krzysztof Pielach, Mariusz </w:t>
      </w:r>
      <w:r>
        <w:rPr>
          <w:rFonts w:eastAsia="Times New Roman"/>
        </w:rPr>
        <w:lastRenderedPageBreak/>
        <w:t>Rosiński, Wiesław Winnicki, Krzysztof Zakolski</w:t>
      </w:r>
      <w:r>
        <w:rPr>
          <w:rFonts w:eastAsia="Times New Roman"/>
        </w:rPr>
        <w:br/>
        <w:t>WSTRZYMUJĘ SIĘ (1)</w:t>
      </w:r>
      <w:r>
        <w:rPr>
          <w:rFonts w:eastAsia="Times New Roman"/>
        </w:rPr>
        <w:br/>
        <w:t>Krzysztof Bońkowski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 uw.9.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 uw.10.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 uw.11.1.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11, PRZECIW: 0, WSTRZYMUJĘ SIĘ: 1, BRAK GŁOSU: 0, NIEOBECNI: 3</w:t>
      </w:r>
      <w:r>
        <w:rPr>
          <w:rFonts w:eastAsia="Times New Roman"/>
        </w:rPr>
        <w:br/>
      </w:r>
      <w:r>
        <w:rPr>
          <w:rFonts w:eastAsia="Times New Roman"/>
        </w:rPr>
        <w:br/>
      </w:r>
      <w:r>
        <w:rPr>
          <w:rFonts w:eastAsia="Times New Roman"/>
          <w:u w:val="single"/>
        </w:rPr>
        <w:t>Wyniki imienne:</w:t>
      </w:r>
      <w:r>
        <w:rPr>
          <w:rFonts w:eastAsia="Times New Roman"/>
        </w:rPr>
        <w:br/>
        <w:t>ZA (11)</w:t>
      </w:r>
      <w:r>
        <w:rPr>
          <w:rFonts w:eastAsia="Times New Roman"/>
        </w:rPr>
        <w:br/>
        <w:t>Marek Biliński, Sławomir Czerwiński, Teresa Krzyczkowska, Gabriela Książyk, Józef Lutomirski , Agnieszka Oktaba, Sławomir Osiwała, Jarosław Krzysztof Pielach, Mariusz Rosiński, Wiesław Winnicki, Krzysztof Zakolski</w:t>
      </w:r>
      <w:r>
        <w:rPr>
          <w:rFonts w:eastAsia="Times New Roman"/>
        </w:rPr>
        <w:br/>
        <w:t>WSTRZYMUJĘ SIĘ (1)</w:t>
      </w:r>
      <w:r>
        <w:rPr>
          <w:rFonts w:eastAsia="Times New Roman"/>
        </w:rPr>
        <w:br/>
        <w:t>Krzysztof Bońkowski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lastRenderedPageBreak/>
        <w:t>Głosowano w sprawie:</w:t>
      </w:r>
      <w:r>
        <w:rPr>
          <w:rFonts w:eastAsia="Times New Roman"/>
        </w:rPr>
        <w:br/>
        <w:t xml:space="preserve">Wył I uw.11.3.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 uw.12.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 uw.13.1.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 uw.13.2.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r>
      <w:r>
        <w:rPr>
          <w:rFonts w:eastAsia="Times New Roman"/>
        </w:rPr>
        <w:lastRenderedPageBreak/>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 uw.13.3.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 uw.13.4.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 uw.14.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 uw.15.1. </w:t>
      </w:r>
      <w:r>
        <w:rPr>
          <w:rFonts w:eastAsia="Times New Roman"/>
        </w:rPr>
        <w:br/>
      </w:r>
      <w:r>
        <w:rPr>
          <w:rFonts w:eastAsia="Times New Roman"/>
        </w:rPr>
        <w:lastRenderedPageBreak/>
        <w:br/>
      </w:r>
      <w:r>
        <w:rPr>
          <w:rStyle w:val="Pogrubienie"/>
          <w:rFonts w:eastAsia="Times New Roman"/>
          <w:u w:val="single"/>
        </w:rPr>
        <w:t>Wyniki głosowania</w:t>
      </w:r>
      <w:r>
        <w:rPr>
          <w:rFonts w:eastAsia="Times New Roman"/>
        </w:rPr>
        <w:br/>
        <w:t>ZA: 10, PRZECIW: 1, WSTRZYMUJĘ SIĘ: 1, BRAK GŁOSU: 0, NIEOBECNI: 3</w:t>
      </w:r>
      <w:r>
        <w:rPr>
          <w:rFonts w:eastAsia="Times New Roman"/>
        </w:rPr>
        <w:br/>
      </w:r>
      <w:r>
        <w:rPr>
          <w:rFonts w:eastAsia="Times New Roman"/>
        </w:rPr>
        <w:br/>
      </w:r>
      <w:r>
        <w:rPr>
          <w:rFonts w:eastAsia="Times New Roman"/>
          <w:u w:val="single"/>
        </w:rPr>
        <w:t>Wyniki imienne:</w:t>
      </w:r>
      <w:r>
        <w:rPr>
          <w:rFonts w:eastAsia="Times New Roman"/>
        </w:rPr>
        <w:br/>
        <w:t>ZA (10)</w:t>
      </w:r>
      <w:r>
        <w:rPr>
          <w:rFonts w:eastAsia="Times New Roman"/>
        </w:rPr>
        <w:br/>
        <w:t>Marek Biliński, Teresa Krzyczkowska, Gabriela Książyk, Józef Lutomirski , Agnieszka Oktaba, Sławomir Osiwała, Jarosław Krzysztof Pielach, Mariusz Rosiński, Wiesław Winnicki, Krzysztof Zakolski</w:t>
      </w:r>
      <w:r>
        <w:rPr>
          <w:rFonts w:eastAsia="Times New Roman"/>
        </w:rPr>
        <w:br/>
        <w:t>PRZECIW (1)</w:t>
      </w:r>
      <w:r>
        <w:rPr>
          <w:rFonts w:eastAsia="Times New Roman"/>
        </w:rPr>
        <w:br/>
        <w:t>Krzysztof Bońkowski</w:t>
      </w:r>
      <w:r>
        <w:rPr>
          <w:rFonts w:eastAsia="Times New Roman"/>
        </w:rPr>
        <w:br/>
        <w:t>WSTRZYMUJĘ SIĘ (1)</w:t>
      </w:r>
      <w:r>
        <w:rPr>
          <w:rFonts w:eastAsia="Times New Roman"/>
        </w:rPr>
        <w:br/>
        <w:t>Sławomir Czerwiński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 uw.15.2.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 uw.16.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 uw.17.1.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lastRenderedPageBreak/>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 uw.17.2.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11, PRZECIW: 0, WSTRZYMUJĘ SIĘ: 1, BRAK GŁOSU: 0, NIEOBECNI: 3</w:t>
      </w:r>
      <w:r>
        <w:rPr>
          <w:rFonts w:eastAsia="Times New Roman"/>
        </w:rPr>
        <w:br/>
      </w:r>
      <w:r>
        <w:rPr>
          <w:rFonts w:eastAsia="Times New Roman"/>
        </w:rPr>
        <w:br/>
      </w:r>
      <w:r>
        <w:rPr>
          <w:rFonts w:eastAsia="Times New Roman"/>
          <w:u w:val="single"/>
        </w:rPr>
        <w:t>Wyniki imienne:</w:t>
      </w:r>
      <w:r>
        <w:rPr>
          <w:rFonts w:eastAsia="Times New Roman"/>
        </w:rPr>
        <w:br/>
        <w:t>ZA (11)</w:t>
      </w:r>
      <w:r>
        <w:rPr>
          <w:rFonts w:eastAsia="Times New Roman"/>
        </w:rPr>
        <w:br/>
        <w:t>Marek Biliński, Sławomir Czerwiński, Teresa Krzyczkowska, Gabriela Książyk, Józef Lutomirski , Agnieszka Oktaba, Sławomir Osiwała, Jarosław Krzysztof Pielach, Mariusz Rosiński, Wiesław Winnicki, Krzysztof Zakolski</w:t>
      </w:r>
      <w:r>
        <w:rPr>
          <w:rFonts w:eastAsia="Times New Roman"/>
        </w:rPr>
        <w:br/>
        <w:t>WSTRZYMUJĘ SIĘ (1)</w:t>
      </w:r>
      <w:r>
        <w:rPr>
          <w:rFonts w:eastAsia="Times New Roman"/>
        </w:rPr>
        <w:br/>
        <w:t>Krzysztof Bońkowski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 uw.17.3.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 uw.18.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r>
      <w:r>
        <w:rPr>
          <w:rFonts w:eastAsia="Times New Roman"/>
        </w:rPr>
        <w:lastRenderedPageBreak/>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 uw.19. </w:t>
      </w:r>
      <w:r>
        <w:rPr>
          <w:rFonts w:eastAsia="Times New Roman"/>
        </w:rPr>
        <w:br/>
      </w:r>
      <w:r>
        <w:rPr>
          <w:rFonts w:eastAsia="Times New Roman"/>
        </w:rPr>
        <w:br/>
      </w:r>
      <w:r>
        <w:rPr>
          <w:rStyle w:val="Pogrubienie"/>
          <w:rFonts w:eastAsia="Times New Roman"/>
          <w:u w:val="single"/>
        </w:rPr>
        <w:t>Wyniki głosowania</w:t>
      </w:r>
      <w:r>
        <w:rPr>
          <w:rFonts w:eastAsia="Times New Roman"/>
        </w:rPr>
        <w:br/>
        <w:t>ZA: 11, PRZECIW: 0, WSTRZYMUJĘ SIĘ: 1, BRAK GŁOSU: 0, NIEOBECNI: 3</w:t>
      </w:r>
      <w:r>
        <w:rPr>
          <w:rFonts w:eastAsia="Times New Roman"/>
        </w:rPr>
        <w:br/>
      </w:r>
      <w:r>
        <w:rPr>
          <w:rFonts w:eastAsia="Times New Roman"/>
        </w:rPr>
        <w:br/>
      </w:r>
      <w:r>
        <w:rPr>
          <w:rFonts w:eastAsia="Times New Roman"/>
          <w:u w:val="single"/>
        </w:rPr>
        <w:t>Wyniki imienne:</w:t>
      </w:r>
      <w:r>
        <w:rPr>
          <w:rFonts w:eastAsia="Times New Roman"/>
        </w:rPr>
        <w:br/>
        <w:t>ZA (11)</w:t>
      </w:r>
      <w:r>
        <w:rPr>
          <w:rFonts w:eastAsia="Times New Roman"/>
        </w:rPr>
        <w:br/>
        <w:t>Marek Biliński, Sławomir Czerwiński, Teresa Krzyczkowska, Gabriela Książyk, Józef Lutomirski , Agnieszka Oktaba, Sławomir Osiwała, Jarosław Krzysztof Pielach, Mariusz Rosiński, Wiesław Winnicki, Krzysztof Zakolski</w:t>
      </w:r>
      <w:r>
        <w:rPr>
          <w:rFonts w:eastAsia="Times New Roman"/>
        </w:rPr>
        <w:br/>
        <w:t>WSTRZYMUJĘ SIĘ (1)</w:t>
      </w:r>
      <w:r>
        <w:rPr>
          <w:rFonts w:eastAsia="Times New Roman"/>
        </w:rPr>
        <w:br/>
        <w:t>Krzysztof Bońkowski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uw.20.1.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uw.21.1.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uw.21.2. </w:t>
      </w:r>
      <w:r>
        <w:rPr>
          <w:rFonts w:eastAsia="Times New Roman"/>
        </w:rPr>
        <w:br/>
      </w:r>
      <w:r>
        <w:rPr>
          <w:rFonts w:eastAsia="Times New Roman"/>
        </w:rPr>
        <w:br/>
      </w:r>
      <w:r>
        <w:rPr>
          <w:rStyle w:val="Pogrubienie"/>
          <w:rFonts w:eastAsia="Times New Roman"/>
          <w:u w:val="single"/>
        </w:rPr>
        <w:t>Wyniki głosowania</w:t>
      </w:r>
      <w:r>
        <w:rPr>
          <w:rFonts w:eastAsia="Times New Roman"/>
        </w:rPr>
        <w:br/>
      </w:r>
      <w:r>
        <w:rPr>
          <w:rFonts w:eastAsia="Times New Roman"/>
        </w:rPr>
        <w:lastRenderedPageBreak/>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uw.21.2.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uw.22.1.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uw.22.2.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r>
      <w:r>
        <w:rPr>
          <w:rFonts w:eastAsia="Times New Roman"/>
        </w:rPr>
        <w:lastRenderedPageBreak/>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uw.23.1.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uw.23.2.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uw.24.1.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uw.24.2.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lastRenderedPageBreak/>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uw.25.1.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uw.25.2.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uw.26.1.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lastRenderedPageBreak/>
        <w:t>Głosowano w sprawie:</w:t>
      </w:r>
      <w:r>
        <w:rPr>
          <w:rFonts w:eastAsia="Times New Roman"/>
        </w:rPr>
        <w:br/>
        <w:t xml:space="preserve">Wył II uw.26.2.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uw.27.1.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uw.27.2.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uw.28.1.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r>
      <w:r>
        <w:rPr>
          <w:rFonts w:eastAsia="Times New Roman"/>
        </w:rPr>
        <w:lastRenderedPageBreak/>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uw.28.2.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uw.29.1.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uw.29.2.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uw.30.1. </w:t>
      </w:r>
      <w:r>
        <w:rPr>
          <w:rFonts w:eastAsia="Times New Roman"/>
        </w:rPr>
        <w:br/>
      </w:r>
      <w:r>
        <w:rPr>
          <w:rFonts w:eastAsia="Times New Roman"/>
        </w:rPr>
        <w:lastRenderedPageBreak/>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uw.30.2.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uw.31.1.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uw.31.2.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 xml:space="preserve">Marek Biliński, Krzysztof Bońkowski, Sławomir Czerwiński, Teresa Krzyczkowska, Gabriela Książyk, Józef Lutomirski , Agnieszka Oktaba, Sławomir Osiwała, Jarosław Krzysztof </w:t>
      </w:r>
      <w:r>
        <w:rPr>
          <w:rFonts w:eastAsia="Times New Roman"/>
        </w:rPr>
        <w:lastRenderedPageBreak/>
        <w:t>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uw.32.1.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uw.32.2.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uw.33.1.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uw.33.2. </w:t>
      </w:r>
      <w:r>
        <w:rPr>
          <w:rFonts w:eastAsia="Times New Roman"/>
        </w:rPr>
        <w:br/>
      </w:r>
      <w:r>
        <w:rPr>
          <w:rFonts w:eastAsia="Times New Roman"/>
        </w:rPr>
        <w:lastRenderedPageBreak/>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uw.34.1.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uw.34.2.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uw.35.1.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 xml:space="preserve">Marek Biliński, Krzysztof Bońkowski, Sławomir Czerwiński, Teresa Krzyczkowska, Gabriela Książyk, Józef Lutomirski , Agnieszka Oktaba, Sławomir Osiwała, Jarosław Krzysztof </w:t>
      </w:r>
      <w:r>
        <w:rPr>
          <w:rFonts w:eastAsia="Times New Roman"/>
        </w:rPr>
        <w:lastRenderedPageBreak/>
        <w:t>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uw.35.2.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uw.36.1.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uw.36.2.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uw.37.1. </w:t>
      </w:r>
      <w:r>
        <w:rPr>
          <w:rFonts w:eastAsia="Times New Roman"/>
        </w:rPr>
        <w:br/>
      </w:r>
      <w:r>
        <w:rPr>
          <w:rFonts w:eastAsia="Times New Roman"/>
        </w:rPr>
        <w:lastRenderedPageBreak/>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uw.37.2.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uw.38.1.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uw.38.2.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 xml:space="preserve">Marek Biliński, Krzysztof Bońkowski, Sławomir Czerwiński, Teresa Krzyczkowska, Gabriela Książyk, Józef Lutomirski , Agnieszka Oktaba, Sławomir Osiwała, Jarosław Krzysztof </w:t>
      </w:r>
      <w:r>
        <w:rPr>
          <w:rFonts w:eastAsia="Times New Roman"/>
        </w:rPr>
        <w:lastRenderedPageBreak/>
        <w:t>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uw.39.1.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uw.39.2.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uw.40.1.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uw.40.2. </w:t>
      </w:r>
      <w:r>
        <w:rPr>
          <w:rFonts w:eastAsia="Times New Roman"/>
        </w:rPr>
        <w:br/>
      </w:r>
      <w:r>
        <w:rPr>
          <w:rFonts w:eastAsia="Times New Roman"/>
        </w:rPr>
        <w:lastRenderedPageBreak/>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uw.41.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uw.42.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uw.43. </w:t>
      </w:r>
      <w:r>
        <w:rPr>
          <w:rFonts w:eastAsia="Times New Roman"/>
        </w:rPr>
        <w:br/>
      </w:r>
      <w:r>
        <w:rPr>
          <w:rFonts w:eastAsia="Times New Roman"/>
        </w:rPr>
        <w:br/>
      </w:r>
      <w:r>
        <w:rPr>
          <w:rStyle w:val="Pogrubienie"/>
          <w:rFonts w:eastAsia="Times New Roman"/>
          <w:u w:val="single"/>
        </w:rPr>
        <w:t>Wyniki głosowania</w:t>
      </w:r>
      <w:r>
        <w:rPr>
          <w:rFonts w:eastAsia="Times New Roman"/>
        </w:rPr>
        <w:br/>
        <w:t>ZA: 11, PRZECIW: 0, WSTRZYMUJĘ SIĘ: 1, BRAK GŁOSU: 0, NIEOBECNI: 3</w:t>
      </w:r>
      <w:r>
        <w:rPr>
          <w:rFonts w:eastAsia="Times New Roman"/>
        </w:rPr>
        <w:br/>
      </w:r>
      <w:r>
        <w:rPr>
          <w:rFonts w:eastAsia="Times New Roman"/>
        </w:rPr>
        <w:br/>
      </w:r>
      <w:r>
        <w:rPr>
          <w:rFonts w:eastAsia="Times New Roman"/>
          <w:u w:val="single"/>
        </w:rPr>
        <w:t>Wyniki imienne:</w:t>
      </w:r>
      <w:r>
        <w:rPr>
          <w:rFonts w:eastAsia="Times New Roman"/>
        </w:rPr>
        <w:br/>
        <w:t>ZA (11)</w:t>
      </w:r>
      <w:r>
        <w:rPr>
          <w:rFonts w:eastAsia="Times New Roman"/>
        </w:rPr>
        <w:br/>
        <w:t xml:space="preserve">Marek Biliński, Krzysztof Bońkowski, Sławomir Czerwiński, Teresa Krzyczkowska, Gabriela Książyk, Józef Lutomirski , Agnieszka Oktaba, Jarosław Krzysztof Pielach, Mariusz </w:t>
      </w:r>
      <w:r>
        <w:rPr>
          <w:rFonts w:eastAsia="Times New Roman"/>
        </w:rPr>
        <w:lastRenderedPageBreak/>
        <w:t>Rosiński, Wiesław Winnicki, Krzysztof Zakolski</w:t>
      </w:r>
      <w:r>
        <w:rPr>
          <w:rFonts w:eastAsia="Times New Roman"/>
        </w:rPr>
        <w:br/>
        <w:t>WSTRZYMUJĘ SIĘ (1)</w:t>
      </w:r>
      <w:r>
        <w:rPr>
          <w:rFonts w:eastAsia="Times New Roman"/>
        </w:rPr>
        <w:br/>
        <w:t>Sławomir Osiwała</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uw.44.1.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uw.44.2.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11, PRZECIW: 0, WSTRZYMUJĘ SIĘ: 1, BRAK GŁOSU: 0, NIEOBECNI: 3</w:t>
      </w:r>
      <w:r>
        <w:rPr>
          <w:rFonts w:eastAsia="Times New Roman"/>
        </w:rPr>
        <w:br/>
      </w:r>
      <w:r>
        <w:rPr>
          <w:rFonts w:eastAsia="Times New Roman"/>
        </w:rPr>
        <w:br/>
      </w:r>
      <w:r>
        <w:rPr>
          <w:rFonts w:eastAsia="Times New Roman"/>
          <w:u w:val="single"/>
        </w:rPr>
        <w:t>Wyniki imienne:</w:t>
      </w:r>
      <w:r>
        <w:rPr>
          <w:rFonts w:eastAsia="Times New Roman"/>
        </w:rPr>
        <w:br/>
        <w:t>ZA (11)</w:t>
      </w:r>
      <w:r>
        <w:rPr>
          <w:rFonts w:eastAsia="Times New Roman"/>
        </w:rPr>
        <w:br/>
        <w:t>Marek Biliński, Krzysztof Bońkowski, Sławomir Czerwiński, Teresa Krzyczkowska, Gabriela Książyk, Józef Lutomirski , Agnieszka Oktaba, Jarosław Krzysztof Pielach, Mariusz Rosiński, Wiesław Winnicki, Krzysztof Zakolski</w:t>
      </w:r>
      <w:r>
        <w:rPr>
          <w:rFonts w:eastAsia="Times New Roman"/>
        </w:rPr>
        <w:br/>
        <w:t>WSTRZYMUJĘ SIĘ (1)</w:t>
      </w:r>
      <w:r>
        <w:rPr>
          <w:rFonts w:eastAsia="Times New Roman"/>
        </w:rPr>
        <w:br/>
        <w:t>Sławomir Osiwała</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uw.45. </w:t>
      </w:r>
      <w:r>
        <w:rPr>
          <w:rFonts w:eastAsia="Times New Roman"/>
        </w:rPr>
        <w:br/>
      </w:r>
      <w:r>
        <w:rPr>
          <w:rFonts w:eastAsia="Times New Roman"/>
        </w:rPr>
        <w:br/>
      </w:r>
      <w:r>
        <w:rPr>
          <w:rStyle w:val="Pogrubienie"/>
          <w:rFonts w:eastAsia="Times New Roman"/>
          <w:u w:val="single"/>
        </w:rPr>
        <w:t>Wyniki głosowania</w:t>
      </w:r>
      <w:r>
        <w:rPr>
          <w:rFonts w:eastAsia="Times New Roman"/>
        </w:rPr>
        <w:br/>
        <w:t>ZA: 11, PRZECIW: 0, WSTRZYMUJĘ SIĘ: 1, BRAK GŁOSU: 0, NIEOBECNI: 3</w:t>
      </w:r>
      <w:r>
        <w:rPr>
          <w:rFonts w:eastAsia="Times New Roman"/>
        </w:rPr>
        <w:br/>
      </w:r>
      <w:r>
        <w:rPr>
          <w:rFonts w:eastAsia="Times New Roman"/>
        </w:rPr>
        <w:br/>
      </w:r>
      <w:r>
        <w:rPr>
          <w:rFonts w:eastAsia="Times New Roman"/>
          <w:u w:val="single"/>
        </w:rPr>
        <w:t>Wyniki imienne:</w:t>
      </w:r>
      <w:r>
        <w:rPr>
          <w:rFonts w:eastAsia="Times New Roman"/>
        </w:rPr>
        <w:br/>
        <w:t>ZA (11)</w:t>
      </w:r>
      <w:r>
        <w:rPr>
          <w:rFonts w:eastAsia="Times New Roman"/>
        </w:rPr>
        <w:br/>
        <w:t>Marek Biliński, Sławomir Czerwiński, Teresa Krzyczkowska, Gabriela Książyk, Józef Lutomirski , Agnieszka Oktaba, Sławomir Osiwała, Jarosław Krzysztof Pielach, Mariusz Rosiński, Wiesław Winnicki, Krzysztof Zakolski</w:t>
      </w:r>
      <w:r>
        <w:rPr>
          <w:rFonts w:eastAsia="Times New Roman"/>
        </w:rPr>
        <w:br/>
        <w:t>WSTRZYMUJĘ SIĘ (1)</w:t>
      </w:r>
      <w:r>
        <w:rPr>
          <w:rFonts w:eastAsia="Times New Roman"/>
        </w:rPr>
        <w:br/>
        <w:t>Krzysztof Bońkowski</w:t>
      </w:r>
      <w:r>
        <w:rPr>
          <w:rFonts w:eastAsia="Times New Roman"/>
        </w:rPr>
        <w:br/>
        <w:t>NIEOBECNI (3)</w:t>
      </w:r>
      <w:r>
        <w:rPr>
          <w:rFonts w:eastAsia="Times New Roman"/>
        </w:rPr>
        <w:br/>
      </w:r>
      <w:r>
        <w:rPr>
          <w:rFonts w:eastAsia="Times New Roman"/>
        </w:rPr>
        <w:lastRenderedPageBreak/>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uw.46.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uw.47.1.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uw.47.2.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uw.47.3. </w:t>
      </w:r>
      <w:r>
        <w:rPr>
          <w:rFonts w:eastAsia="Times New Roman"/>
        </w:rPr>
        <w:br/>
      </w:r>
      <w:r>
        <w:rPr>
          <w:rFonts w:eastAsia="Times New Roman"/>
        </w:rPr>
        <w:br/>
      </w:r>
      <w:r>
        <w:rPr>
          <w:rStyle w:val="Pogrubienie"/>
          <w:rFonts w:eastAsia="Times New Roman"/>
          <w:u w:val="single"/>
        </w:rPr>
        <w:t>Wyniki głosowania</w:t>
      </w:r>
      <w:r>
        <w:rPr>
          <w:rFonts w:eastAsia="Times New Roman"/>
        </w:rPr>
        <w:br/>
        <w:t>ZA: 11, PRZECIW: 0, WSTRZYMUJĘ SIĘ: 1, BRAK GŁOSU: 0, NIEOBECNI: 3</w:t>
      </w:r>
      <w:r>
        <w:rPr>
          <w:rFonts w:eastAsia="Times New Roman"/>
        </w:rPr>
        <w:br/>
      </w:r>
      <w:r>
        <w:rPr>
          <w:rFonts w:eastAsia="Times New Roman"/>
        </w:rPr>
        <w:br/>
      </w:r>
      <w:r>
        <w:rPr>
          <w:rFonts w:eastAsia="Times New Roman"/>
          <w:u w:val="single"/>
        </w:rPr>
        <w:lastRenderedPageBreak/>
        <w:t>Wyniki imienne:</w:t>
      </w:r>
      <w:r>
        <w:rPr>
          <w:rFonts w:eastAsia="Times New Roman"/>
        </w:rPr>
        <w:br/>
        <w:t>ZA (11)</w:t>
      </w:r>
      <w:r>
        <w:rPr>
          <w:rFonts w:eastAsia="Times New Roman"/>
        </w:rPr>
        <w:br/>
        <w:t>Marek Biliński, Sławomir Czerwiński, Teresa Krzyczkowska, Gabriela Książyk, Józef Lutomirski , Agnieszka Oktaba, Sławomir Osiwała, Jarosław Krzysztof Pielach, Mariusz Rosiński, Wiesław Winnicki, Krzysztof Zakolski</w:t>
      </w:r>
      <w:r>
        <w:rPr>
          <w:rFonts w:eastAsia="Times New Roman"/>
        </w:rPr>
        <w:br/>
        <w:t>WSTRZYMUJĘ SIĘ (1)</w:t>
      </w:r>
      <w:r>
        <w:rPr>
          <w:rFonts w:eastAsia="Times New Roman"/>
        </w:rPr>
        <w:br/>
        <w:t>Krzysztof Bońkowski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 uw.48.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III uw.49.1.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11, PRZECIW: 0, WSTRZYMUJĘ SIĘ: 1, BRAK GŁOSU: 0, NIEOBECNI: 3</w:t>
      </w:r>
      <w:r>
        <w:rPr>
          <w:rFonts w:eastAsia="Times New Roman"/>
        </w:rPr>
        <w:br/>
      </w:r>
      <w:r>
        <w:rPr>
          <w:rFonts w:eastAsia="Times New Roman"/>
        </w:rPr>
        <w:br/>
      </w:r>
      <w:r>
        <w:rPr>
          <w:rFonts w:eastAsia="Times New Roman"/>
          <w:u w:val="single"/>
        </w:rPr>
        <w:t>Wyniki imienne:</w:t>
      </w:r>
      <w:r>
        <w:rPr>
          <w:rFonts w:eastAsia="Times New Roman"/>
        </w:rPr>
        <w:br/>
        <w:t>ZA (11)</w:t>
      </w:r>
      <w:r>
        <w:rPr>
          <w:rFonts w:eastAsia="Times New Roman"/>
        </w:rPr>
        <w:br/>
        <w:t>Marek Biliński, Krzysztof Bońkowski, Teresa Krzyczkowska, Gabriela Książyk, Józef Lutomirski , Agnieszka Oktaba, Sławomir Osiwała, Jarosław Krzysztof Pielach, Mariusz Rosiński, Wiesław Winnicki, Krzysztof Zakolski</w:t>
      </w:r>
      <w:r>
        <w:rPr>
          <w:rFonts w:eastAsia="Times New Roman"/>
        </w:rPr>
        <w:br/>
        <w:t>WSTRZYMUJĘ SIĘ (1)</w:t>
      </w:r>
      <w:r>
        <w:rPr>
          <w:rFonts w:eastAsia="Times New Roman"/>
        </w:rPr>
        <w:br/>
        <w:t>Sławomir Czerwiński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III uw.49.2.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 xml:space="preserve">Marek Biliński, Krzysztof Bońkowski, Sławomir Czerwiński, Teresa Krzyczkowska, Gabriela Książyk, Józef Lutomirski , Agnieszka Oktaba, Sławomir Osiwała, Jarosław Krzysztof </w:t>
      </w:r>
      <w:r>
        <w:rPr>
          <w:rFonts w:eastAsia="Times New Roman"/>
        </w:rPr>
        <w:lastRenderedPageBreak/>
        <w:t>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III uw.50.1.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III uw.50.2.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III uw.51.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11, PRZECIW: 0, WSTRZYMUJĘ SIĘ: 1, BRAK GŁOSU: 0, NIEOBECNI: 3</w:t>
      </w:r>
      <w:r>
        <w:rPr>
          <w:rFonts w:eastAsia="Times New Roman"/>
        </w:rPr>
        <w:br/>
      </w:r>
      <w:r>
        <w:rPr>
          <w:rFonts w:eastAsia="Times New Roman"/>
        </w:rPr>
        <w:br/>
      </w:r>
      <w:r>
        <w:rPr>
          <w:rFonts w:eastAsia="Times New Roman"/>
          <w:u w:val="single"/>
        </w:rPr>
        <w:t>Wyniki imienne:</w:t>
      </w:r>
      <w:r>
        <w:rPr>
          <w:rFonts w:eastAsia="Times New Roman"/>
        </w:rPr>
        <w:br/>
        <w:t>ZA (11)</w:t>
      </w:r>
      <w:r>
        <w:rPr>
          <w:rFonts w:eastAsia="Times New Roman"/>
        </w:rPr>
        <w:br/>
        <w:t>Marek Biliński, Sławomir Czerwiński, Teresa Krzyczkowska, Gabriela Książyk, Józef Lutomirski , Agnieszka Oktaba, Sławomir Osiwała, Jarosław Krzysztof Pielach, Mariusz Rosiński, Wiesław Winnicki, Krzysztof Zakolski</w:t>
      </w:r>
      <w:r>
        <w:rPr>
          <w:rFonts w:eastAsia="Times New Roman"/>
        </w:rPr>
        <w:br/>
        <w:t>WSTRZYMUJĘ SIĘ (1)</w:t>
      </w:r>
      <w:r>
        <w:rPr>
          <w:rFonts w:eastAsia="Times New Roman"/>
        </w:rPr>
        <w:br/>
        <w:t>Krzysztof Bońkowski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lastRenderedPageBreak/>
        <w:t>Głosowano w sprawie:</w:t>
      </w:r>
      <w:r>
        <w:rPr>
          <w:rFonts w:eastAsia="Times New Roman"/>
        </w:rPr>
        <w:br/>
        <w:t xml:space="preserve">Wył III uw.52.1.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10, PRZECIW: 2,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(10)</w:t>
      </w:r>
      <w:r>
        <w:rPr>
          <w:rFonts w:eastAsia="Times New Roman"/>
        </w:rPr>
        <w:br/>
        <w:t>Marek Biliński, Krzysztof Bońkowski, Sławomir Czerwiński, Teresa Krzyczkowska, Gabriela Książyk, Józef Lutomirski , Agnieszka Oktaba, Jarosław Krzysztof Pielach, Wiesław Winnicki, Krzysztof Zakolski</w:t>
      </w:r>
      <w:r>
        <w:rPr>
          <w:rFonts w:eastAsia="Times New Roman"/>
        </w:rPr>
        <w:br/>
        <w:t>PRZECIW (2)</w:t>
      </w:r>
      <w:r>
        <w:rPr>
          <w:rFonts w:eastAsia="Times New Roman"/>
        </w:rPr>
        <w:br/>
        <w:t>Sławomir Osiwała, Mariusz Rosiński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III uw.52.2.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11, PRZECIW: 0, WSTRZYMUJĘ SIĘ: 1, BRAK GŁOSU: 0, NIEOBECNI: 3</w:t>
      </w:r>
      <w:r>
        <w:rPr>
          <w:rFonts w:eastAsia="Times New Roman"/>
        </w:rPr>
        <w:br/>
      </w:r>
      <w:r>
        <w:rPr>
          <w:rFonts w:eastAsia="Times New Roman"/>
        </w:rPr>
        <w:br/>
      </w:r>
      <w:r>
        <w:rPr>
          <w:rFonts w:eastAsia="Times New Roman"/>
          <w:u w:val="single"/>
        </w:rPr>
        <w:t>Wyniki imienne:</w:t>
      </w:r>
      <w:r>
        <w:rPr>
          <w:rFonts w:eastAsia="Times New Roman"/>
        </w:rPr>
        <w:br/>
        <w:t>ZA (11)</w:t>
      </w:r>
      <w:r>
        <w:rPr>
          <w:rFonts w:eastAsia="Times New Roman"/>
        </w:rPr>
        <w:br/>
        <w:t>Marek Biliński, Krzysztof Bońkowski, Teresa Krzyczkowska, Gabriela Książyk, Józef Lutomirski , Agnieszka Oktaba, Sławomir Osiwała, Jarosław Krzysztof Pielach, Mariusz Rosiński, Wiesław Winnicki, Krzysztof Zakolski</w:t>
      </w:r>
      <w:r>
        <w:rPr>
          <w:rFonts w:eastAsia="Times New Roman"/>
        </w:rPr>
        <w:br/>
        <w:t>WSTRZYMUJĘ SIĘ (1)</w:t>
      </w:r>
      <w:r>
        <w:rPr>
          <w:rFonts w:eastAsia="Times New Roman"/>
        </w:rPr>
        <w:br/>
        <w:t>Sławomir Czerwiński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III uw.53.1.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Wył III uw.53.2. </w:t>
      </w:r>
      <w:r>
        <w:rPr>
          <w:rFonts w:eastAsia="Times New Roman"/>
        </w:rPr>
        <w:br/>
      </w:r>
      <w:r>
        <w:rPr>
          <w:rFonts w:eastAsia="Times New Roman"/>
        </w:rPr>
        <w:br/>
      </w:r>
      <w:r>
        <w:rPr>
          <w:rStyle w:val="Pogrubienie"/>
          <w:rFonts w:eastAsia="Times New Roman"/>
          <w:u w:val="single"/>
        </w:rPr>
        <w:t>Wyniki głosowania</w:t>
      </w:r>
      <w:r>
        <w:rPr>
          <w:rFonts w:eastAsia="Times New Roman"/>
        </w:rPr>
        <w:br/>
      </w:r>
      <w:r>
        <w:rPr>
          <w:rFonts w:eastAsia="Times New Roman"/>
        </w:rPr>
        <w:lastRenderedPageBreak/>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Krzysztof Bońkowski, Sławomir Czerwiński, Teresa Krzyczkowska, Gabriela Książyk, Józef Lutomirski ,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w sprawie miejscowego planu zagospodarowania przestrzennego miasta Serock - obszar A – etap „A”..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 xml:space="preserve">Marek Biliński, Krzysztof Bońkowski, Sławomir Czerwiński, Teresa Krzyczkowska, Gabriela Książyk, Józef </w:t>
      </w:r>
      <w:r w:rsidR="00111CC2">
        <w:rPr>
          <w:rFonts w:eastAsia="Times New Roman"/>
        </w:rPr>
        <w:t>Lutomirski,</w:t>
      </w:r>
      <w:r>
        <w:rPr>
          <w:rFonts w:eastAsia="Times New Roman"/>
        </w:rPr>
        <w:t xml:space="preserve"> Agnieszka Oktaba, Sławomir Osiwała, Jarosław Krzysztof Pielach, Mariusz Rosiński, Wiesław Winnicki, Krzysztof Zakolski</w:t>
      </w:r>
      <w:r>
        <w:rPr>
          <w:rFonts w:eastAsia="Times New Roman"/>
        </w:rPr>
        <w:br/>
        <w:t>NIEOBECNI (3)</w:t>
      </w:r>
      <w:r>
        <w:rPr>
          <w:rFonts w:eastAsia="Times New Roman"/>
        </w:rPr>
        <w:br/>
        <w:t>Bożena Kalinowska, Aneta Rogucka, Włodzimierz Skośkiewicz</w:t>
      </w:r>
      <w:r>
        <w:rPr>
          <w:rFonts w:eastAsia="Times New Roman"/>
        </w:rPr>
        <w:br/>
      </w:r>
    </w:p>
    <w:p w14:paraId="06774C39" w14:textId="022DFB40" w:rsidR="005F2419" w:rsidRDefault="00000000">
      <w:pPr>
        <w:divId w:val="2014674109"/>
        <w:rPr>
          <w:rFonts w:eastAsia="Times New Roman"/>
        </w:rPr>
      </w:pPr>
      <w:r>
        <w:rPr>
          <w:rFonts w:eastAsia="Times New Roman"/>
          <w:b/>
          <w:bCs/>
        </w:rPr>
        <w:t xml:space="preserve">Uchwała nr </w:t>
      </w:r>
      <w:r w:rsidR="00FD34DB" w:rsidRPr="00FD34DB">
        <w:rPr>
          <w:rFonts w:eastAsia="Times New Roman"/>
          <w:b/>
          <w:bCs/>
        </w:rPr>
        <w:t>666/</w:t>
      </w:r>
      <w:r>
        <w:rPr>
          <w:rFonts w:eastAsia="Times New Roman"/>
          <w:b/>
          <w:bCs/>
        </w:rPr>
        <w:t>LXIII/2023</w:t>
      </w:r>
    </w:p>
    <w:p w14:paraId="30DE1DBA" w14:textId="117FC6B6" w:rsidR="00F343DD" w:rsidRDefault="00000000">
      <w:pPr>
        <w:spacing w:after="240"/>
        <w:rPr>
          <w:rFonts w:eastAsia="Times New Roman"/>
        </w:rPr>
      </w:pPr>
      <w:r>
        <w:rPr>
          <w:rFonts w:eastAsia="Times New Roman"/>
        </w:rPr>
        <w:br/>
      </w:r>
      <w:r>
        <w:rPr>
          <w:rFonts w:eastAsia="Times New Roman"/>
        </w:rPr>
        <w:br/>
      </w:r>
      <w:r w:rsidRPr="00FA5F60">
        <w:rPr>
          <w:rFonts w:eastAsia="Times New Roman"/>
          <w:b/>
          <w:bCs/>
        </w:rPr>
        <w:t>12. Odpowiedzi na interpelacje i zapytania radnych.</w:t>
      </w:r>
      <w:r w:rsidR="00111CC2">
        <w:rPr>
          <w:rFonts w:eastAsia="Times New Roman"/>
          <w:b/>
          <w:bCs/>
        </w:rPr>
        <w:t xml:space="preserve"> 4:24:43</w:t>
      </w:r>
      <w:r w:rsidRPr="00FA5F60">
        <w:rPr>
          <w:rFonts w:eastAsia="Times New Roman"/>
          <w:b/>
          <w:bCs/>
        </w:rPr>
        <w:br/>
      </w:r>
      <w:r>
        <w:rPr>
          <w:rFonts w:eastAsia="Times New Roman"/>
        </w:rPr>
        <w:br/>
      </w:r>
      <w:r w:rsidR="003366E2">
        <w:rPr>
          <w:rFonts w:eastAsia="Times New Roman"/>
        </w:rPr>
        <w:t>Burmistrz Artur Borkowski odpowiedział</w:t>
      </w:r>
      <w:r w:rsidR="00D2023F">
        <w:rPr>
          <w:rFonts w:eastAsia="Times New Roman"/>
        </w:rPr>
        <w:t>, że decyzje środowiskowe są wydawane w dosyć liberalnym trybie, więc nie trzeba być właścicielem nieruchomości, trochę podobnie</w:t>
      </w:r>
      <w:r w:rsidR="001E7BBD">
        <w:rPr>
          <w:rFonts w:eastAsia="Times New Roman"/>
        </w:rPr>
        <w:t xml:space="preserve"> jak z wnioskami do planu, żeby tego typu wnioski składać</w:t>
      </w:r>
      <w:r w:rsidR="00A83A50">
        <w:rPr>
          <w:rFonts w:eastAsia="Times New Roman"/>
        </w:rPr>
        <w:t xml:space="preserve">. I co najmniej w jednym przypadku wiemy, że nie dotyczy tak naprawdę osób bezpośrednio uprawnionych z tytułem prawnym. Co najmniej w jednym przypadku mamy dosyć ciekawą sytuację, że do tego samego gruntu i to kilku hektarów należących do różnych właścicieli są złożone </w:t>
      </w:r>
      <w:r w:rsidR="004201BA">
        <w:rPr>
          <w:rFonts w:eastAsia="Times New Roman"/>
        </w:rPr>
        <w:t>wnioski od dwóch podmiotów. To dotyczy tej powierzchni tej inwestycji w obiekty magazynowe. To oznacza że na pewno dwa przedsięwzięcia w tym miejscu nie zostaną zrealizowane i akurat ten przypadek do którego zostało zadane pytanie to jest taki bliżej niesprecyzowany.</w:t>
      </w:r>
      <w:r w:rsidR="00A804CA">
        <w:rPr>
          <w:rFonts w:eastAsia="Times New Roman"/>
        </w:rPr>
        <w:t xml:space="preserve"> </w:t>
      </w:r>
      <w:r w:rsidR="00D04263">
        <w:rPr>
          <w:rFonts w:eastAsia="Times New Roman"/>
        </w:rPr>
        <w:t>Wiemy,</w:t>
      </w:r>
      <w:r w:rsidR="00A804CA">
        <w:rPr>
          <w:rFonts w:eastAsia="Times New Roman"/>
        </w:rPr>
        <w:t xml:space="preserve"> że jakieś zamierzenia mają być </w:t>
      </w:r>
      <w:r w:rsidR="00D04263">
        <w:rPr>
          <w:rFonts w:eastAsia="Times New Roman"/>
        </w:rPr>
        <w:t>realizowane,</w:t>
      </w:r>
      <w:r w:rsidR="00A804CA">
        <w:rPr>
          <w:rFonts w:eastAsia="Times New Roman"/>
        </w:rPr>
        <w:t xml:space="preserve"> ale prawdopodobnie nie było kontaktu bezpośredniego z tymi osobami i to działanie inwestycyjne nie jest z gminą </w:t>
      </w:r>
      <w:r w:rsidR="00D04263">
        <w:rPr>
          <w:rFonts w:eastAsia="Times New Roman"/>
        </w:rPr>
        <w:t>konsultowane,</w:t>
      </w:r>
      <w:r w:rsidR="00A804CA">
        <w:rPr>
          <w:rFonts w:eastAsia="Times New Roman"/>
        </w:rPr>
        <w:t xml:space="preserve"> ale jak najbardziej uprawnione</w:t>
      </w:r>
      <w:r w:rsidR="00847294">
        <w:rPr>
          <w:rFonts w:eastAsia="Times New Roman"/>
        </w:rPr>
        <w:t>.</w:t>
      </w:r>
      <w:r w:rsidR="00D04263">
        <w:rPr>
          <w:rFonts w:eastAsia="Times New Roman"/>
        </w:rPr>
        <w:t xml:space="preserve"> Jeśli chodzi o to działanie dotyczące budowy farm fotowoltaicznych to jest to lokalizacja w pobliżu działki, która jest własnością gminy</w:t>
      </w:r>
      <w:r w:rsidR="00BF4535">
        <w:rPr>
          <w:rFonts w:eastAsia="Times New Roman"/>
        </w:rPr>
        <w:t xml:space="preserve">. Co do potencjalnych korzyści ekonomicznych to z perspektywy gminy i od strony podatkowej to te korzyści są stricte iluzoryczne, ponieważ te instalacje nie są klasyfikowane jako budowle w rozumieniu </w:t>
      </w:r>
      <w:r w:rsidR="00F65286">
        <w:rPr>
          <w:rFonts w:eastAsia="Times New Roman"/>
        </w:rPr>
        <w:t>ustawy o podatkach i opłatach lokalnych, a więc odpada te 2%. A jeśli uda się tak naprawdę chwycić jakieś opłaty to z reguły od tych odpór tak naprawdę, które podtrzymują te urządzenia, to jeszcze w zależności oczywiście od technologii</w:t>
      </w:r>
      <w:r w:rsidR="00EA1234">
        <w:rPr>
          <w:rFonts w:eastAsia="Times New Roman"/>
        </w:rPr>
        <w:t xml:space="preserve">. Nie jest to jakieś przedsięwzięcie, z którym wiążemy jakieś istotne wpływy podatkowe.  </w:t>
      </w:r>
    </w:p>
    <w:p w14:paraId="389FC8EB" w14:textId="37F697A9" w:rsidR="00F343DD" w:rsidRDefault="00000000" w:rsidP="00F343DD">
      <w:pPr>
        <w:spacing w:after="240"/>
      </w:pPr>
      <w:r>
        <w:rPr>
          <w:rFonts w:eastAsia="Times New Roman"/>
          <w:b/>
          <w:bCs/>
          <w:u w:val="single"/>
        </w:rPr>
        <w:lastRenderedPageBreak/>
        <w:t>W dyskusji wzięli udział:</w:t>
      </w:r>
      <w:r>
        <w:rPr>
          <w:rFonts w:eastAsia="Times New Roman"/>
        </w:rPr>
        <w:br/>
        <w:t>- Artur Borkowski</w:t>
      </w:r>
      <w:r>
        <w:rPr>
          <w:rFonts w:eastAsia="Times New Roman"/>
        </w:rPr>
        <w:br/>
      </w:r>
      <w:r>
        <w:rPr>
          <w:rFonts w:eastAsia="Times New Roman"/>
        </w:rPr>
        <w:br/>
      </w:r>
      <w:r w:rsidRPr="00FA5F60">
        <w:rPr>
          <w:rFonts w:eastAsia="Times New Roman"/>
          <w:b/>
          <w:bCs/>
        </w:rPr>
        <w:t>13. Sprawy różne.</w:t>
      </w:r>
      <w:r w:rsidRPr="00FA5F60">
        <w:rPr>
          <w:rFonts w:eastAsia="Times New Roman"/>
          <w:b/>
          <w:bCs/>
        </w:rPr>
        <w:br/>
      </w:r>
      <w:r>
        <w:rPr>
          <w:rFonts w:eastAsia="Times New Roman"/>
        </w:rPr>
        <w:br/>
      </w:r>
      <w:r w:rsidR="003B1238" w:rsidRPr="003B1238">
        <w:rPr>
          <w:rFonts w:eastAsia="Times New Roman"/>
        </w:rPr>
        <w:t>W punkcie dotyczących spraw różnych Radni oraz Przewodniczący Organów Wykonawczych Jednostek Pomocniczych zgłosili bieżące problemy, na które uzyskali odpowiedź ze strony Burmistrza Artura Borkowskiego oraz Przewodniczącego Rady Mariusza Rosińskiego.</w:t>
      </w:r>
      <w:r>
        <w:rPr>
          <w:rFonts w:eastAsia="Times New Roman"/>
        </w:rPr>
        <w:br/>
      </w:r>
      <w:r>
        <w:rPr>
          <w:rFonts w:eastAsia="Times New Roman"/>
        </w:rPr>
        <w:br/>
      </w:r>
      <w:r>
        <w:rPr>
          <w:rFonts w:eastAsia="Times New Roman"/>
          <w:b/>
          <w:bCs/>
          <w:u w:val="single"/>
        </w:rPr>
        <w:t>W dyskusji wzięli udział:</w:t>
      </w:r>
      <w:r>
        <w:rPr>
          <w:rFonts w:eastAsia="Times New Roman"/>
        </w:rPr>
        <w:br/>
        <w:t>- Krzysztof Bońkowski</w:t>
      </w:r>
      <w:r>
        <w:rPr>
          <w:rFonts w:eastAsia="Times New Roman"/>
        </w:rPr>
        <w:br/>
        <w:t>- Artur Borkowski</w:t>
      </w:r>
      <w:r>
        <w:rPr>
          <w:rFonts w:eastAsia="Times New Roman"/>
        </w:rPr>
        <w:br/>
        <w:t>- Krzysztof Bońkowski (Ad Vocem)</w:t>
      </w:r>
      <w:r>
        <w:rPr>
          <w:rFonts w:eastAsia="Times New Roman"/>
        </w:rPr>
        <w:br/>
        <w:t>- Artur Borkowski</w:t>
      </w:r>
      <w:r>
        <w:rPr>
          <w:rFonts w:eastAsia="Times New Roman"/>
        </w:rPr>
        <w:br/>
        <w:t>- Adam Krzemiński</w:t>
      </w:r>
      <w:r>
        <w:rPr>
          <w:rFonts w:eastAsia="Times New Roman"/>
        </w:rPr>
        <w:br/>
        <w:t>- Sławomir Osiwała</w:t>
      </w:r>
      <w:r>
        <w:rPr>
          <w:rFonts w:eastAsia="Times New Roman"/>
        </w:rPr>
        <w:br/>
        <w:t>- Wiesław Winnicki</w:t>
      </w:r>
      <w:r>
        <w:rPr>
          <w:rFonts w:eastAsia="Times New Roman"/>
        </w:rPr>
        <w:br/>
        <w:t xml:space="preserve">- Józef Lutomirski </w:t>
      </w:r>
      <w:r>
        <w:rPr>
          <w:rFonts w:eastAsia="Times New Roman"/>
        </w:rPr>
        <w:br/>
        <w:t>- Marek Biliński</w:t>
      </w:r>
      <w:r>
        <w:rPr>
          <w:rFonts w:eastAsia="Times New Roman"/>
        </w:rPr>
        <w:br/>
        <w:t>- Artur Borkowski</w:t>
      </w:r>
      <w:r>
        <w:rPr>
          <w:rFonts w:eastAsia="Times New Roman"/>
        </w:rPr>
        <w:br/>
        <w:t>- Bogusława Żaczkiewicz</w:t>
      </w:r>
      <w:r>
        <w:rPr>
          <w:rFonts w:eastAsia="Times New Roman"/>
        </w:rPr>
        <w:br/>
        <w:t>- Artur Borkowski</w:t>
      </w:r>
      <w:r>
        <w:rPr>
          <w:rFonts w:eastAsia="Times New Roman"/>
        </w:rPr>
        <w:br/>
      </w:r>
      <w:r>
        <w:rPr>
          <w:rFonts w:eastAsia="Times New Roman"/>
        </w:rPr>
        <w:br/>
      </w:r>
      <w:r w:rsidRPr="00FA5F60">
        <w:rPr>
          <w:rFonts w:eastAsia="Times New Roman"/>
          <w:b/>
          <w:bCs/>
        </w:rPr>
        <w:t>14. Zamknięcie sesji.</w:t>
      </w:r>
      <w:r w:rsidRPr="00FA5F60">
        <w:rPr>
          <w:rFonts w:eastAsia="Times New Roman"/>
          <w:b/>
          <w:bCs/>
        </w:rPr>
        <w:br/>
      </w:r>
      <w:r>
        <w:rPr>
          <w:rFonts w:eastAsia="Times New Roman"/>
        </w:rPr>
        <w:br/>
      </w:r>
      <w:r w:rsidR="003B1238" w:rsidRPr="003B1238">
        <w:rPr>
          <w:rFonts w:eastAsia="Times New Roman"/>
        </w:rPr>
        <w:t>Przewodniczący Rady Mariusz Rosiński stwierdził wyczerpanie porządku obrad, podziękował wszystkim za udział i zamknął LX</w:t>
      </w:r>
      <w:r w:rsidR="00D05586">
        <w:rPr>
          <w:rFonts w:eastAsia="Times New Roman"/>
        </w:rPr>
        <w:t>III</w:t>
      </w:r>
      <w:r w:rsidR="003B1238" w:rsidRPr="003B1238">
        <w:rPr>
          <w:rFonts w:eastAsia="Times New Roman"/>
        </w:rPr>
        <w:t xml:space="preserve"> sesję Rady Miejskiej w Serocku.</w:t>
      </w:r>
      <w:r>
        <w:rPr>
          <w:rFonts w:eastAsia="Times New Roman"/>
        </w:rPr>
        <w:br/>
      </w:r>
    </w:p>
    <w:p w14:paraId="764711E7" w14:textId="7125223F" w:rsidR="005F2419" w:rsidRDefault="00000000" w:rsidP="00F343DD">
      <w:pPr>
        <w:spacing w:after="240"/>
      </w:pPr>
      <w:r>
        <w:t> </w:t>
      </w:r>
    </w:p>
    <w:p w14:paraId="2F4E3CD3" w14:textId="77777777" w:rsidR="003B1238" w:rsidRDefault="003B1238" w:rsidP="003B1238">
      <w:pPr>
        <w:pStyle w:val="NormalnyWeb"/>
        <w:spacing w:before="0" w:beforeAutospacing="0" w:after="0" w:afterAutospacing="0"/>
        <w:jc w:val="center"/>
      </w:pPr>
      <w:r>
        <w:t>Przewodniczący</w:t>
      </w:r>
      <w:r>
        <w:br/>
        <w:t>Rady Miejskiej w Serocku</w:t>
      </w:r>
    </w:p>
    <w:p w14:paraId="67802DC9" w14:textId="77777777" w:rsidR="003B1238" w:rsidRDefault="003B1238" w:rsidP="003B1238">
      <w:pPr>
        <w:pStyle w:val="NormalnyWeb"/>
        <w:spacing w:before="0" w:beforeAutospacing="0" w:after="0" w:afterAutospacing="0"/>
        <w:jc w:val="center"/>
      </w:pPr>
      <w:r>
        <w:t>Mariusz Rosiński</w:t>
      </w:r>
    </w:p>
    <w:p w14:paraId="115C13BD" w14:textId="020B190C" w:rsidR="005F2419" w:rsidRDefault="005F2419">
      <w:pPr>
        <w:pStyle w:val="NormalnyWeb"/>
        <w:jc w:val="center"/>
      </w:pPr>
    </w:p>
    <w:p w14:paraId="146DF35C" w14:textId="77777777" w:rsidR="005F2419" w:rsidRDefault="00000000">
      <w:pPr>
        <w:pStyle w:val="NormalnyWeb"/>
      </w:pPr>
      <w:r>
        <w:br/>
        <w:t>Przygotował(a): Justyna Kuniewicz</w:t>
      </w:r>
    </w:p>
    <w:p w14:paraId="591DBEA7" w14:textId="77777777" w:rsidR="005F2419" w:rsidRDefault="00000000">
      <w:pPr>
        <w:rPr>
          <w:rFonts w:eastAsia="Times New Roman"/>
        </w:rPr>
      </w:pPr>
      <w:r>
        <w:rPr>
          <w:rFonts w:eastAsia="Times New Roman"/>
        </w:rPr>
        <w:pict w14:anchorId="472D361D">
          <v:rect id="_x0000_i1025" style="width:0;height:1.5pt" o:hralign="center" o:hrstd="t" o:hr="t" fillcolor="#a0a0a0" stroked="f"/>
        </w:pict>
      </w:r>
    </w:p>
    <w:p w14:paraId="6527E947" w14:textId="77777777" w:rsidR="00CC2E52" w:rsidRDefault="00000000">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CC2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D8"/>
    <w:rsid w:val="00032D49"/>
    <w:rsid w:val="000B3F44"/>
    <w:rsid w:val="000F7FAC"/>
    <w:rsid w:val="00111CC2"/>
    <w:rsid w:val="00130B7B"/>
    <w:rsid w:val="001E7BBD"/>
    <w:rsid w:val="00236427"/>
    <w:rsid w:val="002B6E04"/>
    <w:rsid w:val="002C6496"/>
    <w:rsid w:val="002E67EB"/>
    <w:rsid w:val="00303128"/>
    <w:rsid w:val="003366E2"/>
    <w:rsid w:val="003B1238"/>
    <w:rsid w:val="004201BA"/>
    <w:rsid w:val="0042074E"/>
    <w:rsid w:val="004553CB"/>
    <w:rsid w:val="00484412"/>
    <w:rsid w:val="004F5B78"/>
    <w:rsid w:val="005A57B3"/>
    <w:rsid w:val="005E56B7"/>
    <w:rsid w:val="005E6717"/>
    <w:rsid w:val="005F2419"/>
    <w:rsid w:val="00606F83"/>
    <w:rsid w:val="00631F11"/>
    <w:rsid w:val="00650DD1"/>
    <w:rsid w:val="006642FB"/>
    <w:rsid w:val="00704C38"/>
    <w:rsid w:val="007304FB"/>
    <w:rsid w:val="0074573A"/>
    <w:rsid w:val="0079271D"/>
    <w:rsid w:val="007D6FDB"/>
    <w:rsid w:val="0080483F"/>
    <w:rsid w:val="00830B23"/>
    <w:rsid w:val="0084150A"/>
    <w:rsid w:val="00844AD1"/>
    <w:rsid w:val="00847294"/>
    <w:rsid w:val="008A4A53"/>
    <w:rsid w:val="008D41A9"/>
    <w:rsid w:val="00970161"/>
    <w:rsid w:val="009712D8"/>
    <w:rsid w:val="009C51FF"/>
    <w:rsid w:val="00A663C0"/>
    <w:rsid w:val="00A804CA"/>
    <w:rsid w:val="00A83A50"/>
    <w:rsid w:val="00A849EC"/>
    <w:rsid w:val="00AB181D"/>
    <w:rsid w:val="00B75E1C"/>
    <w:rsid w:val="00BF4535"/>
    <w:rsid w:val="00C143F7"/>
    <w:rsid w:val="00C4579E"/>
    <w:rsid w:val="00C81F2D"/>
    <w:rsid w:val="00CC2E52"/>
    <w:rsid w:val="00CE0F4C"/>
    <w:rsid w:val="00D04263"/>
    <w:rsid w:val="00D05586"/>
    <w:rsid w:val="00D2023F"/>
    <w:rsid w:val="00D609B0"/>
    <w:rsid w:val="00D63F3E"/>
    <w:rsid w:val="00D66C17"/>
    <w:rsid w:val="00D70F36"/>
    <w:rsid w:val="00D90CB7"/>
    <w:rsid w:val="00DC3E14"/>
    <w:rsid w:val="00DE41C9"/>
    <w:rsid w:val="00DF3FAB"/>
    <w:rsid w:val="00E14C43"/>
    <w:rsid w:val="00EA1234"/>
    <w:rsid w:val="00EA2D76"/>
    <w:rsid w:val="00F343DD"/>
    <w:rsid w:val="00F536F0"/>
    <w:rsid w:val="00F65286"/>
    <w:rsid w:val="00F67DF5"/>
    <w:rsid w:val="00FA5F60"/>
    <w:rsid w:val="00FD34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7E3A5"/>
  <w15:chartTrackingRefBased/>
  <w15:docId w15:val="{EBD428A1-AB31-414A-AA7C-EBE308BE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124">
      <w:marLeft w:val="0"/>
      <w:marRight w:val="0"/>
      <w:marTop w:val="0"/>
      <w:marBottom w:val="0"/>
      <w:divBdr>
        <w:top w:val="none" w:sz="0" w:space="0" w:color="auto"/>
        <w:left w:val="none" w:sz="0" w:space="0" w:color="auto"/>
        <w:bottom w:val="none" w:sz="0" w:space="0" w:color="auto"/>
        <w:right w:val="none" w:sz="0" w:space="0" w:color="auto"/>
      </w:divBdr>
    </w:div>
    <w:div w:id="924998279">
      <w:marLeft w:val="0"/>
      <w:marRight w:val="0"/>
      <w:marTop w:val="0"/>
      <w:marBottom w:val="0"/>
      <w:divBdr>
        <w:top w:val="none" w:sz="0" w:space="0" w:color="auto"/>
        <w:left w:val="none" w:sz="0" w:space="0" w:color="auto"/>
        <w:bottom w:val="none" w:sz="0" w:space="0" w:color="auto"/>
        <w:right w:val="none" w:sz="0" w:space="0" w:color="auto"/>
      </w:divBdr>
    </w:div>
    <w:div w:id="950472203">
      <w:marLeft w:val="0"/>
      <w:marRight w:val="0"/>
      <w:marTop w:val="0"/>
      <w:marBottom w:val="0"/>
      <w:divBdr>
        <w:top w:val="none" w:sz="0" w:space="0" w:color="auto"/>
        <w:left w:val="none" w:sz="0" w:space="0" w:color="auto"/>
        <w:bottom w:val="none" w:sz="0" w:space="0" w:color="auto"/>
        <w:right w:val="none" w:sz="0" w:space="0" w:color="auto"/>
      </w:divBdr>
    </w:div>
    <w:div w:id="1161774490">
      <w:marLeft w:val="0"/>
      <w:marRight w:val="0"/>
      <w:marTop w:val="0"/>
      <w:marBottom w:val="0"/>
      <w:divBdr>
        <w:top w:val="none" w:sz="0" w:space="0" w:color="auto"/>
        <w:left w:val="none" w:sz="0" w:space="0" w:color="auto"/>
        <w:bottom w:val="none" w:sz="0" w:space="0" w:color="auto"/>
        <w:right w:val="none" w:sz="0" w:space="0" w:color="auto"/>
      </w:divBdr>
    </w:div>
    <w:div w:id="20146741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42</Pages>
  <Words>11471</Words>
  <Characters>68832</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80143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Justyna Kuniewicz</cp:lastModifiedBy>
  <cp:revision>52</cp:revision>
  <dcterms:created xsi:type="dcterms:W3CDTF">2023-02-22T14:48:00Z</dcterms:created>
  <dcterms:modified xsi:type="dcterms:W3CDTF">2023-02-27T08:55:00Z</dcterms:modified>
</cp:coreProperties>
</file>