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24CA" w14:textId="77777777" w:rsidR="00DC10F8" w:rsidRDefault="00000000">
      <w:pPr>
        <w:pStyle w:val="NormalnyWeb"/>
      </w:pPr>
      <w:r>
        <w:rPr>
          <w:b/>
          <w:bCs/>
        </w:rPr>
        <w:t>Rada Miejska w Serocku</w:t>
      </w:r>
      <w:r>
        <w:br/>
        <w:t>Radni - SESJA</w:t>
      </w:r>
    </w:p>
    <w:p w14:paraId="7BA84F9E" w14:textId="45FF5FB6" w:rsidR="00DC10F8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4540D">
        <w:rPr>
          <w:b/>
          <w:bCs/>
          <w:sz w:val="36"/>
          <w:szCs w:val="36"/>
        </w:rPr>
        <w:t>11/2022</w:t>
      </w:r>
    </w:p>
    <w:p w14:paraId="0303525E" w14:textId="77777777" w:rsidR="00DC10F8" w:rsidRDefault="00000000">
      <w:pPr>
        <w:pStyle w:val="NormalnyWeb"/>
      </w:pPr>
      <w:r>
        <w:t xml:space="preserve">LVI Sesja w dniu 31 sierpnia 2022 </w:t>
      </w:r>
      <w:r>
        <w:br/>
        <w:t>Obrady rozpoczęto 31 sierpnia 2022 o godz. 14:00, a zakończono o godz. 17:01 tego samego dnia.</w:t>
      </w:r>
    </w:p>
    <w:p w14:paraId="317B9E44" w14:textId="77777777" w:rsidR="00DC10F8" w:rsidRDefault="00000000">
      <w:pPr>
        <w:pStyle w:val="NormalnyWeb"/>
      </w:pPr>
      <w:r>
        <w:t>W posiedzeniu wzięło udział 14 członków.</w:t>
      </w:r>
    </w:p>
    <w:p w14:paraId="6E73606F" w14:textId="77777777" w:rsidR="00DC10F8" w:rsidRDefault="00000000">
      <w:pPr>
        <w:pStyle w:val="NormalnyWeb"/>
      </w:pPr>
      <w:r>
        <w:t>Obecni:</w:t>
      </w:r>
    </w:p>
    <w:p w14:paraId="5B4768FA" w14:textId="77777777" w:rsidR="00DC10F8" w:rsidRDefault="00000000">
      <w:pPr>
        <w:pStyle w:val="NormalnyWeb"/>
      </w:pPr>
      <w:r>
        <w:t>1. Marek Biliński</w:t>
      </w:r>
      <w:r>
        <w:br/>
        <w:t xml:space="preserve">2. </w:t>
      </w:r>
      <w:r>
        <w:rPr>
          <w:strike/>
        </w:rPr>
        <w:t>Krzysztof Bońkowski</w:t>
      </w:r>
      <w:r>
        <w:br/>
        <w:t>3. Sławomir Czerwiński</w:t>
      </w:r>
      <w:r>
        <w:br/>
        <w:t>4. Bożena Kalinowska</w:t>
      </w:r>
      <w:r>
        <w:br/>
        <w:t>5. Teresa Krzyczkowska</w:t>
      </w:r>
      <w:r>
        <w:br/>
        <w:t>6. Gabriela Książyk</w:t>
      </w:r>
      <w:r>
        <w:br/>
        <w:t xml:space="preserve">7. Józef Lutomirski </w:t>
      </w:r>
      <w:r>
        <w:br/>
        <w:t>8. Agnieszka Oktaba</w:t>
      </w:r>
      <w:r>
        <w:br/>
        <w:t>9. Sławomir Osiwała</w:t>
      </w:r>
      <w:r>
        <w:br/>
        <w:t>10. Jarosław Krzysztof Pielach</w:t>
      </w:r>
      <w:r>
        <w:br/>
        <w:t>11. Aneta Rogucka</w:t>
      </w:r>
      <w:r>
        <w:br/>
        <w:t>12. Mariusz Rosiński</w:t>
      </w:r>
      <w:r>
        <w:br/>
        <w:t>13. Włodzimierz Skośkiewicz</w:t>
      </w:r>
      <w:r>
        <w:br/>
        <w:t>14. Wiesław Winnicki</w:t>
      </w:r>
      <w:r>
        <w:br/>
        <w:t>15. Krzysztof Zakolski</w:t>
      </w:r>
    </w:p>
    <w:p w14:paraId="73ED9E60" w14:textId="77777777" w:rsidR="00601833" w:rsidRDefault="00601833" w:rsidP="00601833">
      <w:pPr>
        <w:pStyle w:val="NormalnyWeb"/>
        <w:spacing w:before="0" w:beforeAutospacing="0" w:after="0" w:afterAutospacing="0"/>
      </w:pPr>
      <w:r>
        <w:t>Dodatkowo w posiedzeniu udział wzięli:</w:t>
      </w:r>
    </w:p>
    <w:p w14:paraId="7DE1B272" w14:textId="77777777" w:rsidR="00601833" w:rsidRDefault="00601833" w:rsidP="00601833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5687BD11" w14:textId="77777777" w:rsidR="00601833" w:rsidRDefault="00601833" w:rsidP="00601833">
      <w:pPr>
        <w:pStyle w:val="NormalnyWeb"/>
        <w:spacing w:before="0" w:beforeAutospacing="0" w:after="0" w:afterAutospacing="0"/>
      </w:pPr>
      <w:r>
        <w:t>2. Marek Bąbolski - Zastępca Burmistrza Miasta i Gminy Serock</w:t>
      </w:r>
    </w:p>
    <w:p w14:paraId="306D268B" w14:textId="77777777" w:rsidR="00601833" w:rsidRDefault="00601833" w:rsidP="00601833">
      <w:pPr>
        <w:pStyle w:val="NormalnyWeb"/>
        <w:spacing w:before="0" w:beforeAutospacing="0" w:after="0" w:afterAutospacing="0"/>
      </w:pPr>
      <w:r>
        <w:t>3. Rafał Karpiński – Sekretarz Miasta i Gminy Serock</w:t>
      </w:r>
    </w:p>
    <w:p w14:paraId="666C7584" w14:textId="77777777" w:rsidR="00601833" w:rsidRDefault="00601833" w:rsidP="00601833">
      <w:pPr>
        <w:pStyle w:val="NormalnyWeb"/>
        <w:spacing w:before="0" w:beforeAutospacing="0" w:after="0" w:afterAutospacing="0"/>
      </w:pPr>
      <w:r>
        <w:t>4. Monika Ordak – Skarbnik Miasta i Gminy Serock</w:t>
      </w:r>
    </w:p>
    <w:p w14:paraId="69E52CAE" w14:textId="77777777" w:rsidR="00601833" w:rsidRDefault="00601833" w:rsidP="00601833">
      <w:pPr>
        <w:pStyle w:val="NormalnyWeb"/>
        <w:spacing w:before="0" w:beforeAutospacing="0" w:after="0" w:afterAutospacing="0"/>
      </w:pPr>
      <w:r>
        <w:t>5. Kierownicy Referatów Urzędu, Dyrektorzy Jednostek Organizacyjnych,</w:t>
      </w:r>
    </w:p>
    <w:p w14:paraId="3785477F" w14:textId="17F0065A" w:rsidR="00601833" w:rsidRDefault="00601833" w:rsidP="00601833">
      <w:pPr>
        <w:pStyle w:val="NormalnyWeb"/>
        <w:spacing w:before="0" w:beforeAutospacing="0" w:after="0" w:afterAutospacing="0"/>
      </w:pPr>
      <w:r>
        <w:t>Przedstawiciele Jednostek Pomocniczych Miasta i Gminy Serock</w:t>
      </w:r>
    </w:p>
    <w:p w14:paraId="3049D59B" w14:textId="77777777" w:rsidR="00151B9A" w:rsidRDefault="00151B9A">
      <w:pPr>
        <w:pStyle w:val="NormalnyWeb"/>
        <w:spacing w:after="240" w:afterAutospacing="0"/>
        <w:rPr>
          <w:b/>
          <w:bCs/>
        </w:rPr>
      </w:pPr>
    </w:p>
    <w:p w14:paraId="552FC298" w14:textId="09E4F9A5" w:rsidR="00151B9A" w:rsidRDefault="00000000">
      <w:pPr>
        <w:pStyle w:val="NormalnyWeb"/>
        <w:spacing w:after="240" w:afterAutospacing="0"/>
      </w:pPr>
      <w:r w:rsidRPr="00601833">
        <w:rPr>
          <w:b/>
          <w:bCs/>
        </w:rPr>
        <w:t>1. Otwarcie sesji.</w:t>
      </w:r>
      <w:r>
        <w:br/>
      </w:r>
      <w:r>
        <w:br/>
      </w:r>
      <w:r w:rsidR="00F208D8" w:rsidRPr="00F208D8">
        <w:t>LV</w:t>
      </w:r>
      <w:r w:rsidR="00F208D8">
        <w:t>I</w:t>
      </w:r>
      <w:r w:rsidR="00F208D8" w:rsidRPr="00F208D8">
        <w:t xml:space="preserve"> Sesję Rady Miejskiej otworzył Przewodniczący Rady Mariusz Rosiński, powitał wszystkich zgromadzonych. Stwierdził, że w sesji uczestniczy 1</w:t>
      </w:r>
      <w:r w:rsidR="002B216D">
        <w:t>4</w:t>
      </w:r>
      <w:r w:rsidR="00F208D8" w:rsidRPr="00F208D8">
        <w:t xml:space="preserve"> Radnych, co stanowi kworum przy którym Rada może podejmować prawomocne decyzje.</w:t>
      </w:r>
      <w:r>
        <w:br/>
      </w:r>
      <w:r>
        <w:br/>
      </w:r>
      <w:r>
        <w:br/>
      </w:r>
      <w:r w:rsidRPr="00601833">
        <w:rPr>
          <w:b/>
          <w:bCs/>
        </w:rPr>
        <w:t>2. Przedstawienie porządku obrad.</w:t>
      </w:r>
      <w:r w:rsidRPr="00601833">
        <w:rPr>
          <w:b/>
          <w:bCs/>
        </w:rPr>
        <w:br/>
      </w:r>
      <w:r>
        <w:br/>
      </w:r>
      <w:r w:rsidR="00151B9A" w:rsidRPr="00151B9A">
        <w:t>Przewodniczący Rady Mariusz Rosiński przedstawił porządek obrad, który przyjęto bez uwag. Porządek obrad wyglądał następująco:</w:t>
      </w:r>
    </w:p>
    <w:p w14:paraId="25215E4C" w14:textId="77777777" w:rsidR="00151B9A" w:rsidRDefault="00151B9A" w:rsidP="00151B9A">
      <w:pPr>
        <w:pStyle w:val="NormalnyWeb"/>
        <w:spacing w:before="0" w:beforeAutospacing="0" w:after="0" w:afterAutospacing="0"/>
      </w:pPr>
      <w:r>
        <w:lastRenderedPageBreak/>
        <w:t>1. Otwarcie sesji.</w:t>
      </w:r>
    </w:p>
    <w:p w14:paraId="0C2B5FDB" w14:textId="77777777" w:rsidR="00151B9A" w:rsidRDefault="00151B9A" w:rsidP="00151B9A">
      <w:pPr>
        <w:pStyle w:val="NormalnyWeb"/>
        <w:spacing w:before="0" w:beforeAutospacing="0" w:after="0" w:afterAutospacing="0"/>
      </w:pPr>
      <w:r>
        <w:t>2. Przedstawienie porządku obrad.</w:t>
      </w:r>
    </w:p>
    <w:p w14:paraId="77090AA7" w14:textId="77777777" w:rsidR="00151B9A" w:rsidRDefault="00151B9A" w:rsidP="00151B9A">
      <w:pPr>
        <w:pStyle w:val="NormalnyWeb"/>
        <w:spacing w:before="0" w:beforeAutospacing="0" w:after="0" w:afterAutospacing="0"/>
      </w:pPr>
      <w:r>
        <w:t>3. Przyjęcie protokołu z LV Sesji Rady Miejskiej w Serocku.</w:t>
      </w:r>
    </w:p>
    <w:p w14:paraId="30EAAE6B" w14:textId="77777777" w:rsidR="00151B9A" w:rsidRDefault="00151B9A" w:rsidP="00151B9A">
      <w:pPr>
        <w:pStyle w:val="NormalnyWeb"/>
        <w:spacing w:before="0" w:beforeAutospacing="0" w:after="0" w:afterAutospacing="0"/>
      </w:pPr>
      <w:r>
        <w:t>4. Informacja Przewodniczącego Rady Miejskiej w Serocku o działalności między sesjami.</w:t>
      </w:r>
    </w:p>
    <w:p w14:paraId="3631FB30" w14:textId="77777777" w:rsidR="00151B9A" w:rsidRDefault="00151B9A" w:rsidP="00151B9A">
      <w:pPr>
        <w:pStyle w:val="NormalnyWeb"/>
        <w:spacing w:before="0" w:beforeAutospacing="0" w:after="0" w:afterAutospacing="0"/>
      </w:pPr>
      <w:r>
        <w:t>5. Informacja Burmistrza Miasta i Gminy Serock o działalności między sesjami.</w:t>
      </w:r>
    </w:p>
    <w:p w14:paraId="367E42BF" w14:textId="77777777" w:rsidR="00151B9A" w:rsidRDefault="00151B9A" w:rsidP="00151B9A">
      <w:pPr>
        <w:pStyle w:val="NormalnyWeb"/>
        <w:spacing w:before="0" w:beforeAutospacing="0" w:after="0" w:afterAutospacing="0"/>
      </w:pPr>
      <w:r>
        <w:t>6. Interpelacje i zapytania radnych.</w:t>
      </w:r>
    </w:p>
    <w:p w14:paraId="24D358DA" w14:textId="77777777" w:rsidR="00151B9A" w:rsidRDefault="00151B9A" w:rsidP="00151B9A">
      <w:pPr>
        <w:pStyle w:val="NormalnyWeb"/>
        <w:spacing w:before="0" w:beforeAutospacing="0" w:after="0" w:afterAutospacing="0"/>
      </w:pPr>
      <w:r>
        <w:t>7. Rozpatrzenie projektu uchwały w sprawie określenia średniej ceny jednostki paliwa w gminie Miasto i Gmina Serock, na rok szkolny 2022/2023.</w:t>
      </w:r>
    </w:p>
    <w:p w14:paraId="5B047743" w14:textId="77777777" w:rsidR="00151B9A" w:rsidRDefault="00151B9A" w:rsidP="00151B9A">
      <w:pPr>
        <w:pStyle w:val="NormalnyWeb"/>
        <w:spacing w:before="0" w:beforeAutospacing="0" w:after="0" w:afterAutospacing="0"/>
      </w:pPr>
      <w:r>
        <w:t>8. Rozpatrzenie projektu uchwały w sprawie nadania drodze położonej w miejscowości Skubianka nazwy ul. Lawendy.</w:t>
      </w:r>
    </w:p>
    <w:p w14:paraId="55603DE6" w14:textId="77777777" w:rsidR="00151B9A" w:rsidRDefault="00151B9A" w:rsidP="00151B9A">
      <w:pPr>
        <w:pStyle w:val="NormalnyWeb"/>
        <w:spacing w:before="0" w:beforeAutospacing="0" w:after="0" w:afterAutospacing="0"/>
      </w:pPr>
      <w:r>
        <w:t>9. Rozpatrzenie projektu uchwały w sprawie nadania drodze położonej w miejscowości Serock nazwy ul. Malwy.</w:t>
      </w:r>
    </w:p>
    <w:p w14:paraId="6833845B" w14:textId="77777777" w:rsidR="00151B9A" w:rsidRDefault="00151B9A" w:rsidP="00151B9A">
      <w:pPr>
        <w:pStyle w:val="NormalnyWeb"/>
        <w:spacing w:before="0" w:beforeAutospacing="0" w:after="0" w:afterAutospacing="0"/>
      </w:pPr>
      <w:r>
        <w:t>10. Rozpatrzenie projektu uchwały w sprawie nadania drodze położonej w miejscowości Dosin nazwy ul. Cytrynowa.</w:t>
      </w:r>
    </w:p>
    <w:p w14:paraId="1B69952A" w14:textId="77777777" w:rsidR="00151B9A" w:rsidRDefault="00151B9A" w:rsidP="00151B9A">
      <w:pPr>
        <w:pStyle w:val="NormalnyWeb"/>
        <w:spacing w:before="0" w:beforeAutospacing="0" w:after="0" w:afterAutospacing="0"/>
      </w:pPr>
      <w:r>
        <w:t>11. Rozpatrzenie projektu uchwały w sprawie wyrażenia zgody na ustanowienie służebności przesyłu na rzecz PGE Dystrybucja S. A. z siedzibą w Lublinie.</w:t>
      </w:r>
    </w:p>
    <w:p w14:paraId="3C8C3AA2" w14:textId="77777777" w:rsidR="00151B9A" w:rsidRDefault="00151B9A" w:rsidP="00151B9A">
      <w:pPr>
        <w:pStyle w:val="NormalnyWeb"/>
        <w:spacing w:before="0" w:beforeAutospacing="0" w:after="0" w:afterAutospacing="0"/>
      </w:pPr>
      <w:r>
        <w:t>12. Rozpatrzenie projektu uchwały w sprawie wyrażenia zgody na ustanowienie służebności przesyłu na rzecz ENERGA - OPERATOR S. A. z siedzibą w Gdańsku.</w:t>
      </w:r>
    </w:p>
    <w:p w14:paraId="6AB2328A" w14:textId="77777777" w:rsidR="00151B9A" w:rsidRDefault="00151B9A" w:rsidP="00151B9A">
      <w:pPr>
        <w:pStyle w:val="NormalnyWeb"/>
        <w:spacing w:before="0" w:beforeAutospacing="0" w:after="0" w:afterAutospacing="0"/>
      </w:pPr>
      <w:r>
        <w:t>13. Rozpatrzenie projektu uchwały w sprawie wyrażenia zgody na ustanowienie służebności przesyłu na rzecz spółki Sunrise 4 Sp. z o. o. z siedzibą w Kielcach.</w:t>
      </w:r>
    </w:p>
    <w:p w14:paraId="5149C23B" w14:textId="77777777" w:rsidR="00151B9A" w:rsidRDefault="00151B9A" w:rsidP="00151B9A">
      <w:pPr>
        <w:pStyle w:val="NormalnyWeb"/>
        <w:spacing w:before="0" w:beforeAutospacing="0" w:after="0" w:afterAutospacing="0"/>
      </w:pPr>
      <w:r>
        <w:t>14. Rozpatrzenie projektu uchwały w sprawie wyrażenia zgody na ustanowienie hipoteki na nieruchomości Miasta i Gminy Serock.</w:t>
      </w:r>
    </w:p>
    <w:p w14:paraId="15AD3311" w14:textId="77777777" w:rsidR="00151B9A" w:rsidRDefault="00151B9A" w:rsidP="00151B9A">
      <w:pPr>
        <w:pStyle w:val="NormalnyWeb"/>
        <w:spacing w:before="0" w:beforeAutospacing="0" w:after="0" w:afterAutospacing="0"/>
      </w:pPr>
      <w:r>
        <w:t>15. Rozpatrzenie projektu uchwały w sprawie ustalenia lokalizacji inwestycji mieszkaniowej przy ul. Lipowej w Borowej Górze.</w:t>
      </w:r>
    </w:p>
    <w:p w14:paraId="308CE0A7" w14:textId="77777777" w:rsidR="00151B9A" w:rsidRDefault="00151B9A" w:rsidP="00151B9A">
      <w:pPr>
        <w:pStyle w:val="NormalnyWeb"/>
        <w:spacing w:before="0" w:beforeAutospacing="0" w:after="0" w:afterAutospacing="0"/>
      </w:pPr>
      <w:r>
        <w:t>16. Rozpatrzenie projektu uchwały w sprawie przystąpienia do sporządzenia zmiany Studium uwarunkowań i kierunków zagospodarowania przestrzennego miasta i gminy Serock.</w:t>
      </w:r>
    </w:p>
    <w:p w14:paraId="27933977" w14:textId="77777777" w:rsidR="00151B9A" w:rsidRDefault="00151B9A" w:rsidP="00151B9A">
      <w:pPr>
        <w:pStyle w:val="NormalnyWeb"/>
        <w:spacing w:before="0" w:beforeAutospacing="0" w:after="0" w:afterAutospacing="0"/>
      </w:pPr>
      <w:r>
        <w:t>17. Rozpatrzenie projektu uchwały w sprawie przystąpienia do sporządzenia miejscowego planu zagospodarowania przestrzennego gminy Serock – sekcja E1.</w:t>
      </w:r>
    </w:p>
    <w:p w14:paraId="5610590E" w14:textId="77777777" w:rsidR="00151B9A" w:rsidRDefault="00151B9A" w:rsidP="00151B9A">
      <w:pPr>
        <w:pStyle w:val="NormalnyWeb"/>
        <w:spacing w:before="0" w:beforeAutospacing="0" w:after="0" w:afterAutospacing="0"/>
      </w:pPr>
      <w:r>
        <w:t>18. Rozpatrzenie projektu uchwały w sprawie przystąpienia do sporządzenia miejscowego planu zagospodarowania przestrzennego miasta Serock – obszar C1.</w:t>
      </w:r>
    </w:p>
    <w:p w14:paraId="4C354B39" w14:textId="77777777" w:rsidR="00151B9A" w:rsidRDefault="00151B9A" w:rsidP="00151B9A">
      <w:pPr>
        <w:pStyle w:val="NormalnyWeb"/>
        <w:spacing w:before="0" w:beforeAutospacing="0" w:after="0" w:afterAutospacing="0"/>
      </w:pPr>
      <w:r>
        <w:t>19. Rozpatrzenie projektu uchwały w sprawie przyjęcia protokołu Komisji Rewizyjnej z kontroli wybranych przez Komisję przetargów przeprowadzanych na podstawie ustawy „Prawo zamówień publicznych”.</w:t>
      </w:r>
    </w:p>
    <w:p w14:paraId="33939B15" w14:textId="77777777" w:rsidR="00151B9A" w:rsidRDefault="00151B9A" w:rsidP="00151B9A">
      <w:pPr>
        <w:pStyle w:val="NormalnyWeb"/>
        <w:spacing w:before="0" w:beforeAutospacing="0" w:after="0" w:afterAutospacing="0"/>
      </w:pPr>
      <w:r>
        <w:t>20. Rozpatrzenie projektu uchwały w sprawie przyjęcia protokołu Komisji Rewizyjnej z kontroli realizacji uchwał Rady Miejskiej w zakresie gospodarki odpadami komunalnymi w gminie Miasto i Gmina Serock.</w:t>
      </w:r>
    </w:p>
    <w:p w14:paraId="40B13225" w14:textId="77777777" w:rsidR="00151B9A" w:rsidRDefault="00151B9A" w:rsidP="00151B9A">
      <w:pPr>
        <w:pStyle w:val="NormalnyWeb"/>
        <w:spacing w:before="0" w:beforeAutospacing="0" w:after="0" w:afterAutospacing="0"/>
      </w:pPr>
      <w:r>
        <w:t>21. Rozpatrzenie projektu uchwały w sprawie przyjęcia protokołu Komisji Rewizyjnej z kontroli Miejsko-Gminnego Zakładu Wodociągowego w zakresie prawidłowości wykonania budżetu za 2021 rok.</w:t>
      </w:r>
    </w:p>
    <w:p w14:paraId="68DD9426" w14:textId="77777777" w:rsidR="00151B9A" w:rsidRDefault="00151B9A" w:rsidP="00151B9A">
      <w:pPr>
        <w:pStyle w:val="NormalnyWeb"/>
        <w:spacing w:before="0" w:beforeAutospacing="0" w:after="0" w:afterAutospacing="0"/>
      </w:pPr>
      <w:r>
        <w:t>22. Rozpatrzenie projektu uchwały w sprawie zajęcia stanowiska Zarządzenia Rzecznika Dyscypliny Finansów Publicznych o przekazaniu informacji o ujawnionych okolicznościach, wskazujących na naruszenie dyscypliny finansów publicznych.</w:t>
      </w:r>
    </w:p>
    <w:p w14:paraId="1789666D" w14:textId="77777777" w:rsidR="00151B9A" w:rsidRDefault="00151B9A" w:rsidP="00151B9A">
      <w:pPr>
        <w:pStyle w:val="NormalnyWeb"/>
        <w:spacing w:before="0" w:beforeAutospacing="0" w:after="0" w:afterAutospacing="0"/>
      </w:pPr>
      <w:r>
        <w:t>23. Odpowiedzi na interpelacje i zapytania radnych.</w:t>
      </w:r>
    </w:p>
    <w:p w14:paraId="0D2B174D" w14:textId="77777777" w:rsidR="00151B9A" w:rsidRDefault="00151B9A" w:rsidP="00151B9A">
      <w:pPr>
        <w:pStyle w:val="NormalnyWeb"/>
        <w:spacing w:before="0" w:beforeAutospacing="0" w:after="0" w:afterAutospacing="0"/>
      </w:pPr>
      <w:r>
        <w:t>24. Sprawy różne.</w:t>
      </w:r>
    </w:p>
    <w:p w14:paraId="088FBB6E" w14:textId="77777777" w:rsidR="00151B9A" w:rsidRDefault="00151B9A" w:rsidP="00151B9A">
      <w:pPr>
        <w:pStyle w:val="NormalnyWeb"/>
        <w:spacing w:before="0" w:beforeAutospacing="0" w:after="0" w:afterAutospacing="0"/>
        <w:rPr>
          <w:rStyle w:val="Pogrubienie"/>
          <w:u w:val="single"/>
        </w:rPr>
      </w:pPr>
      <w:r>
        <w:t>25. Zamknięcie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Przyjęcie porządku obrad.</w:t>
      </w:r>
      <w:r>
        <w:br/>
      </w:r>
      <w:r>
        <w:br/>
      </w:r>
    </w:p>
    <w:p w14:paraId="75D0DE7B" w14:textId="77777777" w:rsidR="004B77FE" w:rsidRDefault="00000000" w:rsidP="00721536">
      <w:pPr>
        <w:pStyle w:val="NormalnyWeb"/>
        <w:divId w:val="1592158619"/>
      </w:pPr>
      <w:r>
        <w:rPr>
          <w:rStyle w:val="Pogrubienie"/>
          <w:u w:val="single"/>
        </w:rPr>
        <w:lastRenderedPageBreak/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Marek Biliński,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Krzysztof Bońkowski</w:t>
      </w:r>
      <w:r>
        <w:br/>
      </w:r>
      <w:r>
        <w:br/>
      </w:r>
      <w:r w:rsidRPr="00151B9A">
        <w:rPr>
          <w:b/>
          <w:bCs/>
        </w:rPr>
        <w:t>3. Przyjęcie protokołu z LV Sesji Rady Miejskiej w Serocku.</w:t>
      </w:r>
      <w:r w:rsidRPr="00151B9A">
        <w:rPr>
          <w:b/>
          <w:bCs/>
        </w:rPr>
        <w:br/>
      </w:r>
      <w:r>
        <w:br/>
      </w:r>
      <w:r w:rsidR="00396058" w:rsidRPr="00396058">
        <w:t>Protok</w:t>
      </w:r>
      <w:r w:rsidR="00396058">
        <w:t>ół</w:t>
      </w:r>
      <w:r w:rsidR="00396058" w:rsidRPr="00396058">
        <w:t xml:space="preserve"> został przyjęt</w:t>
      </w:r>
      <w:r w:rsidR="00396058">
        <w:t>y</w:t>
      </w:r>
      <w:r w:rsidR="00396058" w:rsidRPr="00396058">
        <w:t xml:space="preserve"> bez uwag.</w:t>
      </w:r>
      <w:r>
        <w:br/>
      </w:r>
      <w:r>
        <w:br/>
      </w:r>
      <w:r>
        <w:br/>
      </w:r>
      <w:r w:rsidRPr="00864B3D">
        <w:rPr>
          <w:b/>
          <w:bCs/>
        </w:rPr>
        <w:t>4. Informacja Przewodniczącego Rady Miejskiej w Serocku o działalności między sesjami.</w:t>
      </w:r>
      <w:r w:rsidRPr="00864B3D">
        <w:rPr>
          <w:b/>
          <w:bCs/>
        </w:rPr>
        <w:br/>
      </w:r>
      <w:r>
        <w:br/>
      </w:r>
      <w:r w:rsidR="00864B3D" w:rsidRPr="00864B3D">
        <w:t>Przewodniczący Rady Mariusz Rosiński poinformował o pismach, które wpłynęły na jego ręce w okresie między sesjami, a także przedstawił zestawienie posiedzeń Komisji Rady Miejskiej w Serocku. Informacja o działalności Przewodniczącego w okresie między sesjami stanowi załącznik do protokołu.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Mariusz Rosiński</w:t>
      </w:r>
      <w:r>
        <w:br/>
      </w:r>
      <w:r>
        <w:br/>
      </w:r>
      <w:r>
        <w:br/>
      </w:r>
      <w:r w:rsidRPr="00837847">
        <w:rPr>
          <w:b/>
          <w:bCs/>
        </w:rPr>
        <w:t>5. Informacja Burmistrza Miasta i Gminy Serock o działalności między sesjami.</w:t>
      </w:r>
      <w:r w:rsidRPr="00837847">
        <w:rPr>
          <w:b/>
          <w:bCs/>
        </w:rPr>
        <w:br/>
      </w:r>
      <w:r>
        <w:br/>
      </w:r>
      <w:r w:rsidR="00837847" w:rsidRPr="00837847">
        <w:t>Burmistrz Miasta i Gminy Serock Artur Borkowski przedstawił działania Urzędu oraz jednostek organizacyjnych w okresie między sesjami, które stanowią załącznik do protokołu.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Artur Borkowski</w:t>
      </w:r>
      <w:r>
        <w:br/>
      </w:r>
      <w:r>
        <w:br/>
      </w:r>
      <w:r>
        <w:br/>
      </w:r>
      <w:r w:rsidRPr="00837847">
        <w:rPr>
          <w:b/>
          <w:bCs/>
        </w:rPr>
        <w:t>6. Interpelacje i zapytania radnych.</w:t>
      </w:r>
      <w:r w:rsidRPr="00837847">
        <w:rPr>
          <w:b/>
          <w:bCs/>
        </w:rPr>
        <w:br/>
      </w:r>
      <w:r>
        <w:br/>
      </w:r>
      <w:r w:rsidR="004A779C">
        <w:t>Radny Sławomir Czerwiński zgłosił</w:t>
      </w:r>
      <w:r w:rsidR="006B6F93">
        <w:t xml:space="preserve"> pytanie d</w:t>
      </w:r>
      <w:r w:rsidR="004A779C">
        <w:t>otycząc</w:t>
      </w:r>
      <w:r w:rsidR="006B6F93">
        <w:t xml:space="preserve">e </w:t>
      </w:r>
      <w:r w:rsidR="002A1645">
        <w:t>inwestycji, która jest realizowana na ul. Zakroczymskiej</w:t>
      </w:r>
      <w:r w:rsidR="00C01354">
        <w:t xml:space="preserve"> – budowa ścieżki rowerowej</w:t>
      </w:r>
      <w:r w:rsidR="002A1645">
        <w:t xml:space="preserve">. Czy przebieg ścieżki </w:t>
      </w:r>
      <w:r w:rsidR="00C01354">
        <w:t>będzie umieszczony dokładnie w tym samym miejscu co był chodnik, czy bliżej posesji.</w:t>
      </w:r>
      <w:r w:rsidR="009E1587">
        <w:t xml:space="preserve"> Czy będzie zachowany chodnik wraz ze ścieżką rowerową czy będzie to sama ścieżka rowerowa.</w:t>
      </w:r>
      <w:r w:rsidR="00DF5FCD">
        <w:t xml:space="preserve"> Czy zostanie zachowany drzewostan.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Sławomir Czerwiński</w:t>
      </w:r>
      <w:r>
        <w:br/>
      </w:r>
      <w:r>
        <w:br/>
      </w:r>
      <w:r>
        <w:br/>
      </w:r>
      <w:r w:rsidRPr="00F70C5B">
        <w:rPr>
          <w:b/>
          <w:bCs/>
        </w:rPr>
        <w:lastRenderedPageBreak/>
        <w:t>7. Rozpatrzenie projektu uchwały w sprawie określenia średniej ceny jednostki paliwa w gminie Miasto i Gmina Serock, na rok szkolny 2022/2023.</w:t>
      </w:r>
      <w:r w:rsidRPr="00F70C5B">
        <w:rPr>
          <w:b/>
          <w:bCs/>
        </w:rPr>
        <w:br/>
      </w:r>
      <w:r>
        <w:br/>
      </w:r>
      <w:r w:rsidR="00F70C5B" w:rsidRPr="00F70C5B">
        <w:t>Projekt uchwały przedstawiła Dyrektor Zespołu Obsługi Szkół i Przedszkoli Pani Alicja Melion.</w:t>
      </w:r>
      <w:r w:rsidR="00DE4C3D" w:rsidRPr="00DE4C3D">
        <w:t xml:space="preserve"> </w:t>
      </w:r>
      <w:r w:rsidR="00DE4C3D">
        <w:t>Na podstawie art. 39a ustawy z dnia 14 grudnia 2016 r. Prawo oświatowe, rada gminy zobowiązana jest określić średnią cenę jednostki paliwa w gminie, na każdy rok szkolny, uwzględniając ceny jednostki paliwa w gminie, w związku z obowiązkiem gminy w zakresie zwrotu rodzicom kosztów przewozu dzieci niepełnosprawnych do szkół i placówek oświatowych, jeżeli dowożenie zapewniają rodzice. Do wyliczenia średniej ceny jednostki paliwa w gminie na rok szkolny 2022/2023, przyjęto ceny jednostek paliw: autogazu, oleju napędowego i benzyny pozyskanych ze stacji paliw prowadzonych na terenie Miasta i Gmina Serock, tj. „MIX-BUD BIS” Spółka z o.o., ul. Pułtuska 112, 05-140 Serock, „MGR GRUPA” Sp. z o.o., 86-070 Strzyżawa 29 - Stacja Paliw Wierzbica 6a, 05-140 Serock, OIL-GAZ GROUP Sp. z o. o, Zdziersk 1A, 89- 210 Łabiszyn – Stacja Paliw Wierzbica 83, 05-140 Serock z 6 miesięcy roku kalendarzowego 2022 r. (począwszy od miesiąca marca, w którym w związku z konfliktem zbrojnym na Ukrainie ceny paliw zaczęły wzrastać) poprzedzających rozpoczęcie roku szkolnego 2022/2023, na podstawie, których ustalono średnią cenę jednostek paliwa obowiązującą w roku szkolnym 2022/2023. Średnią cenę oleju napędowego wyliczono ze średnich cen: ON i OND. Średnią cenę benzyny wyliczono ze średnich cen: Pb95 i Pb98 z 6 miesięcy.</w:t>
      </w:r>
    </w:p>
    <w:p w14:paraId="3B3E8A7B" w14:textId="77777777" w:rsidR="001D225D" w:rsidRDefault="004B77FE" w:rsidP="00721536">
      <w:pPr>
        <w:pStyle w:val="NormalnyWeb"/>
        <w:divId w:val="1592158619"/>
      </w:pPr>
      <w:r w:rsidRPr="004B77FE">
        <w:t>Przewodniczący Rady Mariusz Rosiński poinformował, że na posiedzeniu wspólnym Komisji projekt uchwały został zaopiniowany pozytywnie.</w:t>
      </w:r>
      <w:r>
        <w:br/>
      </w:r>
    </w:p>
    <w:p w14:paraId="3E55DD6F" w14:textId="77777777" w:rsidR="001D225D" w:rsidRDefault="00000000" w:rsidP="00721536">
      <w:pPr>
        <w:pStyle w:val="NormalnyWeb"/>
        <w:divId w:val="1592158619"/>
      </w:pPr>
      <w:r>
        <w:br/>
      </w:r>
      <w:r>
        <w:rPr>
          <w:b/>
          <w:bCs/>
          <w:u w:val="single"/>
        </w:rPr>
        <w:t>W dyskusji wzięli udział:</w:t>
      </w:r>
      <w:r>
        <w:br/>
        <w:t>- Artur Borkowski</w:t>
      </w:r>
      <w:r>
        <w:br/>
        <w:t>- Alicja Melion</w:t>
      </w:r>
      <w:r>
        <w:br/>
      </w:r>
    </w:p>
    <w:p w14:paraId="0DA6ABDB" w14:textId="69535E4F" w:rsidR="00721536" w:rsidRDefault="00000000" w:rsidP="00721536">
      <w:pPr>
        <w:pStyle w:val="NormalnyWeb"/>
        <w:divId w:val="1592158619"/>
        <w:rPr>
          <w:rFonts w:eastAsia="Times New Roman"/>
          <w:b/>
          <w:bCs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>Rozpatrzenie projektu uchwały w sprawie określenia średniej ceny jednostki paliwa w gminie Miasto i Gmina Serock, na rok szkolny 2022/2023.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Marek Biliński,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Krzysztof Bońkowski</w:t>
      </w:r>
      <w:r>
        <w:br/>
      </w:r>
    </w:p>
    <w:p w14:paraId="6E4B66E5" w14:textId="719CA9E3" w:rsidR="00DC10F8" w:rsidRDefault="00000000" w:rsidP="00721536">
      <w:pPr>
        <w:pStyle w:val="NormalnyWeb"/>
        <w:divId w:val="1592158619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721536" w:rsidRPr="00721536">
        <w:rPr>
          <w:rFonts w:eastAsia="Times New Roman"/>
          <w:b/>
          <w:bCs/>
        </w:rPr>
        <w:t>592/</w:t>
      </w:r>
      <w:r>
        <w:rPr>
          <w:rFonts w:eastAsia="Times New Roman"/>
          <w:b/>
          <w:bCs/>
        </w:rPr>
        <w:t>LVI/2022</w:t>
      </w:r>
    </w:p>
    <w:p w14:paraId="2AB5D8F8" w14:textId="7F1CB1E7" w:rsidR="00702222" w:rsidRPr="00702222" w:rsidRDefault="00000000" w:rsidP="00702222">
      <w:pPr>
        <w:spacing w:after="240"/>
        <w:rPr>
          <w:rFonts w:eastAsia="Times New Roman"/>
        </w:rPr>
      </w:pPr>
      <w:r w:rsidRPr="009E78A0">
        <w:rPr>
          <w:rFonts w:eastAsia="Times New Roman"/>
          <w:b/>
          <w:bCs/>
        </w:rPr>
        <w:lastRenderedPageBreak/>
        <w:t>8. Rozpatrzenie projektu uchwały w sprawie nadania drodze położonej w miejscowości Skubianka nazwy ul. Lawendy.</w:t>
      </w:r>
      <w:r w:rsidRPr="009E78A0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9E78A0" w:rsidRPr="009E78A0">
        <w:rPr>
          <w:rFonts w:eastAsia="Times New Roman"/>
        </w:rPr>
        <w:t>Projekt uchwały przedstawił Kierownik Referatu Gospodarki Gruntami, Planowania Przestrzennego i Rozwoju Pan Jakub Szymański</w:t>
      </w:r>
      <w:r w:rsidR="009E78A0">
        <w:rPr>
          <w:rFonts w:eastAsia="Times New Roman"/>
        </w:rPr>
        <w:t xml:space="preserve">. </w:t>
      </w:r>
      <w:r w:rsidR="00702222" w:rsidRPr="00702222">
        <w:rPr>
          <w:rFonts w:eastAsia="Times New Roman"/>
        </w:rPr>
        <w:t>Wnioskiem z dnia 03.06.2022 r. współwłaściciele drogi wewnętrznej, położonej w obrębie Skubianka, oznaczonej w ewidencji gruntów jako działka nr 389/19 i 389/14, zwrócili się z prośbąo nadanie jej nazwy ul. Lawendy.</w:t>
      </w:r>
      <w:r w:rsidR="00702222">
        <w:rPr>
          <w:rFonts w:eastAsia="Times New Roman"/>
        </w:rPr>
        <w:t xml:space="preserve"> </w:t>
      </w:r>
      <w:r w:rsidR="00702222" w:rsidRPr="00702222">
        <w:rPr>
          <w:rFonts w:eastAsia="Times New Roman"/>
        </w:rPr>
        <w:t>Nazwa ul. Lawendy nie występuje na terenie gminy Miasto i Gmina Serock.</w:t>
      </w:r>
    </w:p>
    <w:p w14:paraId="245852CC" w14:textId="77777777" w:rsidR="004B77FE" w:rsidRDefault="00702222" w:rsidP="00702222">
      <w:pPr>
        <w:spacing w:after="240"/>
        <w:rPr>
          <w:rFonts w:eastAsia="Times New Roman"/>
        </w:rPr>
      </w:pPr>
      <w:r w:rsidRPr="00702222">
        <w:rPr>
          <w:rFonts w:eastAsia="Times New Roman"/>
        </w:rPr>
        <w:t>Przebieg drogi został przedstawiony na załączniku graficznym do niniejszej uchwały.</w:t>
      </w:r>
      <w:r>
        <w:rPr>
          <w:rFonts w:eastAsia="Times New Roman"/>
        </w:rPr>
        <w:t xml:space="preserve"> </w:t>
      </w:r>
      <w:r w:rsidRPr="00702222">
        <w:rPr>
          <w:rFonts w:eastAsia="Times New Roman"/>
        </w:rPr>
        <w:t>Nadanie nazwy przedmiotowej drodze podyktowane jest zapewnieniem ładu przestrzennego oraz uporządkowaniem numeracji budynków. Droga położona jest na terenie o rozwijającej się zabudowie jednorodzinnej, dlatego wcześniejsze uregulowanie kwestii nazewnictwa pozwoli</w:t>
      </w:r>
      <w:r>
        <w:rPr>
          <w:rFonts w:eastAsia="Times New Roman"/>
        </w:rPr>
        <w:t xml:space="preserve"> </w:t>
      </w:r>
      <w:r w:rsidRPr="00702222">
        <w:rPr>
          <w:rFonts w:eastAsia="Times New Roman"/>
        </w:rPr>
        <w:t>na uniknięcie problemów z numeracją porządkową w przyszłości.</w:t>
      </w:r>
      <w:r>
        <w:rPr>
          <w:rFonts w:eastAsia="Times New Roman"/>
        </w:rPr>
        <w:t xml:space="preserve"> </w:t>
      </w:r>
      <w:r w:rsidRPr="00702222">
        <w:rPr>
          <w:rFonts w:eastAsia="Times New Roman"/>
        </w:rPr>
        <w:t>Zgodnie z art. 18 ust. 2 pkt 13 ustawy z dnia 8 marca 1990 r. o samorządzie gminnym (Dz. U.</w:t>
      </w:r>
      <w:r>
        <w:rPr>
          <w:rFonts w:eastAsia="Times New Roman"/>
        </w:rPr>
        <w:t xml:space="preserve"> </w:t>
      </w:r>
      <w:r w:rsidRPr="00702222">
        <w:rPr>
          <w:rFonts w:eastAsia="Times New Roman"/>
        </w:rPr>
        <w:t>z 2022 r. poz. 559 ze zm.) podejmowanie uchwał w sprawach nazw ulic i placów będących drogami publicznymi lub nazw dróg wewnętrznych w rozumieniu ustawy z 21 marca 1985 r. o drogach publicznych (Dz. U. z 2022 r. poz. 1693) należy do wyłącznej właściwości rady gminy. Natomiast zgodnie z art. 8 ust. 1a ustawy z dnia 21 marca 1985 r. o drogach publicznych, podjęcie przez radę gminy uchwały w sprawie nadania nazwy drodze wewnętrznej, uwarunkowane jest uzyskaniem pisemnych zgód właścicieli terenów, na których jest ona zlokalizowana, co zostało</w:t>
      </w:r>
      <w:r>
        <w:rPr>
          <w:rFonts w:eastAsia="Times New Roman"/>
        </w:rPr>
        <w:t xml:space="preserve"> </w:t>
      </w:r>
      <w:r w:rsidRPr="00702222">
        <w:rPr>
          <w:rFonts w:eastAsia="Times New Roman"/>
        </w:rPr>
        <w:t>w niniejszym przypadku zachowane.</w:t>
      </w:r>
    </w:p>
    <w:p w14:paraId="795F875D" w14:textId="77777777" w:rsidR="001D225D" w:rsidRDefault="004B77FE" w:rsidP="00702222">
      <w:pPr>
        <w:spacing w:after="240"/>
        <w:rPr>
          <w:rFonts w:eastAsia="Times New Roman"/>
        </w:rPr>
      </w:pPr>
      <w:r w:rsidRPr="004B77FE">
        <w:rPr>
          <w:rFonts w:eastAsia="Times New Roman"/>
        </w:rPr>
        <w:t>Przewodniczący Rady Mariusz Rosiński poinformował, że na posiedzeniu wspólnym Komisji projekt uchwały został zaopiniowany pozytywnie.</w:t>
      </w:r>
      <w:r w:rsidR="00702222">
        <w:rPr>
          <w:rFonts w:eastAsia="Times New Roman"/>
        </w:rPr>
        <w:br/>
      </w:r>
    </w:p>
    <w:p w14:paraId="5DB73EE0" w14:textId="6B33600B" w:rsidR="00DC10F8" w:rsidRDefault="00702222" w:rsidP="0070222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nadania drodze położonej w miejscowości Skubianka nazwy ul. Lawendy.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Marek Biliński, Sławomir Czerwiński, Bożena Kalinowska, Teresa Krzyczkowska, Gabriela Książyk, Józef </w:t>
      </w:r>
      <w:r w:rsidR="001D225D">
        <w:rPr>
          <w:rFonts w:eastAsia="Times New Roman"/>
        </w:rPr>
        <w:t>Lutomirski,</w:t>
      </w:r>
      <w:r>
        <w:rPr>
          <w:rFonts w:eastAsia="Times New Roman"/>
        </w:rPr>
        <w:t xml:space="preserve">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Bońkowski</w:t>
      </w:r>
      <w:r>
        <w:rPr>
          <w:rFonts w:eastAsia="Times New Roman"/>
        </w:rPr>
        <w:br/>
      </w:r>
    </w:p>
    <w:p w14:paraId="59F3EF90" w14:textId="5D20EF9C" w:rsidR="00DC10F8" w:rsidRDefault="00000000">
      <w:pPr>
        <w:divId w:val="173736443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0A0585" w:rsidRPr="000A0585">
        <w:rPr>
          <w:rFonts w:eastAsia="Times New Roman"/>
          <w:b/>
          <w:bCs/>
        </w:rPr>
        <w:t>593/</w:t>
      </w:r>
      <w:r>
        <w:rPr>
          <w:rFonts w:eastAsia="Times New Roman"/>
          <w:b/>
          <w:bCs/>
        </w:rPr>
        <w:t>LVI/2022</w:t>
      </w:r>
    </w:p>
    <w:p w14:paraId="36698D51" w14:textId="2CF87A36" w:rsidR="001D225D" w:rsidRDefault="00000000" w:rsidP="00165EB4">
      <w:pPr>
        <w:spacing w:after="240"/>
        <w:rPr>
          <w:rFonts w:eastAsia="Times New Roman"/>
        </w:rPr>
      </w:pPr>
      <w:r w:rsidRPr="00061E47">
        <w:rPr>
          <w:rFonts w:eastAsia="Times New Roman"/>
          <w:b/>
          <w:bCs/>
        </w:rPr>
        <w:lastRenderedPageBreak/>
        <w:t>9. Rozpatrzenie projektu uchwały w sprawie nadania drodze położonej w miejscowości Serock nazwy ul. Malwy.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061E47" w:rsidRPr="00061E47">
        <w:rPr>
          <w:rFonts w:eastAsia="Times New Roman"/>
        </w:rPr>
        <w:t>Projekt uchwały przedstawił Kierownik Referatu Gospodarki Gruntami, Planowania Przestrzennego i Rozwoju Pan Jakub Szymański</w:t>
      </w:r>
      <w:r w:rsidR="00061E47">
        <w:rPr>
          <w:rFonts w:eastAsia="Times New Roman"/>
        </w:rPr>
        <w:t xml:space="preserve">. </w:t>
      </w:r>
      <w:r w:rsidR="00165EB4" w:rsidRPr="00165EB4">
        <w:rPr>
          <w:rFonts w:eastAsia="Times New Roman"/>
        </w:rPr>
        <w:t>Wnioskiem z dnia 15.06.2022 r. właściciele drogi wewnętrznej, położonej w obrębie 11w Serocku, oznaczonej w ewidencji gruntów jako działki nr 60/18 i 60/20, zwrócili się z prośbą</w:t>
      </w:r>
      <w:r w:rsidR="001D225D">
        <w:rPr>
          <w:rFonts w:eastAsia="Times New Roman"/>
        </w:rPr>
        <w:t xml:space="preserve"> </w:t>
      </w:r>
      <w:r w:rsidR="00165EB4" w:rsidRPr="00165EB4">
        <w:rPr>
          <w:rFonts w:eastAsia="Times New Roman"/>
        </w:rPr>
        <w:t>o nadanie jej nazwy ul. Malwy.</w:t>
      </w:r>
      <w:r w:rsidR="00165EB4">
        <w:rPr>
          <w:rFonts w:eastAsia="Times New Roman"/>
        </w:rPr>
        <w:t xml:space="preserve"> </w:t>
      </w:r>
      <w:r w:rsidR="00165EB4" w:rsidRPr="00165EB4">
        <w:rPr>
          <w:rFonts w:eastAsia="Times New Roman"/>
        </w:rPr>
        <w:t>Nazwa ul. Malwy nie występuje na terenie gminy Miasto i Gmina Serock.</w:t>
      </w:r>
      <w:r w:rsidR="00165EB4">
        <w:rPr>
          <w:rFonts w:eastAsia="Times New Roman"/>
        </w:rPr>
        <w:t xml:space="preserve"> </w:t>
      </w:r>
      <w:r w:rsidR="00165EB4" w:rsidRPr="00165EB4">
        <w:rPr>
          <w:rFonts w:eastAsia="Times New Roman"/>
        </w:rPr>
        <w:t>Przebieg drogi został przedstawiony na załączniku graficznym do niniejszej uchwały.</w:t>
      </w:r>
      <w:r w:rsidR="00165EB4">
        <w:rPr>
          <w:rFonts w:eastAsia="Times New Roman"/>
        </w:rPr>
        <w:t xml:space="preserve"> </w:t>
      </w:r>
      <w:r w:rsidR="00165EB4" w:rsidRPr="00165EB4">
        <w:rPr>
          <w:rFonts w:eastAsia="Times New Roman"/>
        </w:rPr>
        <w:t>Nadanie nazwy przedmiotowej drodze podyktowane jest zapewnieniem ładu przestrzennego oraz uporządkowaniem numeracji budynków. Droga położona jest na terenie o rozwijającej się zabudowie jednorodzinnej, dlatego wcześniejsze uregulowanie kwestii nazewnictwa pozwoli</w:t>
      </w:r>
      <w:r w:rsidR="00165EB4">
        <w:rPr>
          <w:rFonts w:eastAsia="Times New Roman"/>
        </w:rPr>
        <w:t xml:space="preserve"> </w:t>
      </w:r>
      <w:r w:rsidR="00165EB4" w:rsidRPr="00165EB4">
        <w:rPr>
          <w:rFonts w:eastAsia="Times New Roman"/>
        </w:rPr>
        <w:t>na uniknięcie problemów z numeracją porządkową w przyszłości.</w:t>
      </w:r>
      <w:r w:rsidR="00165EB4">
        <w:rPr>
          <w:rFonts w:eastAsia="Times New Roman"/>
        </w:rPr>
        <w:t xml:space="preserve"> </w:t>
      </w:r>
      <w:r w:rsidR="00165EB4" w:rsidRPr="00165EB4">
        <w:rPr>
          <w:rFonts w:eastAsia="Times New Roman"/>
        </w:rPr>
        <w:t>Zgodnie z art. 18 ust. 2 pkt 13 ustawy z dnia 8 marca 1990 r. o samorządzie gminnym (Dz. U.</w:t>
      </w:r>
      <w:r w:rsidR="00165EB4">
        <w:rPr>
          <w:rFonts w:eastAsia="Times New Roman"/>
        </w:rPr>
        <w:t xml:space="preserve"> </w:t>
      </w:r>
      <w:r w:rsidR="00165EB4" w:rsidRPr="00165EB4">
        <w:rPr>
          <w:rFonts w:eastAsia="Times New Roman"/>
        </w:rPr>
        <w:t>z 2022 r. poz. 559 ze zm.) podejmowanie uchwał w sprawach nazw ulic i placów będących drogami publicznymi lub nazw dróg wewnętrznych w rozumieniu ustawy z 21 marca 1985 r. o drogach publicznych (Dz. U. z 2022 r. poz. 1693) należy do wyłącznej właściwości rady gminy. Natomiast zgodnie z art. 8 ust. 1a ustawy z dnia 21 marca 1985 r. o drogach publicznych, podjęcie przez radę gminy uchwały w sprawie nadania nazwy drodze wewnętrznej, uwarunkowane jest uzyskaniem pisemnych zgód właścicieli terenów, na których jest ona zlokalizowana, co zostało</w:t>
      </w:r>
      <w:r w:rsidR="00165EB4">
        <w:rPr>
          <w:rFonts w:eastAsia="Times New Roman"/>
        </w:rPr>
        <w:t xml:space="preserve"> </w:t>
      </w:r>
      <w:r w:rsidR="00165EB4" w:rsidRPr="00165EB4">
        <w:rPr>
          <w:rFonts w:eastAsia="Times New Roman"/>
        </w:rPr>
        <w:t>w niniejszym przypadku zachowane.</w:t>
      </w:r>
    </w:p>
    <w:p w14:paraId="350EBD6C" w14:textId="77777777" w:rsidR="007C5BDD" w:rsidRDefault="001D225D" w:rsidP="00165EB4">
      <w:pPr>
        <w:spacing w:after="240"/>
        <w:rPr>
          <w:rFonts w:eastAsia="Times New Roman"/>
        </w:rPr>
      </w:pPr>
      <w:r w:rsidRPr="001D225D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</w:p>
    <w:p w14:paraId="4D52FF83" w14:textId="77777777" w:rsidR="007C5BDD" w:rsidRDefault="00000000" w:rsidP="00165EB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</w:r>
    </w:p>
    <w:p w14:paraId="7E3A5F7E" w14:textId="11859933" w:rsidR="00DC10F8" w:rsidRDefault="00000000" w:rsidP="00165EB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nadania drodze położonej w miejscowości Serock nazwy ul. Malwy.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Bońkowski</w:t>
      </w:r>
      <w:r>
        <w:rPr>
          <w:rFonts w:eastAsia="Times New Roman"/>
        </w:rPr>
        <w:br/>
      </w:r>
    </w:p>
    <w:p w14:paraId="206E7277" w14:textId="46C86BC8" w:rsidR="00DC10F8" w:rsidRDefault="00000000">
      <w:pPr>
        <w:divId w:val="1949046061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F43AAB" w:rsidRPr="00F43AAB">
        <w:rPr>
          <w:rFonts w:eastAsia="Times New Roman"/>
          <w:b/>
          <w:bCs/>
        </w:rPr>
        <w:t>594/</w:t>
      </w:r>
      <w:r>
        <w:rPr>
          <w:rFonts w:eastAsia="Times New Roman"/>
          <w:b/>
          <w:bCs/>
        </w:rPr>
        <w:t>LVI/2022</w:t>
      </w:r>
    </w:p>
    <w:p w14:paraId="3C32FFA8" w14:textId="77777777" w:rsidR="007C5BDD" w:rsidRDefault="00000000" w:rsidP="00BF7067">
      <w:pPr>
        <w:spacing w:after="240"/>
        <w:rPr>
          <w:rFonts w:eastAsia="Times New Roman"/>
        </w:rPr>
      </w:pPr>
      <w:r w:rsidRPr="00F43AAB">
        <w:rPr>
          <w:rFonts w:eastAsia="Times New Roman"/>
          <w:b/>
          <w:bCs/>
        </w:rPr>
        <w:lastRenderedPageBreak/>
        <w:t>10. Rozpatrzenie projektu uchwały w sprawie nadania drodze położonej w miejscowości Dosin nazwy ul. Cytrynowa.</w:t>
      </w:r>
      <w:r w:rsidRPr="00F43AAB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BF7067" w:rsidRPr="00BF7067">
        <w:rPr>
          <w:rFonts w:eastAsia="Times New Roman"/>
        </w:rPr>
        <w:t>Projekt uchwały przedstawił Kierownik Referatu Gospodarki Gruntami, Planowania Przestrzennego i Rozwoju Pan Jakub Szymański</w:t>
      </w:r>
      <w:r w:rsidR="000C3044">
        <w:rPr>
          <w:rFonts w:eastAsia="Times New Roman"/>
        </w:rPr>
        <w:t xml:space="preserve">. </w:t>
      </w:r>
      <w:r w:rsidR="00BF7067" w:rsidRPr="00BF7067">
        <w:rPr>
          <w:rFonts w:eastAsia="Times New Roman"/>
        </w:rPr>
        <w:t>Wnioskiem z dnia 14.01.2022 r. właściciele drogi wewnętrznej, położonej w obrębie Dosin, oznaczonej w ewidencji gruntów jako działka nr 9/8, zwrócili się z prośbą o nadanie jej nazwy ul. Cytrynowa.</w:t>
      </w:r>
      <w:r w:rsidR="000C3044">
        <w:rPr>
          <w:rFonts w:eastAsia="Times New Roman"/>
        </w:rPr>
        <w:t xml:space="preserve"> </w:t>
      </w:r>
      <w:r w:rsidR="00BF7067" w:rsidRPr="00BF7067">
        <w:rPr>
          <w:rFonts w:eastAsia="Times New Roman"/>
        </w:rPr>
        <w:t>Nazwa ul. Cytrynowa nie występuje na terenie gminy Miasto i Gmina Serock.</w:t>
      </w:r>
      <w:r w:rsidR="000C3044">
        <w:rPr>
          <w:rFonts w:eastAsia="Times New Roman"/>
        </w:rPr>
        <w:t xml:space="preserve"> </w:t>
      </w:r>
      <w:r w:rsidR="00BF7067" w:rsidRPr="00BF7067">
        <w:rPr>
          <w:rFonts w:eastAsia="Times New Roman"/>
        </w:rPr>
        <w:t>Przebieg drogi został przedstawiony na załączniku graficznym do niniejszej uchwały.</w:t>
      </w:r>
      <w:r w:rsidR="000C3044">
        <w:rPr>
          <w:rFonts w:eastAsia="Times New Roman"/>
        </w:rPr>
        <w:t xml:space="preserve"> </w:t>
      </w:r>
      <w:r w:rsidR="00BF7067" w:rsidRPr="00BF7067">
        <w:rPr>
          <w:rFonts w:eastAsia="Times New Roman"/>
        </w:rPr>
        <w:t>Nadanie nazwy przedmiotowej drodze podyktowane jest zapewnieniem ładu przestrzennego oraz uporządkowaniem numeracji budynków. Droga położona jest na terenie o rozwijającej się zabudowie jednorodzinnej, dlatego wcześniejsze uregulowanie kwestii nazewnictwa pozwoli</w:t>
      </w:r>
      <w:r w:rsidR="000C3044">
        <w:rPr>
          <w:rFonts w:eastAsia="Times New Roman"/>
        </w:rPr>
        <w:t xml:space="preserve"> </w:t>
      </w:r>
      <w:r w:rsidR="00BF7067" w:rsidRPr="00BF7067">
        <w:rPr>
          <w:rFonts w:eastAsia="Times New Roman"/>
        </w:rPr>
        <w:t>na uniknięcie problemów z numeracją porządkową w przyszłości.</w:t>
      </w:r>
      <w:r w:rsidR="000C3044">
        <w:rPr>
          <w:rFonts w:eastAsia="Times New Roman"/>
        </w:rPr>
        <w:t xml:space="preserve"> </w:t>
      </w:r>
      <w:r w:rsidR="00BF7067" w:rsidRPr="00BF7067">
        <w:rPr>
          <w:rFonts w:eastAsia="Times New Roman"/>
        </w:rPr>
        <w:t>Zgodnie z art. 18 ust. 2 pkt 13 ustawy z dnia 8 marca 1990 r. o samorządzie gminnym (Dz. U.</w:t>
      </w:r>
      <w:r w:rsidR="000C3044">
        <w:rPr>
          <w:rFonts w:eastAsia="Times New Roman"/>
        </w:rPr>
        <w:t xml:space="preserve"> </w:t>
      </w:r>
      <w:r w:rsidR="00BF7067" w:rsidRPr="00BF7067">
        <w:rPr>
          <w:rFonts w:eastAsia="Times New Roman"/>
        </w:rPr>
        <w:t>z 2022 r. poz. 559 ze zm.) podejmowanie uchwał w sprawach nazw ulic i placów będących drogami publicznymi lub nazw dróg wewnętrznych w rozumieniu ustawy z 21 marca 1985 r. o drogach publicznych (Dz. U. z 2022 r. poz. 1693) należy do wyłącznej właściwości rady gminy. Natomiast zgodnie z art. 8 ust. 1a ustawy z dnia 21 marca 1985 r. o drogach publicznych, podjęcie przez radę gminy uchwały w sprawie nadania nazwy drodze wewnętrznej, uwarunkowane jest uzyskaniem pisemnych zgód właścicieli terenów, na których jest ona zlokalizowana, co zostało</w:t>
      </w:r>
      <w:r w:rsidR="000C3044">
        <w:rPr>
          <w:rFonts w:eastAsia="Times New Roman"/>
        </w:rPr>
        <w:t xml:space="preserve"> </w:t>
      </w:r>
      <w:r w:rsidR="00BF7067" w:rsidRPr="00BF7067">
        <w:rPr>
          <w:rFonts w:eastAsia="Times New Roman"/>
        </w:rPr>
        <w:t>w niniejszym przypadku zachowane.</w:t>
      </w:r>
    </w:p>
    <w:p w14:paraId="28913FA6" w14:textId="77777777" w:rsidR="007C5BDD" w:rsidRDefault="007C5BDD" w:rsidP="00BF7067">
      <w:pPr>
        <w:spacing w:after="240"/>
        <w:rPr>
          <w:rFonts w:eastAsia="Times New Roman"/>
        </w:rPr>
      </w:pPr>
      <w:r w:rsidRPr="007C5BDD">
        <w:rPr>
          <w:rFonts w:eastAsia="Times New Roman"/>
        </w:rPr>
        <w:t>Przewodniczący Rady Mariusz Rosiński poinformował, że na posiedzeniu wspólnym Komisji projekt uchwały został zaopiniowany pozytywnie.</w:t>
      </w:r>
    </w:p>
    <w:p w14:paraId="482A054A" w14:textId="078230A8" w:rsidR="00DC10F8" w:rsidRDefault="00000000" w:rsidP="00BF706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nadania drodze położonej w miejscowości Dosin nazwy ul. Cytrynowa.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Bońkowski</w:t>
      </w:r>
      <w:r>
        <w:rPr>
          <w:rFonts w:eastAsia="Times New Roman"/>
        </w:rPr>
        <w:br/>
      </w:r>
    </w:p>
    <w:p w14:paraId="0F19BB5B" w14:textId="2FB60CC0" w:rsidR="00DC10F8" w:rsidRDefault="00000000">
      <w:pPr>
        <w:divId w:val="1661882699"/>
        <w:rPr>
          <w:rFonts w:eastAsia="Times New Roman"/>
        </w:rPr>
      </w:pPr>
      <w:r>
        <w:rPr>
          <w:rFonts w:eastAsia="Times New Roman"/>
          <w:b/>
          <w:bCs/>
        </w:rPr>
        <w:t>Uchwała nr</w:t>
      </w:r>
      <w:r w:rsidR="00FA5166">
        <w:rPr>
          <w:rFonts w:eastAsia="Times New Roman"/>
          <w:b/>
          <w:bCs/>
        </w:rPr>
        <w:t xml:space="preserve"> </w:t>
      </w:r>
      <w:r w:rsidR="00FA5166" w:rsidRPr="00FA5166">
        <w:rPr>
          <w:rFonts w:eastAsia="Times New Roman"/>
          <w:b/>
          <w:bCs/>
        </w:rPr>
        <w:t>595/</w:t>
      </w:r>
      <w:r>
        <w:rPr>
          <w:rFonts w:eastAsia="Times New Roman"/>
          <w:b/>
          <w:bCs/>
        </w:rPr>
        <w:t>LVI/2022</w:t>
      </w:r>
    </w:p>
    <w:p w14:paraId="2777AB8C" w14:textId="77777777" w:rsidR="007C5BDD" w:rsidRDefault="00000000" w:rsidP="0055336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55336F">
        <w:rPr>
          <w:rFonts w:eastAsia="Times New Roman"/>
          <w:b/>
          <w:bCs/>
        </w:rPr>
        <w:lastRenderedPageBreak/>
        <w:t>11. Rozpatrzenie projektu uchwały w sprawie wyrażenia zgody na ustanowienie służebności przesyłu na rzecz PGE Dystrybucja S. A. z siedzibą w Lublinie.</w:t>
      </w:r>
      <w:r w:rsidRPr="0055336F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55336F" w:rsidRPr="0055336F">
        <w:rPr>
          <w:rFonts w:eastAsia="Times New Roman"/>
        </w:rPr>
        <w:t>Projekt uchwały przedstawił Kierownik Referatu Gospodarki Gruntami, Planowania Przestrzennego i Rozwoju Pan Jakub Szymański</w:t>
      </w:r>
      <w:r w:rsidR="0055336F">
        <w:rPr>
          <w:rFonts w:eastAsia="Times New Roman"/>
        </w:rPr>
        <w:t xml:space="preserve">. </w:t>
      </w:r>
      <w:r w:rsidR="0055336F" w:rsidRPr="0055336F">
        <w:rPr>
          <w:rFonts w:eastAsia="Times New Roman"/>
        </w:rPr>
        <w:t>Pojęcie służebności przesyłu unormowane jest w artykułach 3051 do 3054 Kodeksu Cywilnego. Jest to prawo polegające na obciążeniu nieruchomości na rzecz przedsiębiorcy, który zamierza wybudować lub którego własność stanowią urządzenia, o których mowa w art. 49 § 1 Kodeksu Cywilnego. Jest prawem polegającym na tym, że przedsiębiorca może korzystać w oznaczonym zakresie z nieruchomości obciążonej, zgodnie z przeznaczeniem tych urządzeń.</w:t>
      </w:r>
      <w:r w:rsidR="0055336F">
        <w:rPr>
          <w:rFonts w:eastAsia="Times New Roman"/>
        </w:rPr>
        <w:t xml:space="preserve"> </w:t>
      </w:r>
      <w:r w:rsidR="0055336F" w:rsidRPr="0055336F">
        <w:rPr>
          <w:rFonts w:eastAsia="Times New Roman"/>
        </w:rPr>
        <w:t>Podjęcie Uchwały przez Radę Miejską w Serocku w sprawie ustanowienia ograniczonego prawa rzeczowego na rzecz spółki PGE Dystrybucja S. A. z siedzibą w Lublinie oraz jej następców prawnych, tj. odpłatnej służebności przesyłu jest podyktowane faktem, że na nieruchomościach gminnych wybudowane zostały lub będą w najbliższym czasie urządzenia infrastruktury technicznej należące do ww. spółki.</w:t>
      </w:r>
      <w:r w:rsidR="0055336F">
        <w:rPr>
          <w:rFonts w:eastAsia="Times New Roman"/>
        </w:rPr>
        <w:t xml:space="preserve"> </w:t>
      </w:r>
      <w:r w:rsidR="0055336F" w:rsidRPr="0055336F">
        <w:rPr>
          <w:rFonts w:eastAsia="Times New Roman"/>
        </w:rPr>
        <w:t>Służebność zostanie ustanowiona na czas nieoznaczony i będzie polegała na prawie wstępu, przechodu i przejazdu, swobodnego, całodobowego dostępu do urządzeń energetycznych znajdujących się na nieruchomościach obciążonych w celu wykonania czynności związanych z posadowieniem urządzeń energetycznych, naprawami, remontami, eksploatacją, konserwacją, przebudowami, rozbudowami, w tym przyłączaniem kolejnych odbiorców, modernizacjami oraz prawie wykonywania wykopów i przekopów przez te nieruchomości w ww. celach, z obowiązkiem każdorazowego przywrócenia terenu do stanu pierwotnego na koszt PGE Dystrybucja S. A. z siedzibą w Lublinie, oraz jej następców prawnych.</w:t>
      </w:r>
      <w:r w:rsidR="0055336F">
        <w:rPr>
          <w:rFonts w:eastAsia="Times New Roman"/>
        </w:rPr>
        <w:t xml:space="preserve"> </w:t>
      </w:r>
      <w:r w:rsidR="0055336F" w:rsidRPr="0055336F">
        <w:rPr>
          <w:rFonts w:eastAsia="Times New Roman"/>
        </w:rPr>
        <w:t>Przebieg służebności ustalony zostanie w sposób, który będzie jedynie w minimalnym stopniu ograniczał korzystanie z nieruchomości gminnej.</w:t>
      </w:r>
      <w:r w:rsidR="0055336F">
        <w:rPr>
          <w:rFonts w:eastAsia="Times New Roman"/>
        </w:rPr>
        <w:t xml:space="preserve"> </w:t>
      </w:r>
      <w:r w:rsidR="0055336F" w:rsidRPr="0055336F">
        <w:rPr>
          <w:rFonts w:eastAsia="Times New Roman"/>
        </w:rPr>
        <w:t>Ustanowienie służebności przesyłu pozwoli również na uniknięcie w przyszłości sporów prawnych dotyczących statusu prawnego urządzeń przesyłowych budowanych przez PGE Dystrybucja S. A. z siedzibą w Lublinie.</w:t>
      </w:r>
      <w:r w:rsidR="0055336F">
        <w:rPr>
          <w:rFonts w:eastAsia="Times New Roman"/>
        </w:rPr>
        <w:t xml:space="preserve"> </w:t>
      </w:r>
      <w:r w:rsidR="0055336F" w:rsidRPr="0055336F">
        <w:rPr>
          <w:rFonts w:eastAsia="Times New Roman"/>
        </w:rPr>
        <w:t>W oświadczeniu w formie aktu notarialnego o ustanowieniu służebności przesyłu, której integralną część będzie stanowiła mapa określająca zakres służebności przesyłu, zostaną określone szczegółowo warunki służebności, w tym jednorazowe wynagrodzenie w wysokości oszacowanej przez rzeczoznawcę majątkowego powiększone o podatek od towarów i usług. Wynagrodzenie ma za zadanie zadośćuczynić właścicielowi nieruchomości ze względu na ograniczenie w rozporządzaniu własną nieruchomością, wynikłe z ustanowienia służebności.</w:t>
      </w:r>
    </w:p>
    <w:p w14:paraId="693552DF" w14:textId="24FDE5AB" w:rsidR="00DC10F8" w:rsidRDefault="007C5BDD" w:rsidP="0055336F">
      <w:pPr>
        <w:spacing w:after="240"/>
        <w:rPr>
          <w:rFonts w:eastAsia="Times New Roman"/>
        </w:rPr>
      </w:pPr>
      <w:r w:rsidRPr="007C5BDD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wyrażenia zgody na ustanowienie służebności przesyłu na rzecz PGE Dystrybucja S. A. z siedzibą w Lublinie.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ZA (14)</w:t>
      </w:r>
      <w:r>
        <w:rPr>
          <w:rFonts w:eastAsia="Times New Roman"/>
        </w:rPr>
        <w:br/>
        <w:t>Marek Biliński,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Bońkowski</w:t>
      </w:r>
      <w:r>
        <w:rPr>
          <w:rFonts w:eastAsia="Times New Roman"/>
        </w:rPr>
        <w:br/>
      </w:r>
    </w:p>
    <w:p w14:paraId="3DB9136C" w14:textId="085A37D5" w:rsidR="00DC10F8" w:rsidRDefault="00000000">
      <w:pPr>
        <w:divId w:val="1448426071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BB596A" w:rsidRPr="00BB596A">
        <w:rPr>
          <w:rFonts w:eastAsia="Times New Roman"/>
          <w:b/>
          <w:bCs/>
        </w:rPr>
        <w:t>596/</w:t>
      </w:r>
      <w:r>
        <w:rPr>
          <w:rFonts w:eastAsia="Times New Roman"/>
          <w:b/>
          <w:bCs/>
        </w:rPr>
        <w:t>LVI/2022</w:t>
      </w:r>
    </w:p>
    <w:p w14:paraId="0318F8BF" w14:textId="77777777" w:rsidR="007C5BDD" w:rsidRDefault="00000000" w:rsidP="00233CCD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233CCD">
        <w:rPr>
          <w:rFonts w:eastAsia="Times New Roman"/>
          <w:b/>
          <w:bCs/>
        </w:rPr>
        <w:t>12. Rozpatrzenie projektu uchwały w sprawie wyrażenia zgody na ustanowienie służebności przesyłu na rzecz ENERGA - OPERATOR S. A. z siedzibą w Gdańsku.</w:t>
      </w:r>
      <w:r w:rsidRPr="00233CCD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233CCD" w:rsidRPr="00233CCD">
        <w:rPr>
          <w:rFonts w:eastAsia="Times New Roman"/>
        </w:rPr>
        <w:t>Projekt uchwały przedstawił Kierownik Referatu Gospodarki Gruntami, Planowania Przestrzennego i Rozwoju Pan Jakub Szymański</w:t>
      </w:r>
      <w:r w:rsidR="00233CCD">
        <w:rPr>
          <w:rFonts w:eastAsia="Times New Roman"/>
        </w:rPr>
        <w:t xml:space="preserve">. </w:t>
      </w:r>
      <w:r w:rsidR="00233CCD" w:rsidRPr="00233CCD">
        <w:rPr>
          <w:rFonts w:eastAsia="Times New Roman"/>
        </w:rPr>
        <w:t>Podjęcie Uchwały przez Radę Miejską w Serocku w sprawie ustanowienia ograniczonego prawa rzeczowego na rzecz spółki ENERGA - OPERATOR S. A. z siedzibą w Gdańsku oraz jej następców prawnych, tj. odpłatnej służebności przesyłu jest podyktowane faktem, że na nieruchomościach gminnych wybudowane zostały lub będą w najbliższym czasie urządzenia infrastruktury technicznej należące do ww. spółki.</w:t>
      </w:r>
      <w:r w:rsidR="00233CCD">
        <w:rPr>
          <w:rFonts w:eastAsia="Times New Roman"/>
        </w:rPr>
        <w:t xml:space="preserve"> </w:t>
      </w:r>
      <w:r w:rsidR="00233CCD" w:rsidRPr="00233CCD">
        <w:rPr>
          <w:rFonts w:eastAsia="Times New Roman"/>
        </w:rPr>
        <w:t>Służebność zostanie ustanowiona na czas nieoznaczony i będzie polegała na prawie wstępu, przechodu i przejazdu, swobodnego, całodobowego dostępu do urządzeń energetycznych znajdujących się na nieruchomościach obciążonych w celu wykonania czynności związanych z posadowieniem urządzeń energetycznych, naprawami, remontami, eksploatacją, konserwacją, przebudowami, rozbudowami, w tym przyłączaniem kolejnych odbiorców, modernizacjami oraz prawie wykonywania wykopów i przekopów przez te nieruchomości w ww. celach, z obowiązkiem każdorazowego przywrócenia terenu do stanu pierwotnego na koszt ENERGA - OPERATOR S. A. z siedzibą w Gdańsku, oraz jej następców prawnych.</w:t>
      </w:r>
      <w:r w:rsidR="00233CCD">
        <w:rPr>
          <w:rFonts w:eastAsia="Times New Roman"/>
        </w:rPr>
        <w:t xml:space="preserve"> </w:t>
      </w:r>
      <w:r w:rsidR="00233CCD" w:rsidRPr="00233CCD">
        <w:rPr>
          <w:rFonts w:eastAsia="Times New Roman"/>
        </w:rPr>
        <w:t>Przebieg służebności ustalony zostanie w sposób, który będzie jedynie w minimalnym stopniu ograniczał korzystanie z nieruchomości gminnej.</w:t>
      </w:r>
      <w:r w:rsidR="00233CCD">
        <w:rPr>
          <w:rFonts w:eastAsia="Times New Roman"/>
        </w:rPr>
        <w:t xml:space="preserve"> </w:t>
      </w:r>
      <w:r w:rsidR="00233CCD" w:rsidRPr="00233CCD">
        <w:rPr>
          <w:rFonts w:eastAsia="Times New Roman"/>
        </w:rPr>
        <w:t>Ustanowienie służebności przesyłu pozwoli również na uniknięcie w przyszłości sporów prawnych dotyczących statusu prawnego urządzeń przesyłowych budowanych przez ENERGA - OPERATOR S. A. z siedzibą w Gdańsku.</w:t>
      </w:r>
      <w:r w:rsidR="00233CCD">
        <w:rPr>
          <w:rFonts w:eastAsia="Times New Roman"/>
        </w:rPr>
        <w:t xml:space="preserve"> </w:t>
      </w:r>
      <w:r w:rsidR="00233CCD" w:rsidRPr="00233CCD">
        <w:rPr>
          <w:rFonts w:eastAsia="Times New Roman"/>
        </w:rPr>
        <w:t>W oświadczeniu w formie aktu notarialnego o ustanowieniu służebności przesyłu, której integralną część będzie stanowiła mapa określająca zakres służebności przesyłu, zostaną określone szczegółowo warunki służebności, w tym jednorazowe wynagrodzenie w wysokości oszacowanej przez rzeczoznawcę majątkowego powiększone o podatek od towarów i usług. Wynagrodzenie ma za zadanie zadośćuczynić właścicielowi nieruchomości ze względu na ograniczenie w rozporządzaniu własną nieruchomością, wynikłe z ustanowienia służebności.</w:t>
      </w:r>
    </w:p>
    <w:p w14:paraId="002AEAFC" w14:textId="31DBF38C" w:rsidR="00DC10F8" w:rsidRDefault="007C5BDD" w:rsidP="00233CCD">
      <w:pPr>
        <w:spacing w:after="240"/>
        <w:rPr>
          <w:rFonts w:eastAsia="Times New Roman"/>
        </w:rPr>
      </w:pPr>
      <w:r w:rsidRPr="007C5BDD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wyrażenia zgody na ustanowienie służebności przesyłu na rzecz ENERGA - OPERATOR S. A. z siedzibą w Gdańsku. </w:t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lastRenderedPageBreak/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Bońkowski</w:t>
      </w:r>
      <w:r>
        <w:rPr>
          <w:rFonts w:eastAsia="Times New Roman"/>
        </w:rPr>
        <w:br/>
      </w:r>
    </w:p>
    <w:p w14:paraId="0985635F" w14:textId="38B665EF" w:rsidR="00DC10F8" w:rsidRDefault="00000000">
      <w:pPr>
        <w:divId w:val="697657904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DC6F48" w:rsidRPr="00DC6F48">
        <w:rPr>
          <w:rFonts w:eastAsia="Times New Roman"/>
          <w:b/>
          <w:bCs/>
        </w:rPr>
        <w:t>597/</w:t>
      </w:r>
      <w:r>
        <w:rPr>
          <w:rFonts w:eastAsia="Times New Roman"/>
          <w:b/>
          <w:bCs/>
        </w:rPr>
        <w:t>LVI/2022</w:t>
      </w:r>
    </w:p>
    <w:p w14:paraId="4D1F7C34" w14:textId="536EE615" w:rsidR="00B07A33" w:rsidRPr="00B07A33" w:rsidRDefault="00000000" w:rsidP="00B07A3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7A698E">
        <w:rPr>
          <w:rFonts w:eastAsia="Times New Roman"/>
          <w:b/>
          <w:bCs/>
        </w:rPr>
        <w:t>13. Rozpatrzenie projektu uchwały w sprawie wyrażenia zgody na ustanowienie służebności przesyłu na rzecz spółki Sunrise 4 Sp. z o. o. z siedzibą w Kielcach.</w:t>
      </w:r>
      <w:r w:rsidRPr="007A698E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7A698E" w:rsidRPr="007A698E">
        <w:rPr>
          <w:rFonts w:eastAsia="Times New Roman"/>
        </w:rPr>
        <w:t>Projekt uchwały przedstawił Kierownik Referatu Gospodarki Gruntami, Planowania Przestrzennego i Rozwoju Pan Jakub Szymański</w:t>
      </w:r>
      <w:r w:rsidR="007A698E">
        <w:rPr>
          <w:rFonts w:eastAsia="Times New Roman"/>
        </w:rPr>
        <w:t xml:space="preserve">. </w:t>
      </w:r>
      <w:r w:rsidR="00B07A33" w:rsidRPr="00B07A33">
        <w:rPr>
          <w:rFonts w:eastAsia="Times New Roman"/>
        </w:rPr>
        <w:t xml:space="preserve">Podjęcie Uchwały przez Radę Miejską </w:t>
      </w:r>
      <w:r w:rsidR="00B07A33">
        <w:rPr>
          <w:rFonts w:eastAsia="Times New Roman"/>
        </w:rPr>
        <w:br/>
      </w:r>
      <w:r w:rsidR="00B07A33" w:rsidRPr="00B07A33">
        <w:rPr>
          <w:rFonts w:eastAsia="Times New Roman"/>
        </w:rPr>
        <w:t>w Serocku w sprawie ustanowienia ograniczonego prawa rzeczowego na rzecz spółki Sunrise 4 Sp. z o. o. z siedzibą w Kielcach, oraz jej następców prawnych, tj. odpłatnej służebności przesyłu jest podyktowane faktem, że na nieruchomościach gminnych wybudowane zostały lub będą w najbliższym czasie urządzenia infrastruktury technicznej należące do ww. spółki.</w:t>
      </w:r>
    </w:p>
    <w:p w14:paraId="4E6A7193" w14:textId="77777777" w:rsidR="000F227C" w:rsidRDefault="00B07A33" w:rsidP="00B07A33">
      <w:pPr>
        <w:spacing w:after="240"/>
        <w:rPr>
          <w:rFonts w:eastAsia="Times New Roman"/>
        </w:rPr>
      </w:pPr>
      <w:r w:rsidRPr="00B07A33">
        <w:rPr>
          <w:rFonts w:eastAsia="Times New Roman"/>
        </w:rPr>
        <w:t xml:space="preserve">Służebność zostanie ustanowiona na czas nieoznaczony i będzie polegała na prawie wstępu, przechodu i przejazdu, swobodnego, całodobowego dostępu do urządzeń energetycznych znajdujących się na nieruchomościach obciążonych w celu wykonania czynności związanych z posadowieniem urządzeń energetycznych, naprawami, remontami, eksploatacją, konserwacją, przebudowami, rozbudowami, w tym przyłączaniem kolejnych odbiorców, modernizacjami oraz prawie wykonywania wykopów i przekopów przez te nieruchomości </w:t>
      </w:r>
      <w:r>
        <w:rPr>
          <w:rFonts w:eastAsia="Times New Roman"/>
        </w:rPr>
        <w:br/>
      </w:r>
      <w:r w:rsidRPr="00B07A33">
        <w:rPr>
          <w:rFonts w:eastAsia="Times New Roman"/>
        </w:rPr>
        <w:t>w ww. celach, z obowiązkiem każdorazowego przywrócenia terenu do stanu pierwotnego na koszt Sunrise 4 Sp. z o. o. z siedzibą w Kielcach, oraz jej następców prawnych.</w:t>
      </w:r>
      <w:r>
        <w:rPr>
          <w:rFonts w:eastAsia="Times New Roman"/>
        </w:rPr>
        <w:t xml:space="preserve"> </w:t>
      </w:r>
      <w:r w:rsidRPr="00B07A33">
        <w:rPr>
          <w:rFonts w:eastAsia="Times New Roman"/>
        </w:rPr>
        <w:t>Przebieg służebności ustalony zostanie w sposób, który będzie jedynie w minimalnym stopniu ograniczał korzystanie z nieruchomości gminnej.</w:t>
      </w:r>
      <w:r>
        <w:rPr>
          <w:rFonts w:eastAsia="Times New Roman"/>
        </w:rPr>
        <w:t xml:space="preserve"> </w:t>
      </w:r>
      <w:r w:rsidRPr="00B07A33">
        <w:rPr>
          <w:rFonts w:eastAsia="Times New Roman"/>
        </w:rPr>
        <w:t>Ustanowienie służebności przesyłu pozwoli również na uniknięcie w przyszłości sporów prawnych dotyczących statusu prawnego urządzeń przesyłowych budowanych przez Sunrise 4 Sp. z o. o. z siedzibą w Kielcach.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B07A33">
        <w:rPr>
          <w:rFonts w:eastAsia="Times New Roman"/>
        </w:rPr>
        <w:t>W oświadczeniu w formie aktu notarialnego o ustanowieniu służebności przesyłu, której integralną część będzie stanowiła mapa określająca zakres służebności przesyłu, zostaną określone szczegółowo warunki służebności, w tym jednorazowe wynagrodzenie w</w:t>
      </w:r>
      <w:r w:rsidR="00D322E3">
        <w:rPr>
          <w:rFonts w:eastAsia="Times New Roman"/>
        </w:rPr>
        <w:t xml:space="preserve"> </w:t>
      </w:r>
      <w:r w:rsidRPr="00B07A33">
        <w:rPr>
          <w:rFonts w:eastAsia="Times New Roman"/>
        </w:rPr>
        <w:t xml:space="preserve">wysokości oszacowanej przez rzeczoznawcę majątkowego powiększone o podatek od towarów i usług. Wynagrodzenie ma za zadanie zadośćuczynić właścicielowi nieruchomości ze względu na ograniczenie w rozporządzaniu własną nieruchomością, wynikłe </w:t>
      </w:r>
      <w:r>
        <w:rPr>
          <w:rFonts w:eastAsia="Times New Roman"/>
        </w:rPr>
        <w:br/>
      </w:r>
      <w:r w:rsidRPr="00B07A33">
        <w:rPr>
          <w:rFonts w:eastAsia="Times New Roman"/>
        </w:rPr>
        <w:t>z ustanowienia służebności.</w:t>
      </w:r>
    </w:p>
    <w:p w14:paraId="5D41F23A" w14:textId="7BA70FD6" w:rsidR="00DC10F8" w:rsidRDefault="000F227C" w:rsidP="00B07A33">
      <w:pPr>
        <w:spacing w:after="240"/>
        <w:rPr>
          <w:rFonts w:eastAsia="Times New Roman"/>
        </w:rPr>
      </w:pPr>
      <w:r w:rsidRPr="000F227C">
        <w:rPr>
          <w:rFonts w:eastAsia="Times New Roman"/>
        </w:rPr>
        <w:t>Przewodniczący Rady Mariusz Rosiński poinformował, że na posiedzeniu wspólnym Komisji projekt uchwały został zaopiniowany pozytywnie.</w:t>
      </w:r>
      <w:r w:rsidR="00B07A33">
        <w:rPr>
          <w:rFonts w:eastAsia="Times New Roman"/>
        </w:rPr>
        <w:br/>
      </w:r>
      <w:r w:rsidR="00B07A33">
        <w:rPr>
          <w:rFonts w:eastAsia="Times New Roman"/>
        </w:rPr>
        <w:br/>
      </w:r>
      <w:r w:rsidR="00B07A33">
        <w:rPr>
          <w:rFonts w:eastAsia="Times New Roman"/>
          <w:b/>
          <w:bCs/>
          <w:u w:val="single"/>
        </w:rPr>
        <w:t>W dyskusji wzięli udział:</w:t>
      </w:r>
      <w:r w:rsidR="00B07A33">
        <w:rPr>
          <w:rFonts w:eastAsia="Times New Roman"/>
        </w:rPr>
        <w:br/>
        <w:t>- Jakub Szymański</w:t>
      </w:r>
      <w:r w:rsidR="00B07A33">
        <w:rPr>
          <w:rFonts w:eastAsia="Times New Roman"/>
        </w:rPr>
        <w:br/>
      </w:r>
      <w:r w:rsidR="00B07A33">
        <w:rPr>
          <w:rFonts w:eastAsia="Times New Roman"/>
          <w:b/>
          <w:bCs/>
          <w:u w:val="single"/>
        </w:rPr>
        <w:lastRenderedPageBreak/>
        <w:t>Głosowano w sprawie:</w:t>
      </w:r>
      <w:r w:rsidR="00B07A33">
        <w:rPr>
          <w:rFonts w:eastAsia="Times New Roman"/>
        </w:rPr>
        <w:br/>
        <w:t xml:space="preserve">Rozpatrzenie projektu uchwały w sprawie wyrażenia zgody na ustanowienie służebności przesyłu na rzecz spółki Sunrise 4 Sp. z o. o. z siedzibą w Kielcach. </w:t>
      </w:r>
      <w:r w:rsidR="00B07A33">
        <w:rPr>
          <w:rFonts w:eastAsia="Times New Roman"/>
        </w:rPr>
        <w:br/>
      </w:r>
      <w:r w:rsidR="00B07A33">
        <w:rPr>
          <w:rFonts w:eastAsia="Times New Roman"/>
        </w:rPr>
        <w:br/>
      </w:r>
      <w:r w:rsidR="00B07A33">
        <w:rPr>
          <w:rStyle w:val="Pogrubienie"/>
          <w:rFonts w:eastAsia="Times New Roman"/>
          <w:u w:val="single"/>
        </w:rPr>
        <w:t>Wyniki głosowania</w:t>
      </w:r>
      <w:r w:rsidR="00B07A33">
        <w:rPr>
          <w:rFonts w:eastAsia="Times New Roman"/>
        </w:rPr>
        <w:br/>
        <w:t>ZA: 14, PRZECIW: 0, WSTRZYMUJĘ SIĘ: 0, BRAK GŁOSU: 0, NIEOBECNI: 1</w:t>
      </w:r>
      <w:r w:rsidR="00B07A33">
        <w:rPr>
          <w:rFonts w:eastAsia="Times New Roman"/>
        </w:rPr>
        <w:br/>
      </w:r>
      <w:r w:rsidR="00B07A33">
        <w:rPr>
          <w:rFonts w:eastAsia="Times New Roman"/>
        </w:rPr>
        <w:br/>
      </w:r>
      <w:r w:rsidR="00B07A33">
        <w:rPr>
          <w:rFonts w:eastAsia="Times New Roman"/>
          <w:u w:val="single"/>
        </w:rPr>
        <w:t>Wyniki imienne:</w:t>
      </w:r>
      <w:r w:rsidR="00B07A33">
        <w:rPr>
          <w:rFonts w:eastAsia="Times New Roman"/>
        </w:rPr>
        <w:br/>
        <w:t>ZA (14)</w:t>
      </w:r>
      <w:r w:rsidR="00B07A33">
        <w:rPr>
          <w:rFonts w:eastAsia="Times New Roman"/>
        </w:rPr>
        <w:br/>
        <w:t>Marek Biliński,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 w:rsidR="00B07A33">
        <w:rPr>
          <w:rFonts w:eastAsia="Times New Roman"/>
        </w:rPr>
        <w:br/>
        <w:t>NIEOBECNI (1)</w:t>
      </w:r>
      <w:r w:rsidR="00B07A33">
        <w:rPr>
          <w:rFonts w:eastAsia="Times New Roman"/>
        </w:rPr>
        <w:br/>
        <w:t>Krzysztof Bońkowski</w:t>
      </w:r>
      <w:r w:rsidR="00B07A33">
        <w:rPr>
          <w:rFonts w:eastAsia="Times New Roman"/>
        </w:rPr>
        <w:br/>
      </w:r>
    </w:p>
    <w:p w14:paraId="45F6848F" w14:textId="49039627" w:rsidR="00DC10F8" w:rsidRDefault="00000000">
      <w:pPr>
        <w:divId w:val="1335456383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D322E3" w:rsidRPr="00D322E3">
        <w:rPr>
          <w:rFonts w:eastAsia="Times New Roman"/>
          <w:b/>
          <w:bCs/>
        </w:rPr>
        <w:t>598/</w:t>
      </w:r>
      <w:r>
        <w:rPr>
          <w:rFonts w:eastAsia="Times New Roman"/>
          <w:b/>
          <w:bCs/>
        </w:rPr>
        <w:t>LVI/2022</w:t>
      </w:r>
    </w:p>
    <w:p w14:paraId="47685444" w14:textId="77777777" w:rsidR="000F227C" w:rsidRDefault="00000000" w:rsidP="00E10AF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53060F">
        <w:rPr>
          <w:rFonts w:eastAsia="Times New Roman"/>
          <w:b/>
          <w:bCs/>
        </w:rPr>
        <w:t>14. Rozpatrzenie projektu uchwały w sprawie wyrażenia zgody na ustanowienie hipoteki na nieruchomości Miasta i Gminy Serock.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E10AF5" w:rsidRPr="00E10AF5">
        <w:rPr>
          <w:rFonts w:eastAsia="Times New Roman"/>
        </w:rPr>
        <w:t>Projekt uchwał</w:t>
      </w:r>
      <w:r w:rsidR="00E10AF5">
        <w:rPr>
          <w:rFonts w:eastAsia="Times New Roman"/>
        </w:rPr>
        <w:t>y</w:t>
      </w:r>
      <w:r w:rsidR="00026F2C">
        <w:rPr>
          <w:rFonts w:eastAsia="Times New Roman"/>
        </w:rPr>
        <w:t xml:space="preserve"> oraz jej autopoprawki</w:t>
      </w:r>
      <w:r w:rsidR="00E10AF5" w:rsidRPr="00E10AF5">
        <w:rPr>
          <w:rFonts w:eastAsia="Times New Roman"/>
        </w:rPr>
        <w:t xml:space="preserve"> przedstawiła Skarbnik Miasta i Gminy w Serocku Pani Monika Ordak.</w:t>
      </w:r>
      <w:r w:rsidR="00E10AF5">
        <w:rPr>
          <w:rFonts w:eastAsia="Times New Roman"/>
        </w:rPr>
        <w:t xml:space="preserve"> </w:t>
      </w:r>
      <w:r w:rsidR="00E10AF5" w:rsidRPr="00E10AF5">
        <w:rPr>
          <w:rFonts w:eastAsia="Times New Roman"/>
        </w:rPr>
        <w:t>W związku z planowanym zawarciem umowy kredytu, która ma zostać zawarta przez spółkę Serockie Inwestycje Samorządowe Sp. z o. o. z siedzibą w Serocku z Bankiem Polska Kasa Opieki Spółka Akcyjna z siedzibą w Warszawie (00-844) przy ul. Grzybowskiej 53/57 na kwotę 14.531.520 zł (słownie: czternaście milionów pięćset trzydzieści jeden tysięcy pięćset dwadzieścia złotych) na dofinansowanie zadania pn. Przebudowa i rozbudowa istniejącego budynku Szkoły Podstawowej im. Jerzego Szaniawskiego w Jadwisinie, jednym z warunków uruchomienia przez bank środków z kredytu na wskazany cel jest ustanowienie hipoteki umownej łącznej do kwoty łącznej 21.797.280,00 zł (słownie: dwadzieścia jeden milionów siedemset dziewięćdziesiąt siedem tysięcy dwieście osiemdziesiąt złotych 00/100) na przedmiotowej nieruchomości.</w:t>
      </w:r>
      <w:r w:rsidR="00E10AF5">
        <w:rPr>
          <w:rFonts w:eastAsia="Times New Roman"/>
        </w:rPr>
        <w:t xml:space="preserve"> </w:t>
      </w:r>
      <w:r w:rsidR="00E10AF5" w:rsidRPr="00E10AF5">
        <w:rPr>
          <w:rFonts w:eastAsia="Times New Roman"/>
        </w:rPr>
        <w:t>Inwestycja wpisuje się w konsekwentnie realizowane przez gminę przedsięwzięcia w zakresie podnoszenia jakości infrastruktury oświatowej służącej najmłodszym mieszkańcom Miasta i Gminy. Rozbudowa szkoły umożliwi uczniom dostęp do nowoczesnej i funkcjonalnej przestrzeni, z której przez kolejne lata korzystać będą dzieci i młodzież pochodząca z terenu gminy.</w:t>
      </w:r>
      <w:r w:rsidR="00E10AF5">
        <w:rPr>
          <w:rFonts w:eastAsia="Times New Roman"/>
        </w:rPr>
        <w:t xml:space="preserve"> </w:t>
      </w:r>
      <w:r w:rsidR="00E10AF5" w:rsidRPr="00E10AF5">
        <w:rPr>
          <w:rFonts w:eastAsia="Times New Roman"/>
        </w:rPr>
        <w:t>Uzyskanie ww. kredytu jest niezbędne w celu przeprowadzenia planowanej przebudowy i rozbudowy istniejącego budynku Szkoły Podstawowej im. Jerzego Szaniawskiego w Jadwisinie wraz z budową pełnowymiarowej sali gimnastycznej oraz instalacji fotowoltaicznej, na ternie działek ewidencyjnych nr 76/8, 76/9, 76/19 i 76/21 z obrębu Jadwisin, gm. Serock.</w:t>
      </w:r>
    </w:p>
    <w:p w14:paraId="1D484947" w14:textId="216555A8" w:rsidR="00DC10F8" w:rsidRDefault="000F227C" w:rsidP="00E10AF5">
      <w:pPr>
        <w:spacing w:after="240"/>
        <w:rPr>
          <w:rFonts w:eastAsia="Times New Roman"/>
        </w:rPr>
      </w:pPr>
      <w:r w:rsidRPr="000F227C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Monika Ordak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lastRenderedPageBreak/>
        <w:t>Głosowano w sprawie:</w:t>
      </w:r>
      <w:r>
        <w:rPr>
          <w:rFonts w:eastAsia="Times New Roman"/>
        </w:rPr>
        <w:br/>
        <w:t xml:space="preserve">Rozpatrzenie autopoprawki do projektu uchwały w sprawie wyrażenia zgody na ustanowienie hipoteki na nieruchomości Miasta i Gminy Serock..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Bońkowski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wyrażenia zgody na ustanowienie hipoteki na nieruchomości Miasta i Gminy Serock..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Bońkowski</w:t>
      </w:r>
      <w:r>
        <w:rPr>
          <w:rFonts w:eastAsia="Times New Roman"/>
        </w:rPr>
        <w:br/>
      </w:r>
    </w:p>
    <w:p w14:paraId="792FEEC6" w14:textId="1A2B1891" w:rsidR="00DC10F8" w:rsidRDefault="00000000">
      <w:pPr>
        <w:divId w:val="357584125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DB0935" w:rsidRPr="00DB0935">
        <w:rPr>
          <w:rFonts w:eastAsia="Times New Roman"/>
          <w:b/>
          <w:bCs/>
        </w:rPr>
        <w:t>599/</w:t>
      </w:r>
      <w:r>
        <w:rPr>
          <w:rFonts w:eastAsia="Times New Roman"/>
          <w:b/>
          <w:bCs/>
        </w:rPr>
        <w:t>LVI/2022</w:t>
      </w:r>
    </w:p>
    <w:p w14:paraId="2EAB94B8" w14:textId="77777777" w:rsidR="00F91DD4" w:rsidRDefault="0000000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F91DD4">
        <w:rPr>
          <w:rFonts w:eastAsia="Times New Roman"/>
          <w:b/>
          <w:bCs/>
        </w:rPr>
        <w:t>15. Rozpatrzenie projektu uchwały w sprawie ustalenia lokalizacji inwestycji mieszkaniowej przy ul. Lipowej w Borowej Górze.</w:t>
      </w:r>
      <w:r w:rsidRPr="00F91DD4">
        <w:rPr>
          <w:rFonts w:eastAsia="Times New Roman"/>
          <w:b/>
          <w:bCs/>
        </w:rPr>
        <w:br/>
      </w:r>
    </w:p>
    <w:p w14:paraId="1E08C8FE" w14:textId="3A012C10" w:rsidR="00E24783" w:rsidRPr="00E24783" w:rsidRDefault="009938AB" w:rsidP="00883E8C">
      <w:pPr>
        <w:rPr>
          <w:rFonts w:eastAsia="Times New Roman"/>
        </w:rPr>
      </w:pPr>
      <w:r w:rsidRPr="009938AB">
        <w:rPr>
          <w:rFonts w:eastAsia="Times New Roman"/>
        </w:rPr>
        <w:t>Projekt uchwały przedstawił Kierownik Referatu Gospodarki Gruntami, Planowania Przestrzennego i Rozwoju Pan Jakub Szymański.</w:t>
      </w:r>
      <w:r>
        <w:rPr>
          <w:rFonts w:eastAsia="Times New Roman"/>
        </w:rPr>
        <w:t xml:space="preserve"> </w:t>
      </w:r>
      <w:r w:rsidR="00E24783" w:rsidRPr="00E24783">
        <w:rPr>
          <w:rFonts w:eastAsia="Times New Roman"/>
        </w:rPr>
        <w:t>Uchwała w sprawie ustalenia lokalizacji inwestycji mieszkaniowej przy ul. Lipowej w Borowej Górze została sporządzona na podstawie ustawy z dnia 5 lipca 2018 r. o ułatwieniach w przygotowaniu i realizacji inwestycji mieszkaniowych oraz inwestycji towarzyszących (Dz.U. z 2021 r. poz. 1538) zwanej dalej ustawą. Zgodnie z art. 1 powyższa ustawa określa zasady oraz procedury przygotowania i realizacji inwestycji mieszkaniowych oraz inwestycji towarzyszących, a także standardy ich lokalizacji i realizacji.</w:t>
      </w:r>
      <w:r w:rsidR="00E24783">
        <w:rPr>
          <w:rFonts w:eastAsia="Times New Roman"/>
        </w:rPr>
        <w:t xml:space="preserve"> </w:t>
      </w:r>
      <w:r w:rsidR="00E24783" w:rsidRPr="00E24783">
        <w:rPr>
          <w:rFonts w:eastAsia="Times New Roman"/>
        </w:rPr>
        <w:t xml:space="preserve">W dniu 11.07.2022 r. wpłynął wniosek Miasta i Gminy Serock o ustalenie lokalizacji inwestycji mieszkaniowej budynku komunalnego wielorodzinnego na terenie działek nr 221/3, 221/4 i 221/5 obręb Borowa Góra. Na terenie objętym inwestycją planuje się dwukondygnacyjny budynek mieszkalny wielorodzinny w </w:t>
      </w:r>
      <w:r w:rsidR="00E24783" w:rsidRPr="00E24783">
        <w:rPr>
          <w:rFonts w:eastAsia="Times New Roman"/>
        </w:rPr>
        <w:lastRenderedPageBreak/>
        <w:t>układzie galeriowym. Część parteru ma być przeznaczona na pomieszczenie świetlicy wiejskiej. W Podpiwniczeniu budynku zaprojektowano pomieszczenia techniczne, gospodarcze oraz komórki lokatorskie. Zabudowana mieszkaniowa uzupełniona będzie dojazdami z zespołami parkingów, ciągiem pieszo-jezdnym, chodnikami, altaną śmietnikową oraz terenami zieleni niskiej i wysokiej. W ramach inwestycji zaprojektowano przyłącza i instalacje związane z funkcjonowaniem obiektu. W wyniku przeprowadzonej analizy w dniu 14.07.2022 r. wezwano inwestora do uzupełnienia braków.</w:t>
      </w:r>
      <w:r w:rsidR="00E24783">
        <w:rPr>
          <w:rFonts w:eastAsia="Times New Roman"/>
        </w:rPr>
        <w:t xml:space="preserve"> </w:t>
      </w:r>
      <w:r w:rsidR="00E24783" w:rsidRPr="00E24783">
        <w:rPr>
          <w:rFonts w:eastAsia="Times New Roman"/>
        </w:rPr>
        <w:t>Wnioskodawca w wyznaczonym terminie złożył wyjaśnienia. Wniosek został zamieszczony na stronie Biuletynu Informacji Publicznej Gminy Miasta i Gminy Serock. Burmistrz Miasta i Gminy Serock wyznaczył do dnia 23.08.2021 r. termin na składanie uwag do wspomnianego wniosku. Stosownie do art. 7 ust. 12 i 14 ustawy Burmistrz wystąpił o zaopiniowanie wniosku i poinformował o możliwości przedstawienia opinii w sprawie oraz o uzgodnienie wniosku z właściwymi instytucjami i organami. W wyznaczonym terminie wpłynęły 2 opinie od instytucji i organów oraz nie wpłynęły żadne uwagi od mieszkańców. Mazowiecki Komendant Wojewódzki Państwowej Straży Pożarnej zaopiniował pozytywnie wniosek w zakresie warunków ochrony przeciwpożarowej. Zaznaczył, że dane dotyczące warunków ochrony przeciwpożarowej powinny być przedstawione w projekcie budowlanym w całości lub w części, w zależności od rodzaju rozwiązania zasadniczych elementów wyposażenia budowalno-instalacyjnego i od zakresu ich występowania w obiekcie budowalnym. Regionalny Dyrektor Ochrony Środowiska w Warszawie poinformował, że lokalizacja inwestycji mieszkaniowej nie będzie naruszać ograniczeń wynikających z przepisów Rozporządzenia Nr 3 Wojewody Mazowieckiego z dnia 13 lutego 2007 r. w sprawie Warszawskiego Obszaru Chronionego Krajobrazu (Dz. Urz. Woj. Maz. z 2007 r. Nr 42, poz. 870, ze zm.). Pozostałe organy i instytucje upoważnione do wyrażenia opinii i uzgodnienia przedmiotowego wniosku, nie wyraziły stanowiska w ustawowym czasie 21 dni od otrzymania powiadomienia, co w rozumieniu art. 7 ust. 13 ustawy z dnia 5 lipca 2018 r. o ułatwieniach w przygotowaniu i realizacji inwestycji mieszkaniowych oraz inwestycji towarzyszących, jest jednoznaczne z uzgodnieniem oraz brakiem zastrzeżeń w sprawie.</w:t>
      </w:r>
      <w:r w:rsidR="00E24783">
        <w:rPr>
          <w:rFonts w:eastAsia="Times New Roman"/>
        </w:rPr>
        <w:t xml:space="preserve"> </w:t>
      </w:r>
      <w:r w:rsidR="00E24783" w:rsidRPr="00E24783">
        <w:rPr>
          <w:rFonts w:eastAsia="Times New Roman"/>
        </w:rPr>
        <w:t>Zgodnie z art. 7 ust. 1 ustawy inwestor, który zamierza zrealizować inwestycję mieszkaniową może wystąpić za pośrednictwem burmistrza do właściwej miejscowo rady gminy z odpowiednim wnioskiem, a rada gminy podejmując uchwałę o ustaleniu lub odmowie ustalenia lokalizacji inwestycji mieszkaniowej bierze pod uwagę stan zaspokojenia potrzeb mieszkaniowych na terenie gminy oraz potrzeby i możliwości rozwoju gminy wynikające z ustaleń studium i kierunków zagospodarowania przestrzennego gminy.</w:t>
      </w:r>
      <w:r w:rsidR="00E24783">
        <w:rPr>
          <w:rFonts w:eastAsia="Times New Roman"/>
        </w:rPr>
        <w:t xml:space="preserve"> </w:t>
      </w:r>
      <w:r w:rsidR="00E24783" w:rsidRPr="00E24783">
        <w:rPr>
          <w:rFonts w:eastAsia="Times New Roman"/>
        </w:rPr>
        <w:t>Zgodnie z art. 5 ust. 3 ustawy inwestycję mieszkaniową lub inwestycję towarzyszącą można zrealizować niezależnie od istnienia ustaleń miejscowego planu zagospodarowania przestrzennego, pod warunkiem, że nie jest sprzeczna ze studium uwarunkowań i kierunków zagospodarowania przestrzennego gminy. W obowiązującym studium tereny objęte planowaną inwestycją położone są w strefie B, gdzie zakłada się powstanie zabudowy wielorodzinnej do 4 kondygnacji, 18 m wysokości budynków i przy minimalnym współczynniku powierzchni biologicznie czynnej wynoszącym 25 %. Parametry projektowanej inwestycji czynią zadość tym wymaganiom. Wynik przeprowadzonej oceny aktualności miejscowych planów</w:t>
      </w:r>
      <w:r w:rsidR="00E24783">
        <w:rPr>
          <w:rFonts w:eastAsia="Times New Roman"/>
        </w:rPr>
        <w:t xml:space="preserve"> </w:t>
      </w:r>
      <w:r w:rsidR="00E24783" w:rsidRPr="00E24783">
        <w:rPr>
          <w:rFonts w:eastAsia="Times New Roman"/>
        </w:rPr>
        <w:t>zagospodarowania przestrzennego miasta i gminy Serock – Uchwała Nr 86/X/2019 Rady Miejskiej w Serocku z dnia 24 czerwca 2019 r., wskazuje na zbyt niski areał gruntów przeznaczonych pod zabudowę wielorodzinną, rekomendując jej realizację w zwartych zespołach.</w:t>
      </w:r>
      <w:r w:rsidR="00883E8C">
        <w:rPr>
          <w:rFonts w:eastAsia="Times New Roman"/>
        </w:rPr>
        <w:t xml:space="preserve"> </w:t>
      </w:r>
      <w:r w:rsidR="00E24783" w:rsidRPr="00E24783">
        <w:rPr>
          <w:rFonts w:eastAsia="Times New Roman"/>
        </w:rPr>
        <w:t>Teren, na którym przewiduje się realizację inwestycji położony jest w sąsiedztwie:</w:t>
      </w:r>
    </w:p>
    <w:p w14:paraId="521372B7" w14:textId="77777777" w:rsidR="00E24783" w:rsidRPr="00E24783" w:rsidRDefault="00E24783" w:rsidP="00883E8C">
      <w:pPr>
        <w:rPr>
          <w:rFonts w:eastAsia="Times New Roman"/>
        </w:rPr>
      </w:pPr>
      <w:r w:rsidRPr="00E24783">
        <w:rPr>
          <w:rFonts w:eastAsia="Times New Roman"/>
        </w:rPr>
        <w:t>- od północy - gminnego placu zabaw oraz ujęcia wody,</w:t>
      </w:r>
    </w:p>
    <w:p w14:paraId="4F24CA65" w14:textId="77777777" w:rsidR="00E24783" w:rsidRPr="00E24783" w:rsidRDefault="00E24783" w:rsidP="00883E8C">
      <w:pPr>
        <w:rPr>
          <w:rFonts w:eastAsia="Times New Roman"/>
        </w:rPr>
      </w:pPr>
      <w:r w:rsidRPr="00E24783">
        <w:rPr>
          <w:rFonts w:eastAsia="Times New Roman"/>
        </w:rPr>
        <w:t>- od wschodu – terenu po stacji IMGW, w większości wolnego od zabudowy,</w:t>
      </w:r>
    </w:p>
    <w:p w14:paraId="51755E74" w14:textId="77777777" w:rsidR="00E24783" w:rsidRPr="00E24783" w:rsidRDefault="00E24783" w:rsidP="00883E8C">
      <w:pPr>
        <w:rPr>
          <w:rFonts w:eastAsia="Times New Roman"/>
        </w:rPr>
      </w:pPr>
      <w:r w:rsidRPr="00E24783">
        <w:rPr>
          <w:rFonts w:eastAsia="Times New Roman"/>
        </w:rPr>
        <w:t>- od zachodu – terenu istniejącej zabudowy mieszkaniowej wielorodzinnej,</w:t>
      </w:r>
    </w:p>
    <w:p w14:paraId="1EB57936" w14:textId="77777777" w:rsidR="00E24783" w:rsidRPr="00E24783" w:rsidRDefault="00E24783" w:rsidP="00883E8C">
      <w:pPr>
        <w:rPr>
          <w:rFonts w:eastAsia="Times New Roman"/>
        </w:rPr>
      </w:pPr>
      <w:r w:rsidRPr="00E24783">
        <w:rPr>
          <w:rFonts w:eastAsia="Times New Roman"/>
        </w:rPr>
        <w:t>- od południa – terenu wolnego od zabudowy.</w:t>
      </w:r>
    </w:p>
    <w:p w14:paraId="32F7C3C4" w14:textId="77777777" w:rsidR="00E24783" w:rsidRPr="00E24783" w:rsidRDefault="00E24783" w:rsidP="00883E8C">
      <w:pPr>
        <w:rPr>
          <w:rFonts w:eastAsia="Times New Roman"/>
        </w:rPr>
      </w:pPr>
      <w:r w:rsidRPr="00E24783">
        <w:rPr>
          <w:rFonts w:eastAsia="Times New Roman"/>
        </w:rPr>
        <w:lastRenderedPageBreak/>
        <w:t>Planowana inwestycja skalą i wysokością zabudowy oraz funkcją nawiązuje do budynków istniejących zlokalizowanych w pobliżu. Inwestycja ma zapewnione zaopatrzenie w wodę, kanalizację sanitarną, energię elektryczną i gaz. W celu umożliwienia dogodnego dojazdu do planowanej inwestycji zaprojektowano publiczną drogę dojazdową połączoną z ul. Lipową.</w:t>
      </w:r>
    </w:p>
    <w:p w14:paraId="2BE554AE" w14:textId="77777777" w:rsidR="007B1A44" w:rsidRDefault="00E24783" w:rsidP="00883E8C">
      <w:pPr>
        <w:rPr>
          <w:rFonts w:eastAsia="Times New Roman"/>
        </w:rPr>
      </w:pPr>
      <w:r w:rsidRPr="00E24783">
        <w:rPr>
          <w:rFonts w:eastAsia="Times New Roman"/>
        </w:rPr>
        <w:t>Planowana inwestycja spełnia przewidziane w ustawie kryteria lokalizacji inwestycji mieszkaniowej.</w:t>
      </w:r>
    </w:p>
    <w:p w14:paraId="3EE814CC" w14:textId="3116AE79" w:rsidR="00DC10F8" w:rsidRDefault="00E24783" w:rsidP="00883E8C">
      <w:pPr>
        <w:rPr>
          <w:rFonts w:eastAsia="Times New Roman"/>
        </w:rPr>
      </w:pPr>
      <w:r>
        <w:rPr>
          <w:rFonts w:eastAsia="Times New Roman"/>
        </w:rPr>
        <w:br/>
      </w:r>
      <w:r w:rsidR="007B1A44" w:rsidRPr="007B1A44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Marek Biliński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ustalenia lokalizacji inwestycji mieszkaniowej przy ul. Lipowej w Borowej Górze.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Bońkowski</w:t>
      </w:r>
      <w:r>
        <w:rPr>
          <w:rFonts w:eastAsia="Times New Roman"/>
        </w:rPr>
        <w:br/>
      </w:r>
    </w:p>
    <w:p w14:paraId="68729B1E" w14:textId="6C397E03" w:rsidR="00DC10F8" w:rsidRDefault="00000000">
      <w:pPr>
        <w:divId w:val="326907877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A44DA8" w:rsidRPr="00A44DA8">
        <w:rPr>
          <w:rFonts w:eastAsia="Times New Roman"/>
          <w:b/>
          <w:bCs/>
        </w:rPr>
        <w:t>600/</w:t>
      </w:r>
      <w:r>
        <w:rPr>
          <w:rFonts w:eastAsia="Times New Roman"/>
          <w:b/>
          <w:bCs/>
        </w:rPr>
        <w:t>LVI/2022</w:t>
      </w:r>
    </w:p>
    <w:p w14:paraId="3252EB9F" w14:textId="77777777" w:rsidR="00831F28" w:rsidRDefault="0000000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831F28">
        <w:rPr>
          <w:rFonts w:eastAsia="Times New Roman"/>
          <w:b/>
          <w:bCs/>
        </w:rPr>
        <w:t>16. Rozpatrzenie projektu uchwały w sprawie przystąpienia do sporządzenia zmiany Studium uwarunkowań i kierunków zagospodarowania przestrzennego miasta i gminy Serock.</w:t>
      </w:r>
      <w:r w:rsidRPr="00831F28">
        <w:rPr>
          <w:rFonts w:eastAsia="Times New Roman"/>
          <w:b/>
          <w:bCs/>
        </w:rPr>
        <w:br/>
      </w:r>
    </w:p>
    <w:p w14:paraId="28D0DDD8" w14:textId="77777777" w:rsidR="007B1A44" w:rsidRDefault="00151E1C" w:rsidP="00151E1C">
      <w:pPr>
        <w:spacing w:after="240"/>
        <w:rPr>
          <w:rFonts w:eastAsia="Times New Roman"/>
        </w:rPr>
      </w:pPr>
      <w:r w:rsidRPr="00151E1C">
        <w:rPr>
          <w:rFonts w:eastAsia="Times New Roman"/>
        </w:rPr>
        <w:t>Projekt uchwały przedstawił Kierownik Referatu Gospodarki Gruntami, Planowania Przestrzennego i Rozwoju Pan Jakub Szymański.</w:t>
      </w:r>
      <w:r>
        <w:rPr>
          <w:rFonts w:eastAsia="Times New Roman"/>
        </w:rPr>
        <w:t xml:space="preserve"> </w:t>
      </w:r>
      <w:r w:rsidRPr="00151E1C">
        <w:rPr>
          <w:rFonts w:eastAsia="Times New Roman"/>
        </w:rPr>
        <w:t xml:space="preserve">Przedkładana uchwała dotyczy przystąpienia do sporządzenia zmiany studium uwarunkowań i kierunków zagospodarowania </w:t>
      </w:r>
      <w:r w:rsidRPr="00151E1C">
        <w:rPr>
          <w:rFonts w:eastAsia="Times New Roman"/>
        </w:rPr>
        <w:lastRenderedPageBreak/>
        <w:t>przestrzennego gminy, obejmującej swoim zasięgiem działkę o numerze ewidencyjnym: 65/2 w obrębie Karolino, gm. Serock.</w:t>
      </w:r>
      <w:r>
        <w:rPr>
          <w:rFonts w:eastAsia="Times New Roman"/>
        </w:rPr>
        <w:t xml:space="preserve"> </w:t>
      </w:r>
      <w:r w:rsidRPr="00151E1C">
        <w:rPr>
          <w:rFonts w:eastAsia="Times New Roman"/>
        </w:rPr>
        <w:t>Sporządzenie zmiany studium dla w/w działki jest uzasadnione ze względu na konieczność dostosowania jego ustaleń do planów inwestycyjnych gminy. Realizacja tych planów wymaga wprowadzenia dla przedmiotowej działki nowej strefy funkcjonalno-przestrzennej, wraz z niezbędnymi wskaźnikami zagospodarowania terenu.</w:t>
      </w:r>
      <w:r>
        <w:rPr>
          <w:rFonts w:eastAsia="Times New Roman"/>
        </w:rPr>
        <w:t xml:space="preserve"> </w:t>
      </w:r>
      <w:r w:rsidRPr="00151E1C">
        <w:rPr>
          <w:rFonts w:eastAsia="Times New Roman"/>
        </w:rPr>
        <w:t>Przewidywana zmiana studium dla ww. obszaru ukierunkowana będzie na zmianę dotychczasowej funkcji strefy mieszkaniowo-rekreacyjnej oznaczonej symbolem 2.2 na strefę działalności gospodarczej, ukierunkowanej na zaspokojenie potrzeb energetycznych miasta i gminy Serock, ukierunkowanej na wytwarzanie energii elektrycznej z odnawialnych źródeł energii.</w:t>
      </w:r>
      <w:r>
        <w:rPr>
          <w:rFonts w:eastAsia="Times New Roman"/>
        </w:rPr>
        <w:t xml:space="preserve"> </w:t>
      </w:r>
      <w:r w:rsidRPr="00151E1C">
        <w:rPr>
          <w:rFonts w:eastAsia="Times New Roman"/>
        </w:rPr>
        <w:t>Przeprowadzona analiza stopnia zgodności przewidywanych rozwiązań z ustaleniami obowiązującego studium uwarunkowań i kierunków zagospodarowania przestrzennego miasta i gminy Serock wykazała, iż zasadnym i koniecznym w świetle obowiązujących przepisów prawa jest zmiana studium w powyższym zakresie, którego ustalenia są wiążące dla organów gminy przy sporządzaniu planów miejscowych.</w:t>
      </w:r>
    </w:p>
    <w:p w14:paraId="420DB918" w14:textId="77777777" w:rsidR="007B1A44" w:rsidRDefault="007B1A44" w:rsidP="00151E1C">
      <w:pPr>
        <w:spacing w:after="240"/>
        <w:rPr>
          <w:rFonts w:eastAsia="Times New Roman"/>
        </w:rPr>
      </w:pPr>
      <w:r w:rsidRPr="007B1A44">
        <w:rPr>
          <w:rFonts w:eastAsia="Times New Roman"/>
        </w:rPr>
        <w:t>Przewodniczący Rady Mariusz Rosiński poinformował, że na posiedzeniu wspólnym Komisji projekt uchwały został zaopiniowany pozytywnie.</w:t>
      </w:r>
      <w:r w:rsidR="00151E1C">
        <w:rPr>
          <w:rFonts w:eastAsia="Times New Roman"/>
        </w:rPr>
        <w:br/>
      </w:r>
      <w:r w:rsidR="00151E1C">
        <w:rPr>
          <w:rFonts w:eastAsia="Times New Roman"/>
        </w:rPr>
        <w:br/>
      </w:r>
      <w:r w:rsidR="00151E1C">
        <w:rPr>
          <w:rFonts w:eastAsia="Times New Roman"/>
        </w:rPr>
        <w:br/>
      </w:r>
      <w:r w:rsidR="00151E1C">
        <w:rPr>
          <w:rFonts w:eastAsia="Times New Roman"/>
          <w:b/>
          <w:bCs/>
          <w:u w:val="single"/>
        </w:rPr>
        <w:t>W dyskusji wzięli udział:</w:t>
      </w:r>
      <w:r w:rsidR="00151E1C">
        <w:rPr>
          <w:rFonts w:eastAsia="Times New Roman"/>
        </w:rPr>
        <w:br/>
        <w:t>- Artur Borkowski</w:t>
      </w:r>
      <w:r w:rsidR="00151E1C">
        <w:rPr>
          <w:rFonts w:eastAsia="Times New Roman"/>
        </w:rPr>
        <w:br/>
        <w:t>- Jakub Szymański</w:t>
      </w:r>
      <w:r w:rsidR="00151E1C">
        <w:rPr>
          <w:rFonts w:eastAsia="Times New Roman"/>
        </w:rPr>
        <w:br/>
        <w:t xml:space="preserve">- Józef Lutomirski </w:t>
      </w:r>
      <w:r w:rsidR="00151E1C">
        <w:rPr>
          <w:rFonts w:eastAsia="Times New Roman"/>
        </w:rPr>
        <w:br/>
        <w:t>- Artur Borkowski</w:t>
      </w:r>
      <w:r w:rsidR="00151E1C">
        <w:rPr>
          <w:rFonts w:eastAsia="Times New Roman"/>
        </w:rPr>
        <w:br/>
        <w:t>- Józef Lutomirski (Ad Vocem)</w:t>
      </w:r>
      <w:r w:rsidR="00151E1C">
        <w:rPr>
          <w:rFonts w:eastAsia="Times New Roman"/>
        </w:rPr>
        <w:br/>
        <w:t>- Artur Borkowski</w:t>
      </w:r>
      <w:r w:rsidR="00151E1C">
        <w:rPr>
          <w:rFonts w:eastAsia="Times New Roman"/>
        </w:rPr>
        <w:br/>
      </w:r>
      <w:r w:rsidR="00151E1C">
        <w:rPr>
          <w:rFonts w:eastAsia="Times New Roman"/>
        </w:rPr>
        <w:br/>
      </w:r>
      <w:r w:rsidR="00151E1C">
        <w:rPr>
          <w:rFonts w:eastAsia="Times New Roman"/>
        </w:rPr>
        <w:br/>
      </w:r>
      <w:r w:rsidR="00151E1C">
        <w:rPr>
          <w:rFonts w:eastAsia="Times New Roman"/>
          <w:b/>
          <w:bCs/>
          <w:u w:val="single"/>
        </w:rPr>
        <w:t>Głosowano w sprawie:</w:t>
      </w:r>
      <w:r w:rsidR="00151E1C">
        <w:rPr>
          <w:rFonts w:eastAsia="Times New Roman"/>
        </w:rPr>
        <w:br/>
        <w:t xml:space="preserve">Rozpatrzenie projektu uchwały w sprawie przystąpienia do sporządzenia zmiany Studium uwarunkowań i kierunków zagospodarowania przestrzennego miasta i gminy Serock.. </w:t>
      </w:r>
      <w:r w:rsidR="00151E1C">
        <w:rPr>
          <w:rFonts w:eastAsia="Times New Roman"/>
        </w:rPr>
        <w:br/>
      </w:r>
      <w:r w:rsidR="00151E1C">
        <w:rPr>
          <w:rFonts w:eastAsia="Times New Roman"/>
        </w:rPr>
        <w:br/>
      </w:r>
      <w:r w:rsidR="00151E1C">
        <w:rPr>
          <w:rStyle w:val="Pogrubienie"/>
          <w:rFonts w:eastAsia="Times New Roman"/>
          <w:u w:val="single"/>
        </w:rPr>
        <w:t>Wyniki głosowania</w:t>
      </w:r>
      <w:r w:rsidR="00151E1C">
        <w:rPr>
          <w:rFonts w:eastAsia="Times New Roman"/>
        </w:rPr>
        <w:br/>
        <w:t>ZA: 12, PRZECIW: 0, WSTRZYMUJĘ SIĘ: 2, BRAK GŁOSU: 0, NIEOBECNI: 1</w:t>
      </w:r>
      <w:r w:rsidR="00151E1C">
        <w:rPr>
          <w:rFonts w:eastAsia="Times New Roman"/>
        </w:rPr>
        <w:br/>
      </w:r>
    </w:p>
    <w:p w14:paraId="0FB5B2E8" w14:textId="3DCB79D5" w:rsidR="00DC10F8" w:rsidRDefault="00151E1C" w:rsidP="00151E1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(12)</w:t>
      </w:r>
      <w:r>
        <w:rPr>
          <w:rFonts w:eastAsia="Times New Roman"/>
        </w:rPr>
        <w:br/>
        <w:t>Marek Biliński, Sławomir Czerwiński, Bożena Kalinowska, Gabriela Książyk, Józef Lutomirski , Agnieszka Oktaba, Sławomir Osiwała, Jarosław Krzysztof Pielach, Aneta Rogucka, Mariusz Rosiński, Wiesław Winnicki, Krzysztof Zakolski</w:t>
      </w:r>
      <w:r>
        <w:rPr>
          <w:rFonts w:eastAsia="Times New Roman"/>
        </w:rPr>
        <w:br/>
        <w:t>WSTRZYMUJĘ SIĘ (2)</w:t>
      </w:r>
      <w:r>
        <w:rPr>
          <w:rFonts w:eastAsia="Times New Roman"/>
        </w:rPr>
        <w:br/>
        <w:t>Teresa Krzyczkowska, Włodzimierz Skośkiewicz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Bońkowski</w:t>
      </w:r>
      <w:r>
        <w:rPr>
          <w:rFonts w:eastAsia="Times New Roman"/>
        </w:rPr>
        <w:br/>
      </w:r>
    </w:p>
    <w:p w14:paraId="449CEBA7" w14:textId="77777777" w:rsidR="007B1A44" w:rsidRDefault="00000000" w:rsidP="007B1A44">
      <w:pPr>
        <w:divId w:val="1697389964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E25530" w:rsidRPr="00E25530">
        <w:rPr>
          <w:rFonts w:eastAsia="Times New Roman"/>
          <w:b/>
          <w:bCs/>
        </w:rPr>
        <w:t>601/</w:t>
      </w:r>
      <w:r>
        <w:rPr>
          <w:rFonts w:eastAsia="Times New Roman"/>
          <w:b/>
          <w:bCs/>
        </w:rPr>
        <w:t>LVI/2022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E49C5">
        <w:rPr>
          <w:rFonts w:eastAsia="Times New Roman"/>
          <w:b/>
          <w:bCs/>
        </w:rPr>
        <w:lastRenderedPageBreak/>
        <w:t>17. Rozpatrzenie projektu uchwały w sprawie przystąpienia do sporządzenia miejscowego planu zagospodarowania przestrzennego gminy Serock – sekcja E1.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5701EE" w:rsidRPr="005701EE">
        <w:rPr>
          <w:rFonts w:eastAsia="Times New Roman"/>
        </w:rPr>
        <w:t>Projekt uchwały przedstawił Kierownik Referatu Gospodarki Gruntami, Planowania Przestrzennego i Rozwoju Pan Jakub Szymański.</w:t>
      </w:r>
      <w:r w:rsidR="005701EE">
        <w:rPr>
          <w:rFonts w:eastAsia="Times New Roman"/>
        </w:rPr>
        <w:t xml:space="preserve"> </w:t>
      </w:r>
      <w:r w:rsidR="005701EE" w:rsidRPr="005701EE">
        <w:rPr>
          <w:rFonts w:eastAsia="Times New Roman"/>
        </w:rPr>
        <w:t>Przedkładana uchwała dotyczy przystąpienia do sporządzenia miejscowego planu zagospodarowania przestrzennego gminy Serock – sekcja E1 obejmujący teren działki 65/2 w obrębie Karolino wyznaczony na załączniku do niniejszej uchwały.</w:t>
      </w:r>
      <w:r w:rsidR="005701EE">
        <w:rPr>
          <w:rFonts w:eastAsia="Times New Roman"/>
        </w:rPr>
        <w:t xml:space="preserve"> </w:t>
      </w:r>
      <w:r w:rsidR="005701EE" w:rsidRPr="005701EE">
        <w:rPr>
          <w:rFonts w:eastAsia="Times New Roman"/>
        </w:rPr>
        <w:t>Konieczność sporządzenia planu na działce wykazanej na załączniku do uchwały wynikła zamiaru realizacji na tym terenie m.in. wytwórni energii elektrycznej na potrzeby gminy z odnawialnych źródeł energii.</w:t>
      </w:r>
      <w:r w:rsidR="005701EE">
        <w:rPr>
          <w:rFonts w:eastAsia="Times New Roman"/>
        </w:rPr>
        <w:t xml:space="preserve"> </w:t>
      </w:r>
      <w:r w:rsidR="005701EE" w:rsidRPr="005701EE">
        <w:rPr>
          <w:rFonts w:eastAsia="Times New Roman"/>
        </w:rPr>
        <w:t>W obecnie obowiązującym planie miejscowym teren przedmiotowej nieruchomości przeznaczony jest pod terenu zabudowy usługowej. W związku z brakiem zainteresowania obecnym przeznaczeniem terenu oraz bezpośrednim położeniem przy drodze krajowej nr 62, która pełni funkcję głównego ciągu komunikacyjnego zasadna jest zmiana funkcji wyznaczonej w planie miejscowym na cele zabezpieczenia bezpieczeństwa energetycznego gminy.</w:t>
      </w:r>
      <w:r w:rsidR="005701EE">
        <w:rPr>
          <w:rFonts w:eastAsia="Times New Roman"/>
        </w:rPr>
        <w:t xml:space="preserve"> </w:t>
      </w:r>
      <w:r w:rsidR="005701EE" w:rsidRPr="005701EE">
        <w:rPr>
          <w:rFonts w:eastAsia="Times New Roman"/>
        </w:rPr>
        <w:t>Podjęcie uchwały planistycznej dla powyższej działki nastąpi po dostosowaniu funkcji w studium uwarunkowań i kierunków zagospodarowania przestrzennego miasta i gminy Serock – zmiana na strefę D umożliwiająca pozyskanie energii z odnawialnych źródeł energii.</w:t>
      </w:r>
      <w:r w:rsidR="005701EE">
        <w:rPr>
          <w:rFonts w:eastAsia="Times New Roman"/>
        </w:rPr>
        <w:t xml:space="preserve"> </w:t>
      </w:r>
      <w:r w:rsidR="005701EE" w:rsidRPr="005701EE">
        <w:rPr>
          <w:rFonts w:eastAsia="Times New Roman"/>
        </w:rPr>
        <w:t>Sporządzenie planu dla w/w obszaru umożliwi w przyszłości utworzenie zdolności wytwarzania energii elektrycznej na bieżące potrzeby gminy i instytucji z terenu miasta i gminy Serock, uniezależniając samorząd od wahań cen energii i stabilność ich dostaw w lokalnym systemie elektroenergetycznym.</w:t>
      </w:r>
    </w:p>
    <w:p w14:paraId="24E48F41" w14:textId="77777777" w:rsidR="007B1A44" w:rsidRDefault="007B1A44" w:rsidP="007B1A44">
      <w:pPr>
        <w:divId w:val="1697389964"/>
        <w:rPr>
          <w:rFonts w:eastAsia="Times New Roman"/>
        </w:rPr>
      </w:pPr>
    </w:p>
    <w:p w14:paraId="4E4A6AFA" w14:textId="011EC871" w:rsidR="00DC10F8" w:rsidRDefault="007B1A44" w:rsidP="007B1A44">
      <w:pPr>
        <w:divId w:val="1697389964"/>
        <w:rPr>
          <w:rFonts w:eastAsia="Times New Roman"/>
        </w:rPr>
      </w:pPr>
      <w:r w:rsidRPr="007B1A44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przystąpienia do sporządzenia miejscowego planu zagospodarowania przestrzennego gminy Serock – sekcja E</w:t>
      </w:r>
      <w:r w:rsidR="005701EE">
        <w:rPr>
          <w:rFonts w:eastAsia="Times New Roman"/>
        </w:rPr>
        <w:t xml:space="preserve">1.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12, PRZECIW: 0, WSTRZYMUJĘ SIĘ: 2,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(12)</w:t>
      </w:r>
      <w:r>
        <w:rPr>
          <w:rFonts w:eastAsia="Times New Roman"/>
        </w:rPr>
        <w:br/>
        <w:t>Marek Biliński, Sławomir Czerwiński, Bożena Kalinowska, Gabriela Książyk, Józef Lutomirski , Agnieszka Oktaba, Sławomir Osiwała, Jarosław Krzysztof Pielach, Aneta Rogucka, Mariusz Rosiński, Wiesław Winnicki, Krzysztof Zakolski</w:t>
      </w:r>
      <w:r>
        <w:rPr>
          <w:rFonts w:eastAsia="Times New Roman"/>
        </w:rPr>
        <w:br/>
        <w:t>WSTRZYMUJĘ SIĘ (2)</w:t>
      </w:r>
      <w:r>
        <w:rPr>
          <w:rFonts w:eastAsia="Times New Roman"/>
        </w:rPr>
        <w:br/>
        <w:t>Teresa Krzyczkowska, Włodzimierz Skośkiewicz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Bońkowski</w:t>
      </w:r>
      <w:r>
        <w:rPr>
          <w:rFonts w:eastAsia="Times New Roman"/>
        </w:rPr>
        <w:br/>
      </w:r>
    </w:p>
    <w:p w14:paraId="17F6D882" w14:textId="36A59A7E" w:rsidR="00DC10F8" w:rsidRDefault="00000000">
      <w:pPr>
        <w:divId w:val="311327147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960154" w:rsidRPr="00960154">
        <w:rPr>
          <w:rFonts w:eastAsia="Times New Roman"/>
          <w:b/>
          <w:bCs/>
        </w:rPr>
        <w:t>602/</w:t>
      </w:r>
      <w:r>
        <w:rPr>
          <w:rFonts w:eastAsia="Times New Roman"/>
          <w:b/>
          <w:bCs/>
        </w:rPr>
        <w:t>LVI/2022</w:t>
      </w:r>
    </w:p>
    <w:p w14:paraId="2B570AA7" w14:textId="77777777" w:rsidR="007B1A44" w:rsidRDefault="00000000" w:rsidP="00F622E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ED5D4F">
        <w:rPr>
          <w:rFonts w:eastAsia="Times New Roman"/>
          <w:b/>
          <w:bCs/>
        </w:rPr>
        <w:t>18. Rozpatrzenie projektu uchwały w sprawie przystąpienia do sporządzenia miejscowego planu zagospodarowania przestrzennego miasta Serock – obszar C1.</w:t>
      </w:r>
      <w:r w:rsidRPr="00ED5D4F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ED5D4F" w:rsidRPr="00ED5D4F">
        <w:rPr>
          <w:rFonts w:eastAsia="Times New Roman"/>
        </w:rPr>
        <w:t>Projekt uchwały przedstawił Kierownik Referatu Gospodarki Gruntami, Planowania Przestrzennego i Rozwoju Pan Jakub Szymański.</w:t>
      </w:r>
      <w:r w:rsidR="00ED5D4F">
        <w:rPr>
          <w:rFonts w:eastAsia="Times New Roman"/>
        </w:rPr>
        <w:t xml:space="preserve"> </w:t>
      </w:r>
      <w:r w:rsidR="00F622E4" w:rsidRPr="00F622E4">
        <w:rPr>
          <w:rFonts w:eastAsia="Times New Roman"/>
        </w:rPr>
        <w:t xml:space="preserve">Przedkładana uchwała dotyczy </w:t>
      </w:r>
      <w:r w:rsidR="00F622E4" w:rsidRPr="00F622E4">
        <w:rPr>
          <w:rFonts w:eastAsia="Times New Roman"/>
        </w:rPr>
        <w:lastRenderedPageBreak/>
        <w:t>przystąpienia do sporządzenia miejscowego planu zagospodarowania przestrzennego miasta Serock – obszar C1.</w:t>
      </w:r>
      <w:r w:rsidR="00F622E4">
        <w:rPr>
          <w:rFonts w:eastAsia="Times New Roman"/>
        </w:rPr>
        <w:t xml:space="preserve"> </w:t>
      </w:r>
      <w:r w:rsidR="00F622E4" w:rsidRPr="00F622E4">
        <w:rPr>
          <w:rFonts w:eastAsia="Times New Roman"/>
        </w:rPr>
        <w:t>Zamiar zmiany planu w zakresie lokalizacji farmy fotowoltaicznej na terenie funkcjonalnym oznaczonym symbolem P/U2, na działce nr 25/2 wynika ze złożonego w tej sprawie wniosku o wprowadzenie korekty w miejscowym planie, przez właściciela działki. W obecnie obowiązującym planie miejscowym ustalona funkcja uniemożliwia sytuowanie obiektów pozyskujących energię elektryczną z odnawialnych źródeł energii o mocy powyżej 100 kW, co uniemożliwia wykorzystanie nieruchomości zgodnie z planami inwestora. Wprowadzona funkcja będzie zgodna z przeznaczeniem ustalonym w zmianie studium uwarunkowań i kierunków zagospodarowania przestrzennego dokonanej w 2021 roku.</w:t>
      </w:r>
      <w:r w:rsidR="00F622E4">
        <w:rPr>
          <w:rFonts w:eastAsia="Times New Roman"/>
        </w:rPr>
        <w:t xml:space="preserve"> </w:t>
      </w:r>
      <w:r w:rsidR="00F622E4" w:rsidRPr="00F622E4">
        <w:rPr>
          <w:rFonts w:eastAsia="Times New Roman"/>
        </w:rPr>
        <w:t>Ustalenie nowych zapisów miejscowego planu zagospodarowania przestrzennego, w przedstawionym zakresie, pozwoli na poprawę możliwości wykorzystania terenów inwestycyjnych zlokalizowanych w Serocku.</w:t>
      </w:r>
      <w:r w:rsidR="00F622E4">
        <w:rPr>
          <w:rFonts w:eastAsia="Times New Roman"/>
        </w:rPr>
        <w:t xml:space="preserve"> </w:t>
      </w:r>
      <w:r w:rsidR="00F622E4" w:rsidRPr="00F622E4">
        <w:rPr>
          <w:rFonts w:eastAsia="Times New Roman"/>
        </w:rPr>
        <w:t>Zamierzone zmiany są zgodne z Uchwałą nr 86/X/2019 Rady Miejskiej w Serocku z dnia 24 czerwca 2019 r. w sprawie aktualności studium uwarunkowań i kierunków zagospodarowania przestrzennego miasta i gminy Serock oraz miejscowych planów zagospodarowania przestrzennego miasta i gminy Serock, która dopuszcza możliwość opracowania nowych oraz zmiany obowiązujących na terenie miasta i gminy Serock miejscowych planów zagospodarowania przestrzennego, w tym wynikających z pozytywnego rozpatrzenia wniosków składanych do urzędu.</w:t>
      </w:r>
    </w:p>
    <w:p w14:paraId="73DCA4FA" w14:textId="1882B5B8" w:rsidR="00DC10F8" w:rsidRDefault="007B1A44" w:rsidP="00F622E4">
      <w:pPr>
        <w:spacing w:after="240"/>
        <w:rPr>
          <w:rFonts w:eastAsia="Times New Roman"/>
        </w:rPr>
      </w:pPr>
      <w:r w:rsidRPr="007B1A44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przystąpienia do sporządzenia miejscowego planu zagospodarowania przestrzennego miasta Serock – obszar C1.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Bońkowski</w:t>
      </w:r>
      <w:r>
        <w:rPr>
          <w:rFonts w:eastAsia="Times New Roman"/>
        </w:rPr>
        <w:br/>
      </w:r>
    </w:p>
    <w:p w14:paraId="72B1FC09" w14:textId="596AEC17" w:rsidR="00DC10F8" w:rsidRDefault="00000000">
      <w:pPr>
        <w:divId w:val="791939991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397A44" w:rsidRPr="00397A44">
        <w:rPr>
          <w:rFonts w:eastAsia="Times New Roman"/>
          <w:b/>
          <w:bCs/>
        </w:rPr>
        <w:t>603/</w:t>
      </w:r>
      <w:r>
        <w:rPr>
          <w:rFonts w:eastAsia="Times New Roman"/>
          <w:b/>
          <w:bCs/>
        </w:rPr>
        <w:t>LVI/2022</w:t>
      </w:r>
    </w:p>
    <w:p w14:paraId="12291555" w14:textId="77777777" w:rsidR="00803C30" w:rsidRDefault="0000000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803C30">
        <w:rPr>
          <w:rFonts w:eastAsia="Times New Roman"/>
          <w:b/>
          <w:bCs/>
        </w:rPr>
        <w:t>19. Rozpatrzenie projektu uchwały w sprawie przyjęcia protokołu Komisji Rewizyjnej z kontroli wybranych przez Komisję przetargów przeprowadzanych na podstawie ustawy „Prawo zamówień publicznych”.</w:t>
      </w:r>
      <w:r w:rsidRPr="00803C30">
        <w:rPr>
          <w:rFonts w:eastAsia="Times New Roman"/>
          <w:b/>
          <w:bCs/>
        </w:rPr>
        <w:br/>
      </w:r>
    </w:p>
    <w:p w14:paraId="687D4499" w14:textId="77777777" w:rsidR="00D21F10" w:rsidRDefault="00803C30">
      <w:pPr>
        <w:spacing w:after="240"/>
        <w:rPr>
          <w:rFonts w:eastAsia="Times New Roman"/>
        </w:rPr>
      </w:pPr>
      <w:r w:rsidRPr="00803C30">
        <w:rPr>
          <w:rFonts w:eastAsia="Times New Roman"/>
        </w:rPr>
        <w:lastRenderedPageBreak/>
        <w:t>Projekt uchwały przedstawił</w:t>
      </w:r>
      <w:r>
        <w:rPr>
          <w:rFonts w:eastAsia="Times New Roman"/>
        </w:rPr>
        <w:t xml:space="preserve"> Przewodniczący Komisji Rewizyjnej Sławomir Osiwała. </w:t>
      </w:r>
      <w:r w:rsidR="00D3693C" w:rsidRPr="00D3693C">
        <w:rPr>
          <w:rFonts w:eastAsia="Times New Roman"/>
        </w:rPr>
        <w:t>Komisja Rewizyjna po zapoznaniu się z dokumentacją i wysłuchaniu wyjaśnień Pani Kierownik Moniki Głębockiej-</w:t>
      </w:r>
      <w:r w:rsidR="00D3693C">
        <w:rPr>
          <w:rFonts w:eastAsia="Times New Roman"/>
        </w:rPr>
        <w:t xml:space="preserve"> </w:t>
      </w:r>
      <w:r w:rsidR="00D3693C" w:rsidRPr="00D3693C">
        <w:rPr>
          <w:rFonts w:eastAsia="Times New Roman"/>
        </w:rPr>
        <w:t>Sulima, Pani Kierownik Beaty Wilkowskiej oraz Pana Kierownika Mateusza Wyszyńskiego pozytywnie ocenia prowadzenie postępowań przetargowych przeprowadzonych na podstawie ustawy „Prawo zamówień publicznych” w zakresie zagadnień podlegających kontroli.</w:t>
      </w:r>
    </w:p>
    <w:p w14:paraId="311ED0CB" w14:textId="706849F5" w:rsidR="00DC10F8" w:rsidRDefault="00D21F10">
      <w:pPr>
        <w:spacing w:after="240"/>
        <w:rPr>
          <w:rFonts w:eastAsia="Times New Roman"/>
        </w:rPr>
      </w:pPr>
      <w:r w:rsidRPr="00D21F10">
        <w:rPr>
          <w:rFonts w:eastAsia="Times New Roman"/>
        </w:rPr>
        <w:t>Przewodniczący Rady Mariusz Rosiński poinformował, że na posiedzeniu wspólnym Komisji projekt uchwały został zaopiniowany pozytywnie.</w:t>
      </w:r>
      <w:r w:rsidR="00803C30">
        <w:rPr>
          <w:rFonts w:eastAsia="Times New Roman"/>
        </w:rPr>
        <w:br/>
      </w:r>
      <w:r w:rsidR="00803C30">
        <w:rPr>
          <w:rFonts w:eastAsia="Times New Roman"/>
        </w:rPr>
        <w:br/>
      </w:r>
      <w:r w:rsidR="00803C30">
        <w:rPr>
          <w:rFonts w:eastAsia="Times New Roman"/>
        </w:rPr>
        <w:br/>
      </w:r>
      <w:r w:rsidR="00803C30">
        <w:rPr>
          <w:rFonts w:eastAsia="Times New Roman"/>
          <w:b/>
          <w:bCs/>
          <w:u w:val="single"/>
        </w:rPr>
        <w:t>W dyskusji wzięli udział:</w:t>
      </w:r>
      <w:r w:rsidR="00803C30">
        <w:rPr>
          <w:rFonts w:eastAsia="Times New Roman"/>
        </w:rPr>
        <w:br/>
        <w:t>- Sławomir Osiwała</w:t>
      </w:r>
      <w:r w:rsidR="00803C30">
        <w:rPr>
          <w:rFonts w:eastAsia="Times New Roman"/>
        </w:rPr>
        <w:br/>
      </w:r>
      <w:r w:rsidR="00803C30">
        <w:rPr>
          <w:rFonts w:eastAsia="Times New Roman"/>
        </w:rPr>
        <w:br/>
      </w:r>
      <w:r w:rsidR="00803C30">
        <w:rPr>
          <w:rFonts w:eastAsia="Times New Roman"/>
          <w:b/>
          <w:bCs/>
          <w:u w:val="single"/>
        </w:rPr>
        <w:t>Głosowano w sprawie:</w:t>
      </w:r>
      <w:r w:rsidR="00803C30">
        <w:rPr>
          <w:rFonts w:eastAsia="Times New Roman"/>
        </w:rPr>
        <w:br/>
        <w:t>Rozpatrzenie projektu uchwały w sprawie przyjęcia protokołu Komisji Rewizyjnej z kontroli wybranych przez Komisję przetargów przeprowadzanych na podstawie ustawy „Prawo zamówień publicznych”.</w:t>
      </w:r>
      <w:r w:rsidR="00803C30">
        <w:rPr>
          <w:rFonts w:eastAsia="Times New Roman"/>
        </w:rPr>
        <w:br/>
      </w:r>
      <w:r w:rsidR="00803C30">
        <w:rPr>
          <w:rFonts w:eastAsia="Times New Roman"/>
        </w:rPr>
        <w:br/>
      </w:r>
      <w:r w:rsidR="00803C30">
        <w:rPr>
          <w:rStyle w:val="Pogrubienie"/>
          <w:rFonts w:eastAsia="Times New Roman"/>
          <w:u w:val="single"/>
        </w:rPr>
        <w:t>Wyniki głosowania</w:t>
      </w:r>
      <w:r w:rsidR="00803C30">
        <w:rPr>
          <w:rFonts w:eastAsia="Times New Roman"/>
        </w:rPr>
        <w:br/>
        <w:t>ZA: 13, PRZECIW: 0, WSTRZYMUJĘ SIĘ: 0, BRAK GŁOSU: 0, NIEOBECNI: 2</w:t>
      </w:r>
      <w:r w:rsidR="00803C30">
        <w:rPr>
          <w:rFonts w:eastAsia="Times New Roman"/>
        </w:rPr>
        <w:br/>
      </w:r>
      <w:r w:rsidR="00803C30">
        <w:rPr>
          <w:rFonts w:eastAsia="Times New Roman"/>
        </w:rPr>
        <w:br/>
      </w:r>
      <w:r w:rsidR="00803C30">
        <w:rPr>
          <w:rFonts w:eastAsia="Times New Roman"/>
          <w:u w:val="single"/>
        </w:rPr>
        <w:t>Wyniki imienne:</w:t>
      </w:r>
      <w:r w:rsidR="00803C30">
        <w:rPr>
          <w:rFonts w:eastAsia="Times New Roman"/>
        </w:rPr>
        <w:br/>
        <w:t>ZA (13)</w:t>
      </w:r>
      <w:r w:rsidR="00803C30">
        <w:rPr>
          <w:rFonts w:eastAsia="Times New Roman"/>
        </w:rPr>
        <w:br/>
        <w:t>Marek Biliński, Sławomir Czerwiński, Bożena Kalinowska, Teresa Krzyczkowska, Gabriela Książyk, Józef Lutomirski , Agnieszka Oktaba, Sławomir Osiwała, Jarosław Krzysztof Pielach, Aneta Rogucka, Mariusz Rosiński, Wiesław Winnicki, Krzysztof Zakolski</w:t>
      </w:r>
      <w:r w:rsidR="00803C30">
        <w:rPr>
          <w:rFonts w:eastAsia="Times New Roman"/>
        </w:rPr>
        <w:br/>
        <w:t>NIEOBECNI (2)</w:t>
      </w:r>
      <w:r w:rsidR="00803C30">
        <w:rPr>
          <w:rFonts w:eastAsia="Times New Roman"/>
        </w:rPr>
        <w:br/>
        <w:t>Krzysztof Bońkowski, Włodzimierz Skośkiewicz</w:t>
      </w:r>
      <w:r w:rsidR="00803C30">
        <w:rPr>
          <w:rFonts w:eastAsia="Times New Roman"/>
        </w:rPr>
        <w:br/>
      </w:r>
    </w:p>
    <w:p w14:paraId="063CC867" w14:textId="1BBF4AA9" w:rsidR="00DC10F8" w:rsidRDefault="00000000">
      <w:pPr>
        <w:divId w:val="470710047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803C30" w:rsidRPr="00803C30">
        <w:rPr>
          <w:rFonts w:eastAsia="Times New Roman"/>
          <w:b/>
          <w:bCs/>
        </w:rPr>
        <w:t>604/</w:t>
      </w:r>
      <w:r>
        <w:rPr>
          <w:rFonts w:eastAsia="Times New Roman"/>
          <w:b/>
          <w:bCs/>
        </w:rPr>
        <w:t>LVI/2022</w:t>
      </w:r>
    </w:p>
    <w:p w14:paraId="006BCBD6" w14:textId="60B815C7" w:rsidR="002A60D7" w:rsidRDefault="00000000" w:rsidP="002A60D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A333D0">
        <w:rPr>
          <w:rFonts w:eastAsia="Times New Roman"/>
          <w:b/>
          <w:bCs/>
        </w:rPr>
        <w:t>20. Rozpatrzenie projektu uchwały w sprawie przyjęcia protokołu Komisji Rewizyjnej z kontroli realizacji uchwał Rady Miejskiej w zakresie gospodarki odpadami komunalnymi w gminie Miasto i Gmina Serock.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2A60D7" w:rsidRPr="002A60D7">
        <w:rPr>
          <w:rFonts w:eastAsia="Times New Roman"/>
        </w:rPr>
        <w:t>Projekt uchwały przedstawił Przewodniczący Komisji Rewizyjnej Sławomir Osiwała.</w:t>
      </w:r>
      <w:r w:rsidR="002A60D7">
        <w:rPr>
          <w:rFonts w:eastAsia="Times New Roman"/>
        </w:rPr>
        <w:t xml:space="preserve">  </w:t>
      </w:r>
      <w:r w:rsidR="002A60D7" w:rsidRPr="002A60D7">
        <w:rPr>
          <w:rFonts w:eastAsia="Times New Roman"/>
        </w:rPr>
        <w:t>Komisja Rewizyjna po zapoznaniu się z dokumentacją i wysłuchaniu wyjaśnień Pana Kierownika</w:t>
      </w:r>
      <w:r w:rsidR="002A60D7">
        <w:rPr>
          <w:rFonts w:eastAsia="Times New Roman"/>
        </w:rPr>
        <w:t xml:space="preserve"> </w:t>
      </w:r>
      <w:r w:rsidR="002A60D7" w:rsidRPr="002A60D7">
        <w:rPr>
          <w:rFonts w:eastAsia="Times New Roman"/>
        </w:rPr>
        <w:t>Referatu Ochrony Środowiska, Rolnictwa i Leśnictwa pozytywnie ocenia realizację uchwał Rady</w:t>
      </w:r>
      <w:r w:rsidR="002A60D7">
        <w:rPr>
          <w:rFonts w:eastAsia="Times New Roman"/>
        </w:rPr>
        <w:t xml:space="preserve"> </w:t>
      </w:r>
      <w:r w:rsidR="002A60D7" w:rsidRPr="002A60D7">
        <w:rPr>
          <w:rFonts w:eastAsia="Times New Roman"/>
        </w:rPr>
        <w:t>Miejskiej w zakresie gospodarki odpadami komunalnymi na terenie gminy Miasto</w:t>
      </w:r>
      <w:r w:rsidR="002A60D7">
        <w:rPr>
          <w:rFonts w:eastAsia="Times New Roman"/>
        </w:rPr>
        <w:t xml:space="preserve"> </w:t>
      </w:r>
      <w:r w:rsidR="002A60D7" w:rsidRPr="002A60D7">
        <w:rPr>
          <w:rFonts w:eastAsia="Times New Roman"/>
        </w:rPr>
        <w:t>i Gmina Serock.</w:t>
      </w:r>
    </w:p>
    <w:p w14:paraId="112856A7" w14:textId="484D1EB4" w:rsidR="008B6837" w:rsidRDefault="008B6837" w:rsidP="002A60D7">
      <w:pPr>
        <w:spacing w:after="240"/>
        <w:rPr>
          <w:rFonts w:eastAsia="Times New Roman"/>
        </w:rPr>
      </w:pPr>
      <w:r w:rsidRPr="008B6837">
        <w:rPr>
          <w:rFonts w:eastAsia="Times New Roman"/>
        </w:rPr>
        <w:t>Przewodniczący Rady Mariusz Rosiński poinformował, że na posiedzeniu wspólnym Komisji projekt uchwały został zaopiniowany pozytywnie.</w:t>
      </w:r>
    </w:p>
    <w:p w14:paraId="77865E9F" w14:textId="77777777" w:rsidR="008B6837" w:rsidRDefault="00000000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</w:r>
    </w:p>
    <w:p w14:paraId="64E0C3EC" w14:textId="78E8E3A2" w:rsidR="00DC10F8" w:rsidRDefault="00000000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lastRenderedPageBreak/>
        <w:t>Głosowano w sprawie:</w:t>
      </w:r>
      <w:r>
        <w:rPr>
          <w:rFonts w:eastAsia="Times New Roman"/>
        </w:rPr>
        <w:br/>
        <w:t xml:space="preserve">Rozpatrzenie projektu uchwały w sprawie przyjęcia protokołu Komisji Rewizyjnej z kontroli realizacji uchwał Rady Miejskiej w zakresie gospodarki odpadami komunalnymi w gminie Miasto i Gmina Serock.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0, NIEOBECNI: 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</w:r>
      <w:r>
        <w:rPr>
          <w:rFonts w:eastAsia="Times New Roman"/>
        </w:rPr>
        <w:br/>
        <w:t>Marek Biliński, Sławomir Czerwiński, Bożena Kalinowska, Teresa Krzyczkowska, Gabriela Książyk, Józef Lutomirski , Agnieszka Oktaba, Sławomir Osiwała, Jarosław Krzysztof Pielach, Aneta Rogucka, Mariusz Rosiński, Wiesław Winnicki, Krzysztof Zakolski</w:t>
      </w:r>
      <w:r>
        <w:rPr>
          <w:rFonts w:eastAsia="Times New Roman"/>
        </w:rPr>
        <w:br/>
        <w:t>NIEOBECNI (2)</w:t>
      </w:r>
      <w:r>
        <w:rPr>
          <w:rFonts w:eastAsia="Times New Roman"/>
        </w:rPr>
        <w:br/>
        <w:t>Krzysztof Bońkowski, Włodzimierz Skośkiewicz</w:t>
      </w:r>
      <w:r>
        <w:rPr>
          <w:rFonts w:eastAsia="Times New Roman"/>
        </w:rPr>
        <w:br/>
      </w:r>
    </w:p>
    <w:p w14:paraId="1DC930E5" w14:textId="19791B76" w:rsidR="00DC10F8" w:rsidRDefault="00000000">
      <w:pPr>
        <w:divId w:val="316962812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7623EB" w:rsidRPr="007623EB">
        <w:rPr>
          <w:rFonts w:eastAsia="Times New Roman"/>
          <w:b/>
          <w:bCs/>
        </w:rPr>
        <w:t>605/</w:t>
      </w:r>
      <w:r>
        <w:rPr>
          <w:rFonts w:eastAsia="Times New Roman"/>
          <w:b/>
          <w:bCs/>
        </w:rPr>
        <w:t>LVI/2022</w:t>
      </w:r>
    </w:p>
    <w:p w14:paraId="39A0C756" w14:textId="77777777" w:rsidR="008B6837" w:rsidRDefault="00000000" w:rsidP="00955C8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C62769">
        <w:rPr>
          <w:rFonts w:eastAsia="Times New Roman"/>
          <w:b/>
          <w:bCs/>
        </w:rPr>
        <w:t>21. Rozpatrzenie projektu uchwały w sprawie przyjęcia protokołu Komisji Rewizyjnej z kontroli Miejsko-Gminnego Zakładu Wodociągowego w zakresie prawidłowości wykonania budżetu za 2021 rok.</w:t>
      </w:r>
      <w:r w:rsidRPr="00C62769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C62769" w:rsidRPr="00C62769">
        <w:rPr>
          <w:rFonts w:eastAsia="Times New Roman"/>
        </w:rPr>
        <w:t xml:space="preserve">Projekt uchwały przedstawił Przewodniczący Komisji Rewizyjnej Sławomir Osiwała.  </w:t>
      </w:r>
      <w:r w:rsidR="00955C82" w:rsidRPr="00955C82">
        <w:rPr>
          <w:rFonts w:eastAsia="Times New Roman"/>
        </w:rPr>
        <w:t>Komisja Rewizyjna po zapoznaniu się z dokumentacją i wysłuchaniu wyjaśnień Pana Dyrektora Miejsko-Gminnego Zakładu Wodociągowego Leszka Błachnio pozytywnie ocenia wykonanie planu finansowego Miejsko-Gminnego Zakładu Wodociągowego za rok 2021.</w:t>
      </w:r>
    </w:p>
    <w:p w14:paraId="4A6573D8" w14:textId="2F925C97" w:rsidR="00DC10F8" w:rsidRDefault="008B6837" w:rsidP="00955C82">
      <w:pPr>
        <w:spacing w:after="240"/>
        <w:rPr>
          <w:rFonts w:eastAsia="Times New Roman"/>
        </w:rPr>
      </w:pPr>
      <w:r w:rsidRPr="008B6837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przyjęcia protokołu Komisji Rewizyjnej z kontroli Miejsko-Gminnego Zakładu Wodociągowego w zakresie prawidłowości wykonania budżetu za 2021 rok.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0, NIEOBECNI: 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</w:r>
      <w:r>
        <w:rPr>
          <w:rFonts w:eastAsia="Times New Roman"/>
        </w:rPr>
        <w:br/>
        <w:t>Marek Biliński, Sławomir Czerwiński, Bożena Kalinowska, Teresa Krzyczkowska, Gabriela Książyk, Józef Lutomirski , Agnieszka Oktaba, Sławomir Osiwała, Jarosław Krzysztof Pielach, Aneta Rogucka, Mariusz Rosiński, Wiesław Winnicki, Krzysztof Zakolski</w:t>
      </w:r>
      <w:r>
        <w:rPr>
          <w:rFonts w:eastAsia="Times New Roman"/>
        </w:rPr>
        <w:br/>
        <w:t>NIEOBECNI (2)</w:t>
      </w:r>
      <w:r>
        <w:rPr>
          <w:rFonts w:eastAsia="Times New Roman"/>
        </w:rPr>
        <w:br/>
        <w:t>Krzysztof Bońkowski, Włodzimierz Skośkiewicz</w:t>
      </w:r>
      <w:r>
        <w:rPr>
          <w:rFonts w:eastAsia="Times New Roman"/>
        </w:rPr>
        <w:br/>
      </w:r>
    </w:p>
    <w:p w14:paraId="3119F737" w14:textId="56B63BA2" w:rsidR="00DC10F8" w:rsidRDefault="00000000">
      <w:pPr>
        <w:divId w:val="799957229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Uchwała nr </w:t>
      </w:r>
      <w:r w:rsidR="00955C82" w:rsidRPr="00955C82">
        <w:rPr>
          <w:rFonts w:eastAsia="Times New Roman"/>
          <w:b/>
          <w:bCs/>
        </w:rPr>
        <w:t>606/</w:t>
      </w:r>
      <w:r>
        <w:rPr>
          <w:rFonts w:eastAsia="Times New Roman"/>
          <w:b/>
          <w:bCs/>
        </w:rPr>
        <w:t>LVI/2022</w:t>
      </w:r>
    </w:p>
    <w:p w14:paraId="6B8C2A0D" w14:textId="6183E9EE" w:rsidR="00734130" w:rsidRPr="00734130" w:rsidRDefault="00000000" w:rsidP="00734130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EE6E50">
        <w:rPr>
          <w:rFonts w:eastAsia="Times New Roman"/>
          <w:b/>
          <w:bCs/>
        </w:rPr>
        <w:t>22. Rozpatrzenie projektu uchwały w sprawie zajęcia stanowiska Zarządzenia Rzecznika Dyscypliny Finansów Publicznych o przekazaniu informacji o ujawnionych okolicznościach, wskazujących na naruszenie dyscypliny finansów publicznych.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543CB4" w:rsidRPr="00543CB4">
        <w:rPr>
          <w:rFonts w:eastAsia="Times New Roman"/>
        </w:rPr>
        <w:t>Projekt uchwały przedstawił Przewodniczący Komisji Rewizyjnej Sławomir Osiwała.</w:t>
      </w:r>
      <w:r w:rsidR="00543CB4">
        <w:rPr>
          <w:rFonts w:eastAsia="Times New Roman"/>
        </w:rPr>
        <w:t xml:space="preserve"> </w:t>
      </w:r>
      <w:r w:rsidR="00734130" w:rsidRPr="00734130">
        <w:rPr>
          <w:rFonts w:eastAsia="Times New Roman"/>
        </w:rPr>
        <w:t>do uchwały Rady Miejskiej w Serocku w sprawie zajęcia stanowiska dotyczącego Zarządzenia Rzecznika Dyscypliny Finansów Publicznych o przekazaniu informacji o ujawnionych okolicznościach, wskazujących na naruszenie dyscypliny finansów publicznych</w:t>
      </w:r>
      <w:r w:rsidR="00734130">
        <w:rPr>
          <w:rFonts w:eastAsia="Times New Roman"/>
        </w:rPr>
        <w:t xml:space="preserve">. </w:t>
      </w:r>
      <w:r w:rsidR="00734130" w:rsidRPr="00734130">
        <w:rPr>
          <w:rFonts w:eastAsia="Times New Roman"/>
        </w:rPr>
        <w:t>W dniu 01.04.2022r. do Rady Miejskiej w Serocku wpłynęło Zarządzenie Rzecznika Dyscypliny Finansów Publicznych o przekazaniu informacji o ujawnionych okolicznościach, wskazujących na naruszenie dyscypliny finansów publicznych z dnia 28.03.2022r. (Sygn. akt. DF-RI.6104.6.2022).</w:t>
      </w:r>
      <w:r w:rsidR="00734130">
        <w:rPr>
          <w:rFonts w:eastAsia="Times New Roman"/>
        </w:rPr>
        <w:t xml:space="preserve"> </w:t>
      </w:r>
      <w:r w:rsidR="00734130" w:rsidRPr="00734130">
        <w:rPr>
          <w:rFonts w:eastAsia="Times New Roman"/>
        </w:rPr>
        <w:t>Pismem BRM.0004.31.2022 z dnia 6 kwietnia 2022r. Przewodniczący Rady Miejskiej w Serocku zwrócił się do Burmistrza Miasta i Gminy Serock z prośbą o zajęcie stanowiska i przekazanie do wiadomości Rady Miejskiej udzielonej odpowiedzi w przedmiotowej sprawie tj. zarządzenia Rzecznika Dyscypliny Finansów Publicznych z dnia 28 marca 2022r. o przekazaniu informacji o ujawnionych okolicznościach, wskazujących na naruszenie dyscypliny finansów publicznych.</w:t>
      </w:r>
      <w:r w:rsidR="00734130">
        <w:rPr>
          <w:rFonts w:eastAsia="Times New Roman"/>
        </w:rPr>
        <w:t xml:space="preserve"> </w:t>
      </w:r>
      <w:r w:rsidR="00734130" w:rsidRPr="00734130">
        <w:rPr>
          <w:rFonts w:eastAsia="Times New Roman"/>
        </w:rPr>
        <w:t>Z treścią pisma Rzecznika Dyscypliny Finansów Radni Rady Miejskiej w Serocku zostali zapoznani w dniu 27 kwietnia 2022r. podczas odbywającej się w tym dniu sesji Rady Miejskiej.</w:t>
      </w:r>
      <w:r w:rsidR="00734130">
        <w:rPr>
          <w:rFonts w:eastAsia="Times New Roman"/>
        </w:rPr>
        <w:t xml:space="preserve"> </w:t>
      </w:r>
      <w:r w:rsidR="00734130" w:rsidRPr="00734130">
        <w:rPr>
          <w:rFonts w:eastAsia="Times New Roman"/>
        </w:rPr>
        <w:t>Pismem RMP.0053.21.2022 z dnia 20 maja 2022r. Burmistrz Miasta i Gminy Serock przekazał Przewodniczącemu Rady Miejskiej w Serocku odpowiedź udzieloną Rzecznikowi Dyscypliny Finansów Publicznych.</w:t>
      </w:r>
      <w:r w:rsidR="00734130">
        <w:rPr>
          <w:rFonts w:eastAsia="Times New Roman"/>
        </w:rPr>
        <w:t xml:space="preserve"> </w:t>
      </w:r>
      <w:r w:rsidR="00734130" w:rsidRPr="00734130">
        <w:rPr>
          <w:rFonts w:eastAsia="Times New Roman"/>
        </w:rPr>
        <w:t>Przewodniczący Rady Miejskiej pismem BRM.0004.31.2022 z dnia 29.07.2022r. przekazał sprawę właściwej merytorycznie komisji Rady Miejskiej w Serocku, tj. Komisji Rewizyjnej, w celu zbadania i umożliwienia zajęcia stanowiska przez Radę Miejską.</w:t>
      </w:r>
      <w:r w:rsidR="00734130">
        <w:rPr>
          <w:rFonts w:eastAsia="Times New Roman"/>
        </w:rPr>
        <w:t xml:space="preserve"> </w:t>
      </w:r>
      <w:r w:rsidR="00734130" w:rsidRPr="00734130">
        <w:rPr>
          <w:rFonts w:eastAsia="Times New Roman"/>
        </w:rPr>
        <w:t>W ramach posiadanych kompetencji Komisja Rewizyjna zwróciła się do Dyrektora Zespołu Szkolno- Przedszkolnego w Woli Kiełpińskiej o złożenie wyjaśnień w tej sprawie.</w:t>
      </w:r>
      <w:r w:rsidR="00734130">
        <w:rPr>
          <w:rFonts w:eastAsia="Times New Roman"/>
        </w:rPr>
        <w:t xml:space="preserve"> </w:t>
      </w:r>
      <w:r w:rsidR="00734130" w:rsidRPr="00734130">
        <w:rPr>
          <w:rFonts w:eastAsia="Times New Roman"/>
        </w:rPr>
        <w:t>Zarządzenie Rzecznika Dyscypliny Finansów Publicznych o przekazaniu informacji o ujawnionych okolicznościach, wskazujących na naruszenie dyscypliny finansów publicznych Komisja Rewizyjna rozpatrzyła na posiedzeniu w dniu 22 sierpnia 2022r.</w:t>
      </w:r>
      <w:r w:rsidR="00734130">
        <w:rPr>
          <w:rFonts w:eastAsia="Times New Roman"/>
        </w:rPr>
        <w:t xml:space="preserve"> </w:t>
      </w:r>
      <w:r w:rsidR="00734130" w:rsidRPr="00734130">
        <w:rPr>
          <w:rFonts w:eastAsia="Times New Roman"/>
        </w:rPr>
        <w:t>Na podstawie zgromadzonych w sprawie materiałów, poczyniono następujące ustalenia faktyczne:</w:t>
      </w:r>
      <w:r w:rsidR="00734130">
        <w:rPr>
          <w:rFonts w:eastAsia="Times New Roman"/>
        </w:rPr>
        <w:t xml:space="preserve"> </w:t>
      </w:r>
      <w:r w:rsidR="00734130" w:rsidRPr="00734130">
        <w:rPr>
          <w:rFonts w:eastAsia="Times New Roman"/>
        </w:rPr>
        <w:t xml:space="preserve">Zgodnie z art. 106 ust. 1-4 ustawy z dnia 14 grudnia 2016 r. Prawo oświatowe (DZ. U. z 2021r. poz. 1082 z późn.zm.) w celu zapewnienia prawidłowej realizacji zadań opiekuńczych, w szczególności wspierania prawidłowego rozwoju uczniów, szkoła może zorganizować stołówkę. W myśl art. 106 ust. 2 i 3 ustawy, korzystanie z wyżywienia jest odpłatne. Wysokość stawki żywieniowej ustala dyrektor szkoły w porozumieniu z organem prowadzącym. Do opłat wnoszonych za korzystanie przez uczniów z posiłków nie wlicza się wynagrodzenia pracowników i składek naliczanych od tych wynagrodzeń oraz kosztów utrzymania stołówki (art. 106 ust. 4). Zarządzeniem Nr 16/2021 z dnia 25 sierpnia 2021 r. Dyrektor Zespołu Szkolno-Przedszkolnego w Woli Kiełpińskiej określił warunki korzystania ze stołówki szkolnej obowiązujące od 01.09.2021 r. w tym w § 5 ust. 2 określił iż „Opłata za korzystanie ze śniadania, podwieczorku i obiadu wydawanego w stołówce szkolnej przez dzieci przedszkolne i uczniów kalkulowana jest wyłącznie w oparciu o koszt żywności użytej do przygotowania posiłku” natomiast w ust. 7 określił wysokość opłat za wyżywienie: „ </w:t>
      </w:r>
      <w:r w:rsidR="00EC578F">
        <w:rPr>
          <w:rFonts w:eastAsia="Times New Roman"/>
        </w:rPr>
        <w:br/>
      </w:r>
      <w:r w:rsidR="00734130" w:rsidRPr="00734130">
        <w:rPr>
          <w:rFonts w:eastAsia="Times New Roman"/>
        </w:rPr>
        <w:t>7. Dzienna stawka wyżywienia dziecka w przedszkolu wynosi 9,00 zł w tym:</w:t>
      </w:r>
    </w:p>
    <w:p w14:paraId="7B362DBB" w14:textId="77777777" w:rsidR="00734130" w:rsidRPr="00734130" w:rsidRDefault="00734130" w:rsidP="00734130">
      <w:pPr>
        <w:rPr>
          <w:rFonts w:eastAsia="Times New Roman"/>
        </w:rPr>
      </w:pPr>
      <w:r w:rsidRPr="00734130">
        <w:rPr>
          <w:rFonts w:eastAsia="Times New Roman"/>
        </w:rPr>
        <w:t>1) za śniadanie w wysokości 3,00zł,</w:t>
      </w:r>
    </w:p>
    <w:p w14:paraId="68854642" w14:textId="77777777" w:rsidR="00734130" w:rsidRPr="00734130" w:rsidRDefault="00734130" w:rsidP="00734130">
      <w:pPr>
        <w:rPr>
          <w:rFonts w:eastAsia="Times New Roman"/>
        </w:rPr>
      </w:pPr>
      <w:r w:rsidRPr="00734130">
        <w:rPr>
          <w:rFonts w:eastAsia="Times New Roman"/>
        </w:rPr>
        <w:t>2) za obiad w wysokości 4,00 zł,</w:t>
      </w:r>
    </w:p>
    <w:p w14:paraId="5BE53E65" w14:textId="77777777" w:rsidR="00734130" w:rsidRPr="00734130" w:rsidRDefault="00734130" w:rsidP="00734130">
      <w:pPr>
        <w:rPr>
          <w:rFonts w:eastAsia="Times New Roman"/>
        </w:rPr>
      </w:pPr>
      <w:r w:rsidRPr="00734130">
        <w:rPr>
          <w:rFonts w:eastAsia="Times New Roman"/>
        </w:rPr>
        <w:t>3) za podwieczorek w wysokości 2,00zł.</w:t>
      </w:r>
    </w:p>
    <w:p w14:paraId="0497A287" w14:textId="77777777" w:rsidR="00734130" w:rsidRPr="00734130" w:rsidRDefault="00734130" w:rsidP="00734130">
      <w:pPr>
        <w:rPr>
          <w:rFonts w:eastAsia="Times New Roman"/>
        </w:rPr>
      </w:pPr>
      <w:r w:rsidRPr="00734130">
        <w:rPr>
          <w:rFonts w:eastAsia="Times New Roman"/>
        </w:rPr>
        <w:lastRenderedPageBreak/>
        <w:t>8. Opłata za obiad dla ucznia szkoły wynosi 5,00 zł”.</w:t>
      </w:r>
    </w:p>
    <w:p w14:paraId="4972780D" w14:textId="77777777" w:rsidR="000B73D8" w:rsidRPr="000B73D8" w:rsidRDefault="00734130" w:rsidP="000B73D8">
      <w:pPr>
        <w:rPr>
          <w:rFonts w:eastAsia="Times New Roman"/>
        </w:rPr>
      </w:pPr>
      <w:r w:rsidRPr="00734130">
        <w:rPr>
          <w:rFonts w:eastAsia="Times New Roman"/>
        </w:rPr>
        <w:t>Warunki korzystania ze stołówki szkolnej, w tym wysokość opłat za posiłki została ustalona w porozumieniu z organem prowadzącym szkołę. W oparciu o art. 223 ustawy z dnia 27 sierpnia 2009 r. o finansach publicznych</w:t>
      </w:r>
      <w:r w:rsidR="000B73D8">
        <w:rPr>
          <w:rFonts w:eastAsia="Times New Roman"/>
        </w:rPr>
        <w:t xml:space="preserve">. </w:t>
      </w:r>
      <w:r w:rsidR="000B73D8" w:rsidRPr="000B73D8">
        <w:rPr>
          <w:rFonts w:eastAsia="Times New Roman"/>
        </w:rPr>
        <w:t>Rada Miejska w Serocku podjęła Uchwałę Nr 15/III/2010 w dniu 27 grudnia 2010 r. w sprawie utworzenia wydzielonych rachunków dochodów dla jednostek budżetowych prowadzących działalność określoną w ustawie z dnia 7 września 1991 r. o systemie oświaty. Uchwałą ustalono wykaz jednostek budżetowych, które od 1 stycznia 2011r. gromadzą dochody na wydzielonym rachunku, w tym w § 1 pkt 5 wskazano Zespół Szkolno-Przedszkolny w Woli Kiełpińskiej. Zgodnie z § 2 niniejszej uchwały, na wydzielonym rachunku gromadzone są dochody pochodzące m.in. z opłat za posiłki zakupowane w stołówce szkolnej i przedszkolnej, natomiast uzyskane dochody wraz z odsetkami przeznacza się na pokrycie wydatków m.in. zakup produktów żywnościowych do przygotowywania posiłków w stołówkach (§ 3 pkt. 1 uchwały). Art. 223 ust. 5 ustawy o finansach publicznych stanowi, że środki finansowe pozostające na rachunku dochodów na dzień 31 grudnia roku budżetowego, podlegają odprowadzeniu na rachunek budżetu jednostki samorządu terytorialnego, w terminie do dnia 5 stycznia następnego roku.</w:t>
      </w:r>
    </w:p>
    <w:p w14:paraId="55D88A47" w14:textId="6676D0E6" w:rsidR="000B73D8" w:rsidRPr="000B73D8" w:rsidRDefault="000B73D8" w:rsidP="000B73D8">
      <w:pPr>
        <w:rPr>
          <w:rFonts w:eastAsia="Times New Roman"/>
        </w:rPr>
      </w:pPr>
      <w:r w:rsidRPr="000B73D8">
        <w:rPr>
          <w:rFonts w:eastAsia="Times New Roman"/>
        </w:rPr>
        <w:t>Pismem Nr ZSP.WK. 31.2.2022 z dnia 09.05.2022r. Dyrektor Zespołu Szkolno-Przedszkolnego w Woli Kiełpińskiej poinformował Burmistrza, że źródłem finansowania paczek świątecznych za kwotę 12.487,50 zł udokumentowanych fakturą FS 1195/12/2021 z dnia 15 grudnia 2021r. były wpłaty rodzicielskie zgodnie z § 5 i § 6 Zarządzenia Nr 16/2021 z dnia 25 sierpnia 2021 r. Dyrektora Zespołu Szkolno-Przedszkolnego w Woli Kiełpińskiej. Ustalona stawka żywieniowa dla dziecka w przedszkolu oraz ucznia w szkole od 1 września 2021 r. wynikała z analizy dziennej stawki żywieniowej za okres styczeń 2021 - sierpień 2021r. z której wynikało, iż koszty zakupu produktów żywnościowych do przygotowania posiłków w większości miesięcy przewyższały ustaloną na ten czas wysokość opłaty wnoszonej przez rodziców za korzystanie z posiłków przez dziecko. W związku z tym od 1 września 2021 r. podwyższono opłaty za obiad dla ucznia w szkole oraz dzienną stawkę wyżywienia dla dziecka w przedszkolu. Analiza kosztów produktów użytych do przygotowania posiłków w odniesieniu do ustalonej opłaty za okres IX - XII 2021 r., wykazała, iż w miesiącach IX-XI cena produktów użytych do przygotowania posiłków była niższa od ustalonej dziennej stawki wyżywienia dla dziecka w przedszkolu i opłaty za obiad. W miesiącu grudniu 2021 r. cena dziennego wyżywienia w przedszkolu przekraczała opłatę za wyżywienie dziecka w przedszkolu.</w:t>
      </w:r>
      <w:r>
        <w:rPr>
          <w:rFonts w:eastAsia="Times New Roman"/>
        </w:rPr>
        <w:t xml:space="preserve"> </w:t>
      </w:r>
      <w:r w:rsidRPr="000B73D8">
        <w:rPr>
          <w:rFonts w:eastAsia="Times New Roman"/>
        </w:rPr>
        <w:t>Dyrektor Zespołu Szkolno-Przedszkolnego w Woli Kiełpińskiej wyjaśnia, iż podniesienie stawki żywieniowej od 1 września 2021r. było zasadne z uwagi na:</w:t>
      </w:r>
    </w:p>
    <w:p w14:paraId="6F3DB3B6" w14:textId="4C1B8386" w:rsidR="000B73D8" w:rsidRPr="000B73D8" w:rsidRDefault="000B73D8" w:rsidP="000B73D8">
      <w:pPr>
        <w:rPr>
          <w:rFonts w:eastAsia="Times New Roman"/>
        </w:rPr>
      </w:pPr>
      <w:r w:rsidRPr="000B73D8">
        <w:rPr>
          <w:rFonts w:eastAsia="Times New Roman"/>
        </w:rPr>
        <w:t>- przekroczenie kosztów obiadu/ kosztów zakupu produktów żywieniowych w II semestrze roku szkolnego 2020/2021, w stosunku do pobieranych opłat,</w:t>
      </w:r>
    </w:p>
    <w:p w14:paraId="2D2438DE" w14:textId="77777777" w:rsidR="000B73D8" w:rsidRPr="000B73D8" w:rsidRDefault="000B73D8" w:rsidP="000B73D8">
      <w:pPr>
        <w:rPr>
          <w:rFonts w:eastAsia="Times New Roman"/>
        </w:rPr>
      </w:pPr>
      <w:r w:rsidRPr="000B73D8">
        <w:rPr>
          <w:rFonts w:eastAsia="Times New Roman"/>
        </w:rPr>
        <w:t>- ogłoszenie nowego przetargu na zakup produktów żywnościowych, który nie dawał gwarancji utrzymania dotychczasowych cen artykułów spożywczych.</w:t>
      </w:r>
    </w:p>
    <w:p w14:paraId="45879FD9" w14:textId="27C4B09A" w:rsidR="000B73D8" w:rsidRPr="000B73D8" w:rsidRDefault="000B73D8" w:rsidP="000B73D8">
      <w:pPr>
        <w:rPr>
          <w:rFonts w:eastAsia="Times New Roman"/>
        </w:rPr>
      </w:pPr>
      <w:r w:rsidRPr="000B73D8">
        <w:rPr>
          <w:rFonts w:eastAsia="Times New Roman"/>
        </w:rPr>
        <w:t>Z załączonych przez Dyrektora materiałów do pisma wynika, iż firmy dostarczające produkty żywnościowe i artykuły spożywcze w oparciu o zawarte umowy, występują do Zamawiającego tj.</w:t>
      </w:r>
      <w:r>
        <w:rPr>
          <w:rFonts w:eastAsia="Times New Roman"/>
        </w:rPr>
        <w:t xml:space="preserve"> </w:t>
      </w:r>
      <w:r w:rsidRPr="000B73D8">
        <w:rPr>
          <w:rFonts w:eastAsia="Times New Roman"/>
        </w:rPr>
        <w:t>Dyrektora Zespołu Szkolno-Przedszkolnego w Woli Kiełpińskiej z informacjami, że realizacja umów na warunkach w nich określonych staje się bardzo utrudniona, z uwagi na sytuację, która jest skutkiem pandemii COVID - 19 co ma bezpośredni wpływ na działalność firmy (ceny zakupu produktów znacząco wzrosły, obniżyła się dostępność niektórych produktów, wzrosły ceny paliw, energii elektrycznej i gazu) oraz wystąpiły z wnioskiem o zmianę umów lub ich polubowne rozwiązanie w przypadku nie przyjęcia nowego cennika; (pismo z dnia 17.01. 2022r., Polskiej Grupy Spożywczej, pismo z dnia 27.04.2022r. Przedsiębiorstwa Produkcyjno-Handlowego „POLARIS”).</w:t>
      </w:r>
    </w:p>
    <w:p w14:paraId="7F0C1AA0" w14:textId="77777777" w:rsidR="000B73D8" w:rsidRPr="000B73D8" w:rsidRDefault="000B73D8" w:rsidP="000B73D8">
      <w:pPr>
        <w:rPr>
          <w:rFonts w:eastAsia="Times New Roman"/>
        </w:rPr>
      </w:pPr>
      <w:r w:rsidRPr="000B73D8">
        <w:rPr>
          <w:rFonts w:eastAsia="Times New Roman"/>
        </w:rPr>
        <w:lastRenderedPageBreak/>
        <w:t>Jak stwierdza Dyrektor Zespołu Szkolno-Przedszkolnego w Woli Kiełpińskiej - utrzymanie reżimu cen dostawców artykułów spożywczych ustalonych w przetargu, pomimo wielokrotnego wzrostu cen tychże artykułów na rynku, przyczyniło się też do powstania oszczędności tj. różnic pomiędzy dzienną stawką wyżywienia dla dziecka przedszkolnego, obiadu dla ucznia, a kosztami ponoszonymi na zakup produktów żywnościowych do ich przygotowania. Ponadto na powstanie nadwyżek pomiędzy dochodami a wydatkami na surowce wykorzystywane do przygotowywania posiłków dla przedszkolaków i uczniów miała wpływ sytuacja związana ze stanem pandemii w kraju, która wymuszała nieprzewidywalną, nagłą absencję uczniów. Decyzją Powiatowego Inspektora Sanitarnego w okresie X- XII oddziały szkolne obejmowane były kwarantanną, a od 20 grudnia 2021r., szkoły przeszły na nauczanie w trybie on-line. W tych okresach uczniowie nie korzystali z obiadów szkolnych.</w:t>
      </w:r>
    </w:p>
    <w:p w14:paraId="1405EC49" w14:textId="314A6388" w:rsidR="00DC4CC2" w:rsidRPr="00DC4CC2" w:rsidRDefault="000B73D8" w:rsidP="00DC4CC2">
      <w:pPr>
        <w:rPr>
          <w:rFonts w:eastAsia="Times New Roman"/>
        </w:rPr>
      </w:pPr>
      <w:r w:rsidRPr="000B73D8">
        <w:rPr>
          <w:rFonts w:eastAsia="Times New Roman"/>
        </w:rPr>
        <w:t>Konieczność rozliczenia dochodów z tytułu opłat za żywienie na koniec 2021 roku, niemożliwość przeniesienia nadwyżki na kolejny rok budżetowy spowodowała podjęcie decyzji przez Dyrektora Zespołu Szkolno-Przedszkolnego, iż powstałą nadwyżkę dochodów nad wydatkami z tytułu wpłat na posiłki dla</w:t>
      </w:r>
      <w:r w:rsidR="00DC4CC2">
        <w:rPr>
          <w:rFonts w:eastAsia="Times New Roman"/>
        </w:rPr>
        <w:t xml:space="preserve"> </w:t>
      </w:r>
      <w:r w:rsidR="00DC4CC2" w:rsidRPr="00DC4CC2">
        <w:rPr>
          <w:rFonts w:eastAsia="Times New Roman"/>
        </w:rPr>
        <w:t>uczniów i dzieci przedszkola korzystających ze stołówki przeznaczono na zakup produktów żywnościowych, które określono jako „paczki świąteczne”.</w:t>
      </w:r>
      <w:r w:rsidR="00DC4CC2">
        <w:rPr>
          <w:rFonts w:eastAsia="Times New Roman"/>
        </w:rPr>
        <w:t xml:space="preserve"> </w:t>
      </w:r>
      <w:r w:rsidR="00DC4CC2" w:rsidRPr="00DC4CC2">
        <w:rPr>
          <w:rFonts w:eastAsia="Times New Roman"/>
        </w:rPr>
        <w:t>Paczki otrzymało 100 dzieci przedszkolnych i 150 uczniów objętych żywieniem. Przekazywaniem paczek dzieciom przedszkola, uczniom szkoły zajmowali się pracownicy przedszkola i szkoły tj. intendent, pomoc nauczyciela i woźna. Wartość paczki 49,95 zł.</w:t>
      </w:r>
    </w:p>
    <w:p w14:paraId="4246653E" w14:textId="77777777" w:rsidR="00DC4CC2" w:rsidRPr="00DC4CC2" w:rsidRDefault="00DC4CC2" w:rsidP="00DC4CC2">
      <w:pPr>
        <w:rPr>
          <w:rFonts w:eastAsia="Times New Roman"/>
        </w:rPr>
      </w:pPr>
      <w:r w:rsidRPr="00DC4CC2">
        <w:rPr>
          <w:rFonts w:eastAsia="Times New Roman"/>
        </w:rPr>
        <w:t>Jednakże na uwagę zasługują okoliczności w jakich doszło do powstania nadwyżek, cel na jaki została przeznaczona nadwyżka oraz ocena żywienia dokonana podczas kontroli przez Państwowy Powiatowy Inspektorat Sanitarny w Legionowie (Protokoły kontroli sanitarnej: z dnia 24.08.2021r. kontrola w związku z pismem Mazowieckiego Państwowego Wojewódzkiego Inspektora Sanitarnego w sprawie skargi dotyczącej nieprawidłowości w zakresie dot. jakości żywienia i bilansowania diet w zakładzie żywienia zbiorowego zamkniętego; nieprawidłowości nie stwierdzono; Protokół kontroli sanitarnej z dnia 21.09.2021r., z kontroli Bloku żywienia w Zespole Szkolno-Przedszkolnym w Woli Kiełpińskiej, w którym nie stwierdzono nieprawidłowości.</w:t>
      </w:r>
    </w:p>
    <w:p w14:paraId="21A6C242" w14:textId="77777777" w:rsidR="00DC4CC2" w:rsidRPr="00DC4CC2" w:rsidRDefault="00DC4CC2" w:rsidP="00DC4CC2">
      <w:pPr>
        <w:rPr>
          <w:rFonts w:eastAsia="Times New Roman"/>
        </w:rPr>
      </w:pPr>
      <w:r w:rsidRPr="00DC4CC2">
        <w:rPr>
          <w:rFonts w:eastAsia="Times New Roman"/>
        </w:rPr>
        <w:t>Nieprzewidywalne i nagłe okoliczności związane z absencją uczniów wynikającą z pandemii COVID - 19 oraz jej skala, miały duży wpływ na planowanie żywienia oraz bieżące dokonywanie rozliczeń opłat za posiłki. Wzrost cen na produkty i artykuły spożywcze odczuwalny już w III i IV kwartale skłaniał do ostrożności przy wydatkowaniu środków na te produkty, ale nie miało to wpływu na jakość prowadzonego żywienia. Zakup paczek świątecznych z produktami spożywczymi można zakwalifikować jako zastępczą formę wykonania zadania, pod koniec roku budżetowego, przy dużej absencji uczniów. Placówki prowadzące żywienie zbiorowe typu zamkniętego, w niektórych sytuacjach przekazują suchy prowiant/paczki uczniom np. w dniach wycieczek szkolnych, podczas wyłączeń w pracy kuchni z przyczyn technicznych.</w:t>
      </w:r>
    </w:p>
    <w:p w14:paraId="447C092D" w14:textId="77777777" w:rsidR="008B6837" w:rsidRDefault="00DC4CC2" w:rsidP="00DC4CC2">
      <w:pPr>
        <w:rPr>
          <w:rFonts w:eastAsia="Times New Roman"/>
        </w:rPr>
      </w:pPr>
      <w:r w:rsidRPr="00DC4CC2">
        <w:rPr>
          <w:rFonts w:eastAsia="Times New Roman"/>
        </w:rPr>
        <w:t>Jednocześnie Komisja Rewizyjna wyraziła opinię, iż należy wskazać na potrzebę zwiększenia nadzoru dyrektora nad rozrachunkami z tytułu prowadzenia żywienia zbiorowego tj. terminowości wnoszenia opłat przez rodziców oraz rozliczeń z rodzicami z tytułu odwołania posiłków.</w:t>
      </w:r>
      <w:r>
        <w:rPr>
          <w:rFonts w:eastAsia="Times New Roman"/>
        </w:rPr>
        <w:t xml:space="preserve"> </w:t>
      </w:r>
      <w:r w:rsidRPr="00DC4CC2">
        <w:rPr>
          <w:rFonts w:eastAsia="Times New Roman"/>
        </w:rPr>
        <w:t>W związku z działaniami Dyrektora Zespołu Szkolno-Przedszkolnego w Woli Kiełpińskiej w niniejszej sprawie Rada Miejska w Serocku nie dopatruje się działania lub zaniechania na szkodę finansów publicznych lub nieprawidłowości w organizacji żywienia zbiorowego w placówce oświatowej.</w:t>
      </w:r>
    </w:p>
    <w:p w14:paraId="6876EFDC" w14:textId="77777777" w:rsidR="008B6837" w:rsidRDefault="008B6837" w:rsidP="00DC4CC2">
      <w:pPr>
        <w:rPr>
          <w:rFonts w:eastAsia="Times New Roman"/>
        </w:rPr>
      </w:pPr>
    </w:p>
    <w:p w14:paraId="1032E39E" w14:textId="77777777" w:rsidR="008B6837" w:rsidRDefault="008B6837" w:rsidP="00DC4CC2">
      <w:pPr>
        <w:rPr>
          <w:rFonts w:eastAsia="Times New Roman"/>
        </w:rPr>
      </w:pPr>
      <w:r w:rsidRPr="008B6837">
        <w:rPr>
          <w:rFonts w:eastAsia="Times New Roman"/>
        </w:rPr>
        <w:t>Przewodniczący Rady Mariusz Rosiński poinformował, że na posiedzeniu wspólnym Komisji projekt uchwały został zaopiniowany pozytywnie.</w:t>
      </w:r>
    </w:p>
    <w:p w14:paraId="4C2DD956" w14:textId="290DAA31" w:rsidR="00DC10F8" w:rsidRDefault="00DC4CC2" w:rsidP="00DC4CC2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lastRenderedPageBreak/>
        <w:t>W dyskusji wzięli udział: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zajęcia stanowiska Zarządzenia Rzecznika Dyscypliny Finansów Publicznych o przekazaniu informacji o ujawnionych okolicznościach, wskazujących na naruszenie dyscypliny finansów publicznych.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Bońkowski</w:t>
      </w:r>
      <w:r>
        <w:rPr>
          <w:rFonts w:eastAsia="Times New Roman"/>
        </w:rPr>
        <w:br/>
      </w:r>
    </w:p>
    <w:p w14:paraId="15F7A8B6" w14:textId="66F57961" w:rsidR="00DC10F8" w:rsidRDefault="00000000">
      <w:pPr>
        <w:divId w:val="1980187434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0D6944" w:rsidRPr="000D6944">
        <w:rPr>
          <w:rFonts w:eastAsia="Times New Roman"/>
          <w:b/>
          <w:bCs/>
        </w:rPr>
        <w:t>607/</w:t>
      </w:r>
      <w:r>
        <w:rPr>
          <w:rFonts w:eastAsia="Times New Roman"/>
          <w:b/>
          <w:bCs/>
        </w:rPr>
        <w:t>LVI/2022</w:t>
      </w:r>
    </w:p>
    <w:p w14:paraId="3B14AD7A" w14:textId="623DA870" w:rsidR="005006E4" w:rsidRDefault="0000000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Pr="000601D8">
        <w:rPr>
          <w:rFonts w:eastAsia="Times New Roman"/>
          <w:b/>
          <w:bCs/>
        </w:rPr>
        <w:t>23. Odpowiedzi na interpelacje i zapytania radnych.</w:t>
      </w:r>
      <w:r w:rsidRPr="000601D8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A120CE" w:rsidRPr="00A120CE">
        <w:rPr>
          <w:rFonts w:eastAsia="Times New Roman"/>
        </w:rPr>
        <w:t>Zastępca Burmistrza Miasta i Gminy Serock Marek Bąbolski</w:t>
      </w:r>
      <w:r w:rsidR="00A120CE">
        <w:rPr>
          <w:rFonts w:eastAsia="Times New Roman"/>
        </w:rPr>
        <w:t xml:space="preserve"> udziel</w:t>
      </w:r>
      <w:r w:rsidR="0059633F">
        <w:rPr>
          <w:rFonts w:eastAsia="Times New Roman"/>
        </w:rPr>
        <w:t>ił</w:t>
      </w:r>
      <w:r w:rsidR="00A120CE">
        <w:rPr>
          <w:rFonts w:eastAsia="Times New Roman"/>
        </w:rPr>
        <w:t xml:space="preserve"> odpowiedzi na pytania zadane przez Radnego Sławomira Czerwińskiego</w:t>
      </w:r>
      <w:r w:rsidR="008E70ED">
        <w:rPr>
          <w:rFonts w:eastAsia="Times New Roman"/>
        </w:rPr>
        <w:t>.</w:t>
      </w:r>
      <w:r w:rsidR="0059633F">
        <w:rPr>
          <w:rFonts w:eastAsia="Times New Roman"/>
        </w:rPr>
        <w:t xml:space="preserve"> </w:t>
      </w:r>
      <w:r w:rsidR="0059633F" w:rsidRPr="0059633F">
        <w:rPr>
          <w:rFonts w:eastAsia="Times New Roman"/>
        </w:rPr>
        <w:t>Przewodniczący Rady Miejskiej Mariusz Rosiński</w:t>
      </w:r>
      <w:r w:rsidR="0059633F">
        <w:rPr>
          <w:rFonts w:eastAsia="Times New Roman"/>
        </w:rPr>
        <w:t xml:space="preserve"> odniósł się do wypowiedzi Zastępcy Burmistrza Marka Bąbolskiego.</w:t>
      </w:r>
    </w:p>
    <w:p w14:paraId="59101A3E" w14:textId="762FA642" w:rsidR="00DC10F8" w:rsidRDefault="00000000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Marek Bąbolski</w:t>
      </w:r>
      <w:r>
        <w:rPr>
          <w:rFonts w:eastAsia="Times New Roman"/>
        </w:rPr>
        <w:br/>
        <w:t>- Mariusz Rosiński (Ad Vocem)</w:t>
      </w:r>
      <w:r>
        <w:rPr>
          <w:rFonts w:eastAsia="Times New Roman"/>
        </w:rPr>
        <w:br/>
        <w:t>- Marek Bąbolski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7B0A4B">
        <w:rPr>
          <w:rFonts w:eastAsia="Times New Roman"/>
          <w:b/>
          <w:bCs/>
        </w:rPr>
        <w:t>24. Sprawy różne.</w:t>
      </w:r>
      <w:r w:rsidRPr="007B0A4B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7B0A4B" w:rsidRPr="007B0A4B">
        <w:rPr>
          <w:rFonts w:eastAsia="Times New Roman"/>
        </w:rPr>
        <w:t>W punkcie dotyczących spraw różnych Radni oraz Przewodniczący Organów Wykonawczych Jednostek Pomocniczych zgłosili bieżące problemy, na które uzyskali odpowiedź ze strony Burmistrza Artura Borkowskiego oraz Przewodniczącego Rady Mariusza Rosińskiego.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Krzysztof Witkowski</w:t>
      </w:r>
      <w:r>
        <w:rPr>
          <w:rFonts w:eastAsia="Times New Roman"/>
        </w:rPr>
        <w:br/>
        <w:t>- Wiesław Winnicki</w:t>
      </w:r>
      <w:r>
        <w:rPr>
          <w:rFonts w:eastAsia="Times New Roman"/>
        </w:rPr>
        <w:br/>
        <w:t>- Anna Romanowska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Teresa Krzyczkowska</w:t>
      </w:r>
      <w:r>
        <w:rPr>
          <w:rFonts w:eastAsia="Times New Roman"/>
        </w:rPr>
        <w:br/>
        <w:t>- Krzysztof Witkowski</w:t>
      </w:r>
      <w:r>
        <w:rPr>
          <w:rFonts w:eastAsia="Times New Roman"/>
        </w:rPr>
        <w:br/>
        <w:t>- Marek Bąbolski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Włodzimierz Skośkiewicz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- Artur Borkowski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7B0A4B">
        <w:rPr>
          <w:rFonts w:eastAsia="Times New Roman"/>
          <w:b/>
          <w:bCs/>
        </w:rPr>
        <w:t>25. Zamknięcie sesji.</w:t>
      </w:r>
      <w:r w:rsidRPr="007B0A4B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7B0A4B" w:rsidRPr="007B0A4B">
        <w:rPr>
          <w:rFonts w:eastAsia="Times New Roman"/>
        </w:rPr>
        <w:t>Przewodniczący Rady Mariusz Rosiński stwierdził wyczerpanie porządku obrad, podziękował wszystkim za udział i zamknął LV</w:t>
      </w:r>
      <w:r w:rsidR="007B0A4B">
        <w:rPr>
          <w:rFonts w:eastAsia="Times New Roman"/>
        </w:rPr>
        <w:t>I</w:t>
      </w:r>
      <w:r w:rsidR="007B0A4B" w:rsidRPr="007B0A4B">
        <w:rPr>
          <w:rFonts w:eastAsia="Times New Roman"/>
        </w:rPr>
        <w:t xml:space="preserve"> sesję Rady Miejskiej w Serocku.</w:t>
      </w:r>
      <w:r>
        <w:rPr>
          <w:rFonts w:eastAsia="Times New Roman"/>
        </w:rPr>
        <w:br/>
      </w:r>
    </w:p>
    <w:p w14:paraId="59CBAB57" w14:textId="77777777" w:rsidR="00DC10F8" w:rsidRDefault="00000000">
      <w:pPr>
        <w:pStyle w:val="NormalnyWeb"/>
      </w:pPr>
      <w:r>
        <w:t> </w:t>
      </w:r>
    </w:p>
    <w:p w14:paraId="75791B3E" w14:textId="4FFDC002" w:rsidR="00DC10F8" w:rsidRDefault="00000000">
      <w:pPr>
        <w:pStyle w:val="NormalnyWeb"/>
        <w:jc w:val="center"/>
      </w:pPr>
      <w:r>
        <w:t>Przewodniczący</w:t>
      </w:r>
      <w:r>
        <w:br/>
        <w:t>Rada Miejska w Serocku</w:t>
      </w:r>
    </w:p>
    <w:p w14:paraId="54BBF999" w14:textId="6B9ACEDE" w:rsidR="001C3A82" w:rsidRDefault="001C3A82">
      <w:pPr>
        <w:pStyle w:val="NormalnyWeb"/>
        <w:jc w:val="center"/>
      </w:pPr>
      <w:r w:rsidRPr="001C3A82">
        <w:t>Mariusz Rosiński</w:t>
      </w:r>
    </w:p>
    <w:p w14:paraId="42171647" w14:textId="77777777" w:rsidR="00DC10F8" w:rsidRDefault="00000000">
      <w:pPr>
        <w:pStyle w:val="NormalnyWeb"/>
        <w:jc w:val="center"/>
      </w:pPr>
      <w:r>
        <w:t> </w:t>
      </w:r>
    </w:p>
    <w:p w14:paraId="0ABE8C45" w14:textId="77777777" w:rsidR="00DC10F8" w:rsidRDefault="00000000">
      <w:pPr>
        <w:pStyle w:val="NormalnyWeb"/>
      </w:pPr>
      <w:r>
        <w:br/>
        <w:t>Przygotował(a): Justyna Kuniewicz</w:t>
      </w:r>
    </w:p>
    <w:p w14:paraId="4B17EAD0" w14:textId="77777777" w:rsidR="00DC10F8" w:rsidRDefault="00000000">
      <w:pPr>
        <w:rPr>
          <w:rFonts w:eastAsia="Times New Roman"/>
        </w:rPr>
      </w:pPr>
      <w:r>
        <w:rPr>
          <w:rFonts w:eastAsia="Times New Roman"/>
        </w:rPr>
        <w:pict w14:anchorId="372FC2C7">
          <v:rect id="_x0000_i1025" style="width:0;height:1.5pt" o:hralign="center" o:hrstd="t" o:hr="t" fillcolor="#a0a0a0" stroked="f"/>
        </w:pict>
      </w:r>
    </w:p>
    <w:p w14:paraId="6F980CCB" w14:textId="77777777" w:rsidR="0031340E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31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09"/>
    <w:rsid w:val="00026F2C"/>
    <w:rsid w:val="000436AA"/>
    <w:rsid w:val="0004540D"/>
    <w:rsid w:val="000601D8"/>
    <w:rsid w:val="0006181F"/>
    <w:rsid w:val="00061E47"/>
    <w:rsid w:val="00091F26"/>
    <w:rsid w:val="000A0585"/>
    <w:rsid w:val="000B1A8F"/>
    <w:rsid w:val="000B73D8"/>
    <w:rsid w:val="000C3044"/>
    <w:rsid w:val="000D6944"/>
    <w:rsid w:val="000F227C"/>
    <w:rsid w:val="00151B9A"/>
    <w:rsid w:val="00151E1C"/>
    <w:rsid w:val="001635FD"/>
    <w:rsid w:val="00165EB4"/>
    <w:rsid w:val="001C3A82"/>
    <w:rsid w:val="001D225D"/>
    <w:rsid w:val="001F30AC"/>
    <w:rsid w:val="00233CCD"/>
    <w:rsid w:val="002A1645"/>
    <w:rsid w:val="002A60D7"/>
    <w:rsid w:val="002B216D"/>
    <w:rsid w:val="0031340E"/>
    <w:rsid w:val="00350BE9"/>
    <w:rsid w:val="00370D60"/>
    <w:rsid w:val="00382186"/>
    <w:rsid w:val="00396058"/>
    <w:rsid w:val="00397A44"/>
    <w:rsid w:val="003E49C5"/>
    <w:rsid w:val="00421695"/>
    <w:rsid w:val="0045622F"/>
    <w:rsid w:val="004A779C"/>
    <w:rsid w:val="004B77FE"/>
    <w:rsid w:val="004C58B6"/>
    <w:rsid w:val="005006E4"/>
    <w:rsid w:val="0053060F"/>
    <w:rsid w:val="00543CB4"/>
    <w:rsid w:val="0055336F"/>
    <w:rsid w:val="005701EE"/>
    <w:rsid w:val="0059633F"/>
    <w:rsid w:val="00601833"/>
    <w:rsid w:val="006B6F93"/>
    <w:rsid w:val="00702222"/>
    <w:rsid w:val="00703BAA"/>
    <w:rsid w:val="00721536"/>
    <w:rsid w:val="00734130"/>
    <w:rsid w:val="007623EB"/>
    <w:rsid w:val="007A698E"/>
    <w:rsid w:val="007B0A4B"/>
    <w:rsid w:val="007B1A44"/>
    <w:rsid w:val="007C451C"/>
    <w:rsid w:val="007C5BDD"/>
    <w:rsid w:val="00803C30"/>
    <w:rsid w:val="00831F28"/>
    <w:rsid w:val="00837847"/>
    <w:rsid w:val="00864B3D"/>
    <w:rsid w:val="00883E8C"/>
    <w:rsid w:val="008B6837"/>
    <w:rsid w:val="008E70ED"/>
    <w:rsid w:val="00900E5D"/>
    <w:rsid w:val="00955C82"/>
    <w:rsid w:val="00960154"/>
    <w:rsid w:val="009938AB"/>
    <w:rsid w:val="009E1587"/>
    <w:rsid w:val="009E78A0"/>
    <w:rsid w:val="00A120CE"/>
    <w:rsid w:val="00A333D0"/>
    <w:rsid w:val="00A44DA8"/>
    <w:rsid w:val="00AB37E0"/>
    <w:rsid w:val="00B07A33"/>
    <w:rsid w:val="00BB596A"/>
    <w:rsid w:val="00BF7067"/>
    <w:rsid w:val="00C01354"/>
    <w:rsid w:val="00C6200E"/>
    <w:rsid w:val="00C62769"/>
    <w:rsid w:val="00CE2409"/>
    <w:rsid w:val="00D21F10"/>
    <w:rsid w:val="00D322E3"/>
    <w:rsid w:val="00D3693C"/>
    <w:rsid w:val="00DB0935"/>
    <w:rsid w:val="00DC10F8"/>
    <w:rsid w:val="00DC4CC2"/>
    <w:rsid w:val="00DC6F48"/>
    <w:rsid w:val="00DE4C3D"/>
    <w:rsid w:val="00DF5FCD"/>
    <w:rsid w:val="00E02CA8"/>
    <w:rsid w:val="00E10AF5"/>
    <w:rsid w:val="00E24783"/>
    <w:rsid w:val="00E25530"/>
    <w:rsid w:val="00EC578F"/>
    <w:rsid w:val="00ED5D4F"/>
    <w:rsid w:val="00EE6E50"/>
    <w:rsid w:val="00F208D8"/>
    <w:rsid w:val="00F36E07"/>
    <w:rsid w:val="00F43AAB"/>
    <w:rsid w:val="00F622E4"/>
    <w:rsid w:val="00F63699"/>
    <w:rsid w:val="00F70C5B"/>
    <w:rsid w:val="00F91DD4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F26F4"/>
  <w15:chartTrackingRefBased/>
  <w15:docId w15:val="{8AAE8ACD-0384-4F3B-AF5B-EC8B889C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24</Pages>
  <Words>8543</Words>
  <Characters>51264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80</cp:revision>
  <dcterms:created xsi:type="dcterms:W3CDTF">2022-09-16T08:34:00Z</dcterms:created>
  <dcterms:modified xsi:type="dcterms:W3CDTF">2022-09-21T12:14:00Z</dcterms:modified>
</cp:coreProperties>
</file>