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0A" w:rsidRDefault="00683A14">
      <w:pPr>
        <w:pStyle w:val="NormalnyWeb"/>
      </w:pPr>
      <w:r>
        <w:rPr>
          <w:b/>
          <w:bCs/>
        </w:rPr>
        <w:t>Rada Miejska w Serocku</w:t>
      </w:r>
      <w:r>
        <w:br/>
        <w:t>Wspólne posiedzenie stałych Komisji Rady Miejskiej</w:t>
      </w:r>
    </w:p>
    <w:p w:rsidR="0004320A" w:rsidRDefault="00683A14">
      <w:pPr>
        <w:pStyle w:val="NormalnyWeb"/>
        <w:jc w:val="center"/>
      </w:pPr>
      <w:r>
        <w:rPr>
          <w:b/>
          <w:bCs/>
          <w:sz w:val="36"/>
          <w:szCs w:val="36"/>
        </w:rPr>
        <w:t xml:space="preserve">Protokół nr </w:t>
      </w:r>
      <w:r w:rsidR="004B0126">
        <w:rPr>
          <w:b/>
          <w:bCs/>
          <w:sz w:val="36"/>
          <w:szCs w:val="36"/>
        </w:rPr>
        <w:t>2/2022</w:t>
      </w:r>
    </w:p>
    <w:p w:rsidR="0004320A" w:rsidRDefault="00683A14">
      <w:pPr>
        <w:pStyle w:val="NormalnyWeb"/>
      </w:pPr>
      <w:r>
        <w:t xml:space="preserve">Posiedzenie w dniu 21 lutego 2022 </w:t>
      </w:r>
      <w:r>
        <w:br/>
        <w:t>Obrady rozpoczęto 21 lutego 2022 o godz. 15:00, a zakończono o godz. 17:11 tego samego dnia.</w:t>
      </w:r>
    </w:p>
    <w:p w:rsidR="0004320A" w:rsidRDefault="00683A14">
      <w:pPr>
        <w:pStyle w:val="NormalnyWeb"/>
      </w:pPr>
      <w:r>
        <w:t>W posiedzeniu wzięło udział 15 członków.</w:t>
      </w:r>
    </w:p>
    <w:p w:rsidR="0004320A" w:rsidRDefault="00683A14">
      <w:pPr>
        <w:pStyle w:val="NormalnyWeb"/>
      </w:pPr>
      <w:r>
        <w:t>Obecni:</w:t>
      </w:r>
    </w:p>
    <w:p w:rsidR="0004320A" w:rsidRDefault="00683A14">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4B0126" w:rsidRDefault="004B0126">
      <w:pPr>
        <w:pStyle w:val="NormalnyWeb"/>
      </w:pPr>
      <w:r>
        <w:t>Dodatkowo w posiedzeniu udział wzięli:</w:t>
      </w:r>
    </w:p>
    <w:p w:rsidR="004B0126" w:rsidRDefault="004B0126" w:rsidP="004B0126">
      <w:pPr>
        <w:pStyle w:val="Bezodstpw"/>
      </w:pPr>
      <w:r>
        <w:t>1. Artur Borkowski – Burmistrz Miasta i Gminy Serock</w:t>
      </w:r>
    </w:p>
    <w:p w:rsidR="004B0126" w:rsidRDefault="004B0126" w:rsidP="004B0126">
      <w:pPr>
        <w:pStyle w:val="Bezodstpw"/>
      </w:pPr>
      <w:r>
        <w:t>2. Marek Bąbolski – Zastępca Burmistrza Miasta i Gminy Serock</w:t>
      </w:r>
    </w:p>
    <w:p w:rsidR="004B0126" w:rsidRDefault="004B0126" w:rsidP="004B0126">
      <w:pPr>
        <w:pStyle w:val="Bezodstpw"/>
      </w:pPr>
      <w:r>
        <w:t>3. Rafał Karpiński – Sekretarz Miasta i Gminy Serock</w:t>
      </w:r>
    </w:p>
    <w:p w:rsidR="004B0126" w:rsidRDefault="004B0126" w:rsidP="004B0126">
      <w:pPr>
        <w:pStyle w:val="Bezodstpw"/>
      </w:pPr>
      <w:r>
        <w:t>4. Monika Ordak – Skarbnik Miasta i Gminy Serock</w:t>
      </w:r>
    </w:p>
    <w:p w:rsidR="004B0126" w:rsidRDefault="004B0126" w:rsidP="004B0126">
      <w:pPr>
        <w:pStyle w:val="Bezodstpw"/>
      </w:pPr>
      <w:r>
        <w:t>5. Anna Orłowska- Kierownik OPS</w:t>
      </w:r>
    </w:p>
    <w:p w:rsidR="004B0126" w:rsidRDefault="004B0126" w:rsidP="004B0126">
      <w:pPr>
        <w:pStyle w:val="Bezodstpw"/>
      </w:pPr>
      <w:r>
        <w:t xml:space="preserve">6. dr Mirosław Pakuła </w:t>
      </w:r>
    </w:p>
    <w:p w:rsidR="00C4600B" w:rsidRDefault="00683A14" w:rsidP="005D4BE7">
      <w:pPr>
        <w:pStyle w:val="Bezodstpw"/>
      </w:pPr>
      <w:r w:rsidRPr="004B0126">
        <w:rPr>
          <w:b/>
        </w:rPr>
        <w:t>1. Otwarcie posiedzenia i przedstawienie porządku obrad.</w:t>
      </w:r>
      <w:r>
        <w:br/>
      </w:r>
      <w:r>
        <w:br/>
      </w:r>
      <w:r w:rsidR="004B0126">
        <w:t xml:space="preserve">Przewodniczący Rady Mariusz Rosiński otworzył posiedzenie Komisji, powitał zebranych, oraz stwierdził, że w posiedzeniu bierze udział 15 radnych co stanowi kworum przy którym Komisja może podejmować prawomocne decyzje. Przewodniczący Rady przedstawił porządek obrad do którego nie zgłoszono uwag. </w:t>
      </w:r>
    </w:p>
    <w:p w:rsidR="00C4600B" w:rsidRDefault="005D4BE7" w:rsidP="00C4600B">
      <w:pPr>
        <w:ind w:firstLine="708"/>
        <w:jc w:val="both"/>
        <w:rPr>
          <w:b/>
          <w:bCs/>
          <w:u w:val="single"/>
        </w:rPr>
      </w:pPr>
      <w:r>
        <w:br/>
      </w:r>
      <w:r w:rsidR="00683A14">
        <w:rPr>
          <w:b/>
          <w:bCs/>
          <w:u w:val="single"/>
        </w:rPr>
        <w:t>Głosowano w sprawie:</w:t>
      </w:r>
    </w:p>
    <w:p w:rsidR="00C4600B" w:rsidRDefault="004B0126" w:rsidP="00C4600B">
      <w:pPr>
        <w:ind w:firstLine="708"/>
        <w:jc w:val="both"/>
      </w:pPr>
      <w:r>
        <w:br/>
        <w:t>Przyjęcie porządku obrad.</w:t>
      </w:r>
    </w:p>
    <w:p w:rsidR="005D4BE7" w:rsidRDefault="00683A14" w:rsidP="00C4600B">
      <w:pPr>
        <w:ind w:firstLine="708"/>
        <w:jc w:val="both"/>
        <w:rPr>
          <w:rStyle w:val="Pogrubienie"/>
          <w:u w:val="single"/>
        </w:rPr>
      </w:pPr>
      <w:r>
        <w:t xml:space="preserve"> </w:t>
      </w:r>
      <w:r>
        <w:br/>
      </w:r>
      <w:r>
        <w:br/>
      </w:r>
    </w:p>
    <w:p w:rsidR="00C4600B" w:rsidRDefault="00683A14" w:rsidP="005D4BE7">
      <w:pPr>
        <w:pStyle w:val="Bezodstpw"/>
        <w:rPr>
          <w:rStyle w:val="Pogrubienie"/>
          <w:u w:val="single"/>
        </w:rPr>
      </w:pPr>
      <w:r>
        <w:rPr>
          <w:rStyle w:val="Pogrubienie"/>
          <w:u w:val="single"/>
        </w:rPr>
        <w:lastRenderedPageBreak/>
        <w:t>Wyniki głosowania</w:t>
      </w:r>
    </w:p>
    <w:p w:rsidR="00C4600B" w:rsidRDefault="00683A14" w:rsidP="00C4600B">
      <w:pPr>
        <w:ind w:firstLine="708"/>
        <w:jc w:val="both"/>
      </w:pPr>
      <w:r>
        <w:br/>
        <w:t>ZA: 15, PRZECIW: 0, WSTRZYMUJĘ SIĘ: 0, BRAK GŁOSU: 0, NIEOBECNI: 0</w:t>
      </w:r>
    </w:p>
    <w:p w:rsidR="00C4600B" w:rsidRDefault="00683A14" w:rsidP="00C4600B">
      <w:pPr>
        <w:ind w:firstLine="708"/>
        <w:jc w:val="both"/>
        <w:rPr>
          <w:u w:val="single"/>
        </w:rPr>
      </w:pPr>
      <w:r>
        <w:br/>
      </w:r>
      <w:r>
        <w:rPr>
          <w:u w:val="single"/>
        </w:rPr>
        <w:t>Wyniki imienne:</w:t>
      </w:r>
    </w:p>
    <w:p w:rsidR="00C4600B" w:rsidRDefault="00683A14" w:rsidP="00C4600B">
      <w:pPr>
        <w:ind w:firstLine="708"/>
        <w:jc w:val="both"/>
      </w:pPr>
      <w:r>
        <w:br/>
        <w:t>ZA (15)</w:t>
      </w:r>
      <w:r w:rsidR="00C4600B">
        <w:t xml:space="preserve"> </w:t>
      </w:r>
      <w: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p>
    <w:p w:rsidR="00C4600B" w:rsidRDefault="004B0126" w:rsidP="00C4600B">
      <w:pPr>
        <w:ind w:firstLine="708"/>
        <w:jc w:val="both"/>
        <w:rPr>
          <w:b/>
        </w:rPr>
      </w:pPr>
      <w:r>
        <w:br/>
      </w:r>
      <w:r w:rsidR="00683A14" w:rsidRPr="004B0126">
        <w:rPr>
          <w:b/>
        </w:rPr>
        <w:br/>
        <w:t>2. Zaopiniowanie projektu uchwały w sprawie nabycia działek nr 1/24, 1/20, 1/21 z obrębu 06 w Serocku oraz działek nr 175/22 i 175/21 z obrębu Wierzbica gm. Serock.</w:t>
      </w:r>
    </w:p>
    <w:p w:rsidR="00C4600B" w:rsidRPr="00C4600B" w:rsidRDefault="00C4600B" w:rsidP="001D7E46">
      <w:pPr>
        <w:ind w:firstLine="708"/>
        <w:jc w:val="both"/>
      </w:pPr>
      <w:r>
        <w:br/>
      </w:r>
      <w:r w:rsidR="004B0126" w:rsidRPr="00C4600B">
        <w:t>Projekt uchwały przeds</w:t>
      </w:r>
      <w:r w:rsidR="005D4BE7">
        <w:t xml:space="preserve">tawił Burmistrz Artur Borkowski wraz z dr. Mirosławem Pakułą. </w:t>
      </w:r>
      <w:r w:rsidRPr="00C4600B">
        <w:t xml:space="preserve"> Nieruchomość składająca się z działek nr 1/24, 1/20, 1/21 z obrębu 06 w Serocku oraz działek nr 175/22 i 175/21 z obrębu Wierzbica gm. Serock o łącznej powierzchni 0,7931 ha stanowi własność Związku Gmin Wyznaniowych Żydowskich na podstawie decyzji Wojewody Mazowieckiego nr 2313/2011 z dnia 28.09.2011r. i </w:t>
      </w:r>
      <w:r>
        <w:t xml:space="preserve">nr 3615/2015 </w:t>
      </w:r>
      <w:r w:rsidRPr="00C4600B">
        <w:t>z dnia 24.09.2015r. Przedmiotowa nieruchomość obejmuje teren dawnego cmentarza żydowskiego, będącego miejscem pochówku mieszkańców S</w:t>
      </w:r>
      <w:r>
        <w:t xml:space="preserve">erocka pochodzenia żydowskiego. </w:t>
      </w:r>
      <w:r w:rsidRPr="00C4600B">
        <w:t>W 2021r. zorganizowano działania mające na ce</w:t>
      </w:r>
      <w:r>
        <w:t xml:space="preserve">lu oczyszczenie i uporządkowanie </w:t>
      </w:r>
      <w:r w:rsidRPr="00C4600B">
        <w:t>cmentarza oraz podjęto rozmowy w sprawie opiek</w:t>
      </w:r>
      <w:r>
        <w:t xml:space="preserve">i nad nekropolią w przyszłości. </w:t>
      </w:r>
      <w:r w:rsidRPr="00C4600B">
        <w:t>Efektem podejmowanych działań jest wyrażenie zgody przez Związek Gmin Wyznaniowych Żydowskich w RP na nieodpłatne przekazanie terenu cmentarza żydowskiego w Serocku na rzecz Miasta i Gminy Serock.</w:t>
      </w:r>
    </w:p>
    <w:p w:rsidR="001D7E46" w:rsidRDefault="006720C4" w:rsidP="00216CC3">
      <w:pPr>
        <w:pStyle w:val="NormalnyWeb"/>
        <w:spacing w:after="240" w:afterAutospacing="0"/>
        <w:jc w:val="both"/>
      </w:pPr>
      <w:r>
        <w:t xml:space="preserve">Mirosław Pakuła </w:t>
      </w:r>
      <w:r w:rsidR="001D7E46">
        <w:t xml:space="preserve">powiedział, że rozmowy ze stroną żydowską rozpoczęły się w październiku zeszłego roku. Wstępne rozmowy odbywały się z administratorem cmentarza tzn. z Fundacją Ochrony Dziedzictwa Żydowskiego. Już podczas tych rozmów okazało się że jest wola strony żydowskiej aby ten cmentarz przekazać. Konsekwencją tego spotkania było późniejsze pismo Pana Burmistrza do właściciela cmentarza czyli do Zarządu Związku Gmin Żydowskich </w:t>
      </w:r>
      <w:r w:rsidR="00A10183">
        <w:br/>
      </w:r>
      <w:r w:rsidR="001D7E46">
        <w:t xml:space="preserve">z zapytaniem czy wyrażają zgodę na przekazanie cmentarza. </w:t>
      </w:r>
      <w:r w:rsidR="00FC19EF">
        <w:t xml:space="preserve">Przyszła odpowiedź pozytywna, że są skłonni tą nieruchomość przekazać. Podczas rozmowy ze stroną żydowska padło pytanie czy ich zdaniem macewy z grodziska powinny </w:t>
      </w:r>
      <w:r w:rsidR="00B45FCF">
        <w:t xml:space="preserve">pozostać na grodzisku jako świadectwo historii czy powinny trafić na cmentarz. Wg. opinii strony żydowskiej miejsce nagrobków jest na cmentarzu. Część macew z grodu została zabrana w latach 90-tych, jednak nada na grodzisku znajduje się ok. 60 macew. Dopełnieniem całego procesu będzie przeniesienie macew na cmentarz. </w:t>
      </w:r>
    </w:p>
    <w:p w:rsidR="00B45FCF" w:rsidRDefault="00B45FCF" w:rsidP="00216CC3">
      <w:pPr>
        <w:pStyle w:val="NormalnyWeb"/>
        <w:spacing w:after="240" w:afterAutospacing="0"/>
        <w:jc w:val="both"/>
      </w:pPr>
      <w:r>
        <w:t xml:space="preserve">Wiceprzewodniczący Rady Józef Lutomirski </w:t>
      </w:r>
      <w:r w:rsidR="00D71B2A">
        <w:t xml:space="preserve">powiedział, że wg. niego podjęte działania są właściwe. Wiceprzewodniczący zwrócił uwagę na koszty administrowania cmentarzem, oraz że warto byłoby pozyskać na ten cel środki. </w:t>
      </w:r>
    </w:p>
    <w:p w:rsidR="000B0540" w:rsidRDefault="00BB0681" w:rsidP="00216CC3">
      <w:pPr>
        <w:pStyle w:val="Bezodstpw"/>
        <w:jc w:val="both"/>
      </w:pPr>
      <w:r>
        <w:t xml:space="preserve">Przewodniczący Rady Mariusz Rosiński </w:t>
      </w:r>
      <w:r w:rsidR="00821F52">
        <w:t>powiedział, że temat ten jest często poruszany, oraz że sam niejednokrotnie składał w tym temacie wnioski do Pana Burmistrza. Cmentarz ten był bardzo zaniedbany, dostęp do niego był bardzo utrudniony. Przewodniczący Rady prosił o to aby oznaczyć</w:t>
      </w:r>
      <w:r w:rsidR="00AB09D8">
        <w:t xml:space="preserve"> ten teren</w:t>
      </w:r>
      <w:r w:rsidR="008254F4">
        <w:t xml:space="preserve"> tak aby ułatwić</w:t>
      </w:r>
      <w:r w:rsidR="00266ECA">
        <w:t xml:space="preserve"> mieszkańcom</w:t>
      </w:r>
      <w:r w:rsidR="008254F4">
        <w:t xml:space="preserve"> </w:t>
      </w:r>
      <w:r w:rsidR="00F616AF">
        <w:t xml:space="preserve">dotarcie na miejsce oraz podziękował Burmistrzowi za uprzątnięcie cmentarza. </w:t>
      </w:r>
      <w:r w:rsidR="001050F6">
        <w:t xml:space="preserve">Przejęcie tej nieruchomości do zasobów gminnych </w:t>
      </w:r>
      <w:r w:rsidR="001050F6">
        <w:lastRenderedPageBreak/>
        <w:t xml:space="preserve">umożliwi zadbanie o cmentarz oraz udostępnienie go dla mieszkańców. </w:t>
      </w:r>
      <w:r w:rsidR="000B0540">
        <w:t>Przewodniczący Rady zadał następujące pytania:</w:t>
      </w:r>
    </w:p>
    <w:p w:rsidR="00BB0681" w:rsidRDefault="000B0540" w:rsidP="00216CC3">
      <w:pPr>
        <w:pStyle w:val="Bezodstpw"/>
        <w:jc w:val="both"/>
      </w:pPr>
      <w:r>
        <w:t>- czy można oszacować koszty utrzymania cmentarza oraz przeniesienia macew z grodziska</w:t>
      </w:r>
      <w:r w:rsidR="00B43D66">
        <w:t>?</w:t>
      </w:r>
    </w:p>
    <w:p w:rsidR="000B0540" w:rsidRDefault="00B43D66" w:rsidP="00216CC3">
      <w:pPr>
        <w:pStyle w:val="Bezodstpw"/>
        <w:jc w:val="both"/>
      </w:pPr>
      <w:r>
        <w:t>- w jaki sposób będzie oznaczone to miejsce, z której strony będzie możliwe dojście na cmentarz?</w:t>
      </w:r>
    </w:p>
    <w:p w:rsidR="00B43D66" w:rsidRDefault="00B43D66" w:rsidP="00216CC3">
      <w:pPr>
        <w:pStyle w:val="Bezodstpw"/>
        <w:jc w:val="both"/>
      </w:pPr>
    </w:p>
    <w:p w:rsidR="00CC5ABB" w:rsidRDefault="00CC5ABB" w:rsidP="00216CC3">
      <w:pPr>
        <w:pStyle w:val="Bezodstpw"/>
        <w:jc w:val="both"/>
      </w:pPr>
      <w:r>
        <w:t xml:space="preserve">Burmistrz Artur Borkowski odpowiedział, że na chwilę obecną nie było jeszcze tak głębokiej dyskusji na temat tego jak docelowo to przedsięwzięcie będzie wyglądać. W pierwszej kolejności chcą dopełnić formalności związanych z przeniesieniem własności na gminę. </w:t>
      </w:r>
      <w:r w:rsidR="00B32113">
        <w:br/>
        <w:t xml:space="preserve">15 lutego miał ruszyć program organizowany przez Lokalna Grupę Działania odwołujący się do tożsamości i dziedzictwa, z którego gmina chciałaby skorzystać aby doprowadzić cmentarz do porządku, oraz wykonać działania o których wspomniał Pan Przewodniczący. </w:t>
      </w:r>
      <w:r w:rsidR="00216CC3">
        <w:t xml:space="preserve"> Przeniesienie macew z ustawieniem ich w odpowiedni sposób to koszt ok. 50 000zł. Pozostałe środki z puli o którą gmina zabiega planuje się przeznaczyć na odrestaurowanie ogrodzenia oraz jeśli wystarczy środków to również planuje się</w:t>
      </w:r>
      <w:r w:rsidR="00A10183">
        <w:t xml:space="preserve"> wykonać schody od strony wody. Należy dokonać jeszcze uzgodnień z Wodami Polskimi, ponieważ działka od strony wody jest w ich posiadaniu. </w:t>
      </w:r>
    </w:p>
    <w:p w:rsidR="00A10183" w:rsidRDefault="00A10183" w:rsidP="00216CC3">
      <w:pPr>
        <w:pStyle w:val="Bezodstpw"/>
        <w:jc w:val="both"/>
      </w:pPr>
    </w:p>
    <w:p w:rsidR="00A10183" w:rsidRDefault="00A10183" w:rsidP="00216CC3">
      <w:pPr>
        <w:pStyle w:val="Bezodstpw"/>
        <w:jc w:val="both"/>
      </w:pPr>
      <w:r>
        <w:t xml:space="preserve">Przewodniczący Rady Mariusz Rosiński powiedział, </w:t>
      </w:r>
      <w:r w:rsidR="001E3E4F">
        <w:t>że wejście od strony wody byłoby wystarcz</w:t>
      </w:r>
      <w:r w:rsidR="00057F1D">
        <w:t>ające ponieważ n</w:t>
      </w:r>
      <w:r w:rsidR="001E3E4F">
        <w:t xml:space="preserve">awet ewentualny autokar z wycieczką mógłby dojechać do końca </w:t>
      </w:r>
      <w:r w:rsidR="001E3E4F">
        <w:br/>
        <w:t xml:space="preserve">ul. Retmańskiej skąd ludzie mogliby dojść spacerem. </w:t>
      </w:r>
      <w:r w:rsidR="00F03896">
        <w:t xml:space="preserve">Przewodniczący Rady powiedział, że należy podkreślać historię gminy. </w:t>
      </w:r>
    </w:p>
    <w:p w:rsidR="00745D2D" w:rsidRDefault="00745D2D" w:rsidP="00216CC3">
      <w:pPr>
        <w:pStyle w:val="Bezodstpw"/>
        <w:jc w:val="both"/>
      </w:pPr>
    </w:p>
    <w:p w:rsidR="00745D2D" w:rsidRDefault="00745D2D" w:rsidP="00216CC3">
      <w:pPr>
        <w:pStyle w:val="Bezodstpw"/>
        <w:jc w:val="both"/>
      </w:pPr>
      <w:r>
        <w:t>Radny Sławomir Osiwała zapytał czy odnośnie nieodpłatnego przekazania strona żydowska stawia gminie określon</w:t>
      </w:r>
      <w:r w:rsidR="002633D4">
        <w:t>e</w:t>
      </w:r>
      <w:r>
        <w:t xml:space="preserve"> warunk</w:t>
      </w:r>
      <w:r w:rsidR="002633D4">
        <w:t>i</w:t>
      </w:r>
      <w:r>
        <w:t xml:space="preserve"> w kwestii zagospodarowania tego miejsca oraz upami</w:t>
      </w:r>
      <w:r w:rsidR="002633D4">
        <w:t xml:space="preserve">ętnienia historii. </w:t>
      </w:r>
    </w:p>
    <w:p w:rsidR="00C03BE0" w:rsidRDefault="00C03BE0" w:rsidP="00216CC3">
      <w:pPr>
        <w:pStyle w:val="Bezodstpw"/>
        <w:jc w:val="both"/>
      </w:pPr>
    </w:p>
    <w:p w:rsidR="00C03BE0" w:rsidRPr="000B0540" w:rsidRDefault="00C03BE0" w:rsidP="00216CC3">
      <w:pPr>
        <w:pStyle w:val="Bezodstpw"/>
        <w:jc w:val="both"/>
      </w:pPr>
      <w:r>
        <w:t xml:space="preserve">Dr Mirosław Pakuła odpowiedział, ze na chwilę obecną strona żydowska nie stawiała żadnych warunków. Wydaje się, że jedynymi warunkami jakie mogłaby postawić strona żydowska to aby szanować ich tradycje i obrządki. </w:t>
      </w:r>
    </w:p>
    <w:p w:rsidR="001D7E46" w:rsidRDefault="003F704B">
      <w:pPr>
        <w:pStyle w:val="NormalnyWeb"/>
        <w:spacing w:after="240" w:afterAutospacing="0"/>
        <w:rPr>
          <w:bCs/>
        </w:rPr>
      </w:pPr>
      <w:r w:rsidRPr="003F704B">
        <w:rPr>
          <w:bCs/>
        </w:rPr>
        <w:t>Radny Krzysztof Bońkowski</w:t>
      </w:r>
      <w:r>
        <w:rPr>
          <w:bCs/>
        </w:rPr>
        <w:t xml:space="preserve"> </w:t>
      </w:r>
      <w:r w:rsidR="004A33A5">
        <w:rPr>
          <w:bCs/>
        </w:rPr>
        <w:t xml:space="preserve">zapytał czy w tym miejscu znajdują się szczątki czy jest to tylko miejsce pamięci. W sytuacji gdy szczątków ludzkich nie ma na danym terenie to możliwość ingerencji w ten teren jest większa. </w:t>
      </w:r>
    </w:p>
    <w:p w:rsidR="004A33A5" w:rsidRPr="003F704B" w:rsidRDefault="004A33A5">
      <w:pPr>
        <w:pStyle w:val="NormalnyWeb"/>
        <w:spacing w:after="240" w:afterAutospacing="0"/>
        <w:rPr>
          <w:bCs/>
        </w:rPr>
      </w:pPr>
      <w:r>
        <w:rPr>
          <w:bCs/>
        </w:rPr>
        <w:t xml:space="preserve">Dr Mirosław Pakuła odpowiedział, że jest to cmentarz na którym spoczywają </w:t>
      </w:r>
      <w:r w:rsidR="00085495">
        <w:rPr>
          <w:bCs/>
        </w:rPr>
        <w:t xml:space="preserve">szczątki </w:t>
      </w:r>
      <w:r>
        <w:rPr>
          <w:bCs/>
        </w:rPr>
        <w:t xml:space="preserve">ludzkie. Zniszczenie cmentarza przez Niemców polegało na wywiezieniu macew. </w:t>
      </w:r>
    </w:p>
    <w:p w:rsidR="001D7E46" w:rsidRDefault="00FC71D7">
      <w:pPr>
        <w:pStyle w:val="NormalnyWeb"/>
        <w:spacing w:after="240" w:afterAutospacing="0"/>
        <w:rPr>
          <w:bCs/>
        </w:rPr>
      </w:pPr>
      <w:r w:rsidRPr="00FC71D7">
        <w:rPr>
          <w:bCs/>
        </w:rPr>
        <w:t xml:space="preserve">Radny Krzysztof Bońkowski </w:t>
      </w:r>
      <w:r>
        <w:rPr>
          <w:bCs/>
        </w:rPr>
        <w:t xml:space="preserve">zapytał czy groby te nie powinny być identyfikowane tak aby macewy postawić </w:t>
      </w:r>
      <w:r w:rsidR="009333A5">
        <w:rPr>
          <w:bCs/>
        </w:rPr>
        <w:t>w odpowiednim miejscu.</w:t>
      </w:r>
    </w:p>
    <w:p w:rsidR="009333A5" w:rsidRPr="00FC71D7" w:rsidRDefault="009333A5" w:rsidP="002030E2">
      <w:pPr>
        <w:pStyle w:val="Bezodstpw"/>
      </w:pPr>
      <w:r>
        <w:t xml:space="preserve">Dr Mirosław Pakuła odpowiedział, że </w:t>
      </w:r>
      <w:r w:rsidR="0092505A">
        <w:t xml:space="preserve">macewy które zostaną przeniesione wymagają identyfikacji w celach historycznych, należy je sfotografować, skatalogować, być może przetłumaczyć w przyszłości. Postawienie ich w miejscach w których spoczywają szczątki osób, których te macewy dotyczą jest niemożliwe. Nie można również ustawić tych macew przypadkowo na cmentarzu i temat ten został omówiony ze stroną żydowską. Ustalono, że macewy te zostaną ustawione jako kontynuacja lapidarium po obu stronach betonowych alejek, bez wkopywania w ziemię, z odpowiednim podparciem aby woda po nich spływała. Daje to pewną formę upamiętnienia bez naruszania zasad kultury żydowskiej. </w:t>
      </w:r>
    </w:p>
    <w:p w:rsidR="00F3187F" w:rsidRDefault="00A06133" w:rsidP="002030E2">
      <w:pPr>
        <w:pStyle w:val="Bezodstpw"/>
      </w:pPr>
      <w:r w:rsidRPr="00A06133">
        <w:t xml:space="preserve">Radny Krzysztof Bońkowski powiedział, </w:t>
      </w:r>
      <w:r>
        <w:t>aby pamiętać również</w:t>
      </w:r>
      <w:r w:rsidR="00B04AD1">
        <w:t xml:space="preserve"> o umieszczeniu monitoringu na cmentarzu by zapobiec ewentualnym aktom dewastacji.</w:t>
      </w:r>
    </w:p>
    <w:p w:rsidR="008B4AEF" w:rsidRDefault="00F3187F" w:rsidP="002030E2">
      <w:pPr>
        <w:pStyle w:val="Bezodstpw"/>
      </w:pPr>
      <w:r>
        <w:lastRenderedPageBreak/>
        <w:t xml:space="preserve">Burmistrz Artur Borkowski odpowiedział, że w przypadku gdy takie zachowania będą miały miejsce to z pewnością odpowiednie służby będą reagować, jednak nie rekomenduje takiego rozwiązania aby założyć w tym miejscu system monitoringu. </w:t>
      </w:r>
    </w:p>
    <w:p w:rsidR="008B4AEF" w:rsidRDefault="008B4AEF" w:rsidP="002030E2">
      <w:pPr>
        <w:pStyle w:val="Bezodstpw"/>
        <w:rPr>
          <w:b/>
        </w:rPr>
      </w:pPr>
      <w:r>
        <w:br/>
      </w:r>
      <w:r w:rsidR="00683A14">
        <w:rPr>
          <w:b/>
          <w:bCs/>
          <w:u w:val="single"/>
        </w:rPr>
        <w:t>Głosowano w sprawie:</w:t>
      </w:r>
      <w:r w:rsidR="00683A14">
        <w:br/>
        <w:t>Zaopiniowanie projektu uchwały w sprawie nabycia działek nr 1/24, 1/20, 1/21 z obrębu 06 w Serocku oraz działek nr 175/22 i 175/21 z obrębu W</w:t>
      </w:r>
      <w:r w:rsidR="00F616AF">
        <w:t>ierzbica gm. Serock.</w:t>
      </w:r>
      <w:r>
        <w:br/>
      </w:r>
      <w:r w:rsidR="00683A14">
        <w:rPr>
          <w:rStyle w:val="Pogrubienie"/>
          <w:u w:val="single"/>
        </w:rPr>
        <w:t>Wyniki głosowania</w:t>
      </w:r>
      <w:r w:rsidR="00683A14">
        <w:br/>
        <w:t xml:space="preserve">ZA: 14, PRZECIW: 0, WSTRZYMUJĘ SIĘ: </w:t>
      </w:r>
      <w:r>
        <w:t>1, BRAK GŁOSU: 0, NIEOBECNI: 0</w:t>
      </w:r>
      <w:r>
        <w:br/>
      </w:r>
      <w:r w:rsidR="00683A14">
        <w:rPr>
          <w:u w:val="single"/>
        </w:rPr>
        <w:t>Wyniki imienne:</w:t>
      </w:r>
      <w:r w:rsidR="00683A14">
        <w:br/>
        <w:t>ZA (14)</w:t>
      </w:r>
      <w:r w:rsidR="00683A14">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rsidR="00683A14">
        <w:br/>
        <w:t>WSTRZY</w:t>
      </w:r>
      <w:r>
        <w:t>MUJĘ SIĘ (1)</w:t>
      </w:r>
      <w:r>
        <w:br/>
        <w:t>Sławomir Osiwała</w:t>
      </w:r>
      <w:r>
        <w:br/>
      </w:r>
      <w:r w:rsidR="00683A14">
        <w:br/>
      </w:r>
      <w:r w:rsidR="00683A14" w:rsidRPr="00216CC3">
        <w:rPr>
          <w:b/>
        </w:rPr>
        <w:t>3. Zaopiniowanie projektu uchwały w sprawie nadania drodze położonej w miejscowości Dosin nazwy ul. Raj.</w:t>
      </w:r>
    </w:p>
    <w:p w:rsidR="008B4AEF" w:rsidRPr="008B4AEF" w:rsidRDefault="008B4AEF" w:rsidP="002030E2">
      <w:pPr>
        <w:pStyle w:val="Bezodstpw"/>
        <w:jc w:val="both"/>
      </w:pPr>
      <w:r w:rsidRPr="008B4AEF">
        <w:t xml:space="preserve">Projekt uchwały przedstawił Burmistrz Artur Borkowski. Wnioskiem z dnia 17.01.2022 r. właściciele drogi wewnętrznej położonej w obrębie Dosin, oznaczonej w ewidencji gruntów jako działki nr 21/14, 21/17 i  21/35, zwrócili się z prośbą o nadanie jej nazwy ul. Raj. </w:t>
      </w:r>
    </w:p>
    <w:p w:rsidR="008B4AEF" w:rsidRPr="008B4AEF" w:rsidRDefault="008B4AEF" w:rsidP="002030E2">
      <w:pPr>
        <w:pStyle w:val="Bezodstpw"/>
        <w:jc w:val="both"/>
      </w:pPr>
      <w:r w:rsidRPr="008B4AEF">
        <w:t xml:space="preserve">Nazwa ul. Raj nie występuje na terenie gminy Miasto i Gmina Serock. </w:t>
      </w:r>
    </w:p>
    <w:p w:rsidR="008B4AEF" w:rsidRPr="008B4AEF" w:rsidRDefault="008B4AEF" w:rsidP="002030E2">
      <w:pPr>
        <w:pStyle w:val="Bezodstpw"/>
        <w:jc w:val="both"/>
      </w:pPr>
      <w:r w:rsidRPr="008B4AEF">
        <w:t xml:space="preserve">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w:t>
      </w:r>
    </w:p>
    <w:p w:rsidR="0056178B" w:rsidRDefault="0056178B" w:rsidP="0056178B">
      <w:pPr>
        <w:jc w:val="both"/>
        <w:rPr>
          <w:b/>
          <w:bCs/>
          <w:u w:val="single"/>
        </w:rPr>
      </w:pPr>
    </w:p>
    <w:p w:rsidR="0056178B" w:rsidRDefault="00683A14" w:rsidP="0056178B">
      <w:pPr>
        <w:jc w:val="both"/>
        <w:rPr>
          <w:b/>
          <w:bCs/>
          <w:u w:val="single"/>
        </w:rPr>
      </w:pPr>
      <w:r>
        <w:rPr>
          <w:b/>
          <w:bCs/>
          <w:u w:val="single"/>
        </w:rPr>
        <w:t>Głosowano w sprawie:</w:t>
      </w:r>
    </w:p>
    <w:p w:rsidR="0056178B" w:rsidRDefault="00683A14" w:rsidP="0056178B">
      <w:pPr>
        <w:jc w:val="both"/>
      </w:pPr>
      <w:r>
        <w:br/>
        <w:t>Zaopiniowanie projektu uchwały w sprawie nadania drodze położonej w mie</w:t>
      </w:r>
      <w:r w:rsidR="00216CC3">
        <w:t>jscowości Dosin nazwy ul. Raj.</w:t>
      </w:r>
    </w:p>
    <w:p w:rsidR="0056178B" w:rsidRDefault="0056178B" w:rsidP="0056178B">
      <w:pPr>
        <w:jc w:val="both"/>
        <w:rPr>
          <w:rStyle w:val="Pogrubienie"/>
          <w:u w:val="single"/>
        </w:rPr>
      </w:pPr>
      <w:r>
        <w:br/>
      </w:r>
      <w:r w:rsidR="00683A14">
        <w:rPr>
          <w:rStyle w:val="Pogrubienie"/>
          <w:u w:val="single"/>
        </w:rPr>
        <w:t>Wyniki głosowania</w:t>
      </w:r>
    </w:p>
    <w:p w:rsidR="0056178B" w:rsidRDefault="00683A14" w:rsidP="0056178B">
      <w:pPr>
        <w:jc w:val="both"/>
      </w:pPr>
      <w:r>
        <w:br/>
        <w:t>ZA: 14, PRZECIW: 0, WSTRZYMUJĘ SIĘ: 1, BRAK GŁOSU: 0, NIEOBECNI: 0</w:t>
      </w:r>
    </w:p>
    <w:p w:rsidR="0056178B" w:rsidRDefault="0056178B" w:rsidP="0056178B">
      <w:pPr>
        <w:jc w:val="both"/>
      </w:pPr>
    </w:p>
    <w:p w:rsidR="0056178B" w:rsidRDefault="00683A14" w:rsidP="0056178B">
      <w:pPr>
        <w:jc w:val="both"/>
        <w:rPr>
          <w:u w:val="single"/>
        </w:rPr>
      </w:pPr>
      <w:r>
        <w:rPr>
          <w:u w:val="single"/>
        </w:rPr>
        <w:t>Wyniki imienne:</w:t>
      </w:r>
    </w:p>
    <w:p w:rsidR="0056178B" w:rsidRDefault="00683A14" w:rsidP="0056178B">
      <w:pPr>
        <w:jc w:val="both"/>
      </w:pPr>
      <w:r>
        <w:br/>
        <w:t>ZA (14)</w:t>
      </w:r>
    </w:p>
    <w:p w:rsidR="0056178B" w:rsidRDefault="00683A14" w:rsidP="0056178B">
      <w:pPr>
        <w:jc w:val="both"/>
      </w:pPr>
      <w: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br/>
      </w:r>
    </w:p>
    <w:p w:rsidR="0056178B" w:rsidRDefault="00683A14" w:rsidP="0056178B">
      <w:pPr>
        <w:jc w:val="both"/>
      </w:pPr>
      <w:r>
        <w:t xml:space="preserve">WSTRZYMUJĘ SIĘ </w:t>
      </w:r>
      <w:r w:rsidR="002030E2">
        <w:t>(1)</w:t>
      </w:r>
    </w:p>
    <w:p w:rsidR="0056178B" w:rsidRDefault="002030E2" w:rsidP="0056178B">
      <w:pPr>
        <w:jc w:val="both"/>
      </w:pPr>
      <w:r>
        <w:t>Włodzimierz Skośkiewicz</w:t>
      </w:r>
    </w:p>
    <w:p w:rsidR="0056178B" w:rsidRDefault="002030E2" w:rsidP="0056178B">
      <w:pPr>
        <w:jc w:val="both"/>
        <w:rPr>
          <w:b/>
        </w:rPr>
      </w:pPr>
      <w:r>
        <w:lastRenderedPageBreak/>
        <w:br/>
      </w:r>
      <w:r>
        <w:br/>
      </w:r>
      <w:r w:rsidR="00683A14" w:rsidRPr="00216CC3">
        <w:rPr>
          <w:b/>
        </w:rPr>
        <w:t>4. Zaopiniowanie projektu uchwały w sprawie udzielenia pomocy finansowej dla Powiatu Legionowskiego w 2022 roku.</w:t>
      </w:r>
    </w:p>
    <w:p w:rsidR="0056178B" w:rsidRDefault="0056178B" w:rsidP="0056178B">
      <w:pPr>
        <w:jc w:val="both"/>
      </w:pPr>
      <w:r>
        <w:br/>
      </w:r>
      <w:r w:rsidRPr="0056178B">
        <w:t xml:space="preserve">Projekt uchwały przedstawił Burmistrz Artur Borkowski. Udziela się pomocy finansowej </w:t>
      </w:r>
      <w:r>
        <w:br/>
      </w:r>
      <w:r w:rsidRPr="0056178B">
        <w:t>w kwocie 10 000,00 zł Powiatowi Legionowskiemu z przeznaczeniem dla Powiatowego Centrum Integracji Społecznej na realizację zadań reintegracji zawodowej i społecznej. Usługa reintegracji zawodowej będzie realizowana przez przyuczanie do zawodu, przekwalifikowanie lub podwyższanie kwalifikacji zawodowych przez uczestnictwo w warsztatach zawodowych: budowlano-remontowych, gastronomicznych, usług gospodarczo-porządkowych oraz usług opiekuńczych. Warsztaty są kierowane do mieszkańców powiatu, w tym Miasta i Gminy Serock, zagrożonych wykluczeniem społecznym.</w:t>
      </w:r>
    </w:p>
    <w:p w:rsidR="00EC17AA" w:rsidRDefault="00EC17AA" w:rsidP="0056178B">
      <w:pPr>
        <w:jc w:val="both"/>
      </w:pPr>
    </w:p>
    <w:p w:rsidR="001F5077" w:rsidRPr="001F5077" w:rsidRDefault="0056178B" w:rsidP="001F5077">
      <w:pPr>
        <w:jc w:val="both"/>
      </w:pPr>
      <w:r>
        <w:t xml:space="preserve">Kierownik Anna Orłowska powiedziała, że w grudniu został przyjęty program profilaktyki i rozwiązywania problemów alkoholowych, w którym zostało zamieszczone zadanie „wsparcie instytucji powiatowej Powiatowego Centrum Integracji Społecznej”. Ustawa o przeciwdziałaniu alkoholizmowi dopuszcza taką formę wsparcia ze środków finansowych, które pochodzą </w:t>
      </w:r>
      <w:r w:rsidRPr="0056178B">
        <w:t>z</w:t>
      </w:r>
      <w:r>
        <w:t xml:space="preserve"> opłat z</w:t>
      </w:r>
      <w:r w:rsidRPr="0056178B">
        <w:t xml:space="preserve"> tytułu wydawania zezwoleń na sprzedaż napojów alkoholowych.</w:t>
      </w:r>
      <w:r>
        <w:t xml:space="preserve"> Wiele osób z terenu gminy korzysta z pomocy Centrum. Kierownik Anna Orłowska poprosiła o wprowadzenie autopoprawki w par. 2 ust </w:t>
      </w:r>
      <w:r w:rsidR="001F5077">
        <w:t xml:space="preserve">1, na zapis </w:t>
      </w:r>
      <w:r w:rsidR="001F5077" w:rsidRPr="001F5077">
        <w:t>„Pomocy finansowej, o której mowa w § 1, udziela się w formie dotacji celowej w dziale 851 – Ochrona zdrowia, rozdziale 85154 – Przeciwdziałanie alkoholizmowi.</w:t>
      </w:r>
      <w:r w:rsidR="001F5077">
        <w:t>” , oraz dodanie w par. 2 ust. 3 w brzmieniu „</w:t>
      </w:r>
      <w:r w:rsidR="001F5077" w:rsidRPr="001F5077">
        <w:t>Źródłem pokrycia wydatku będą dochody z tytułu wydawania zezwoleń na sprzedaż napojów alkoholowych.”</w:t>
      </w:r>
    </w:p>
    <w:p w:rsidR="001F5077" w:rsidRDefault="00683A14" w:rsidP="001F5077">
      <w:pPr>
        <w:jc w:val="both"/>
      </w:pPr>
      <w:r>
        <w:br/>
      </w:r>
      <w:r w:rsidR="001F5077">
        <w:t>Radny Sławomir Osiwała zapytał w ilu programach gminnych, działaniach Ośrodka Pomocy Społecznej wspomagał gminę Powiat oraz czy ta kwota 10 000zł, gwarantuje</w:t>
      </w:r>
      <w:r w:rsidR="001C6E9B">
        <w:t xml:space="preserve"> coś ponad to</w:t>
      </w:r>
      <w:r w:rsidR="001F5077">
        <w:t xml:space="preserve"> </w:t>
      </w:r>
      <w:r w:rsidR="001C6E9B">
        <w:t>co ta instytucja powi</w:t>
      </w:r>
      <w:r w:rsidR="00244980">
        <w:t xml:space="preserve">nna w ramach swoich kompetencji, uprawnień i środków przez Powiat przeznaczanych realizować. </w:t>
      </w:r>
    </w:p>
    <w:p w:rsidR="00244980" w:rsidRDefault="00244980" w:rsidP="001F5077">
      <w:pPr>
        <w:jc w:val="both"/>
      </w:pPr>
    </w:p>
    <w:p w:rsidR="00244980" w:rsidRDefault="00244980" w:rsidP="001F5077">
      <w:pPr>
        <w:jc w:val="both"/>
      </w:pPr>
      <w:r>
        <w:t>Kierow</w:t>
      </w:r>
      <w:r w:rsidR="00EC17AA">
        <w:t xml:space="preserve">nik Anna Orłowska odpowiedziała, że gmina nie otrzymuje dofinansowania z Powiatu. </w:t>
      </w:r>
      <w:r w:rsidR="009A4F68">
        <w:t>Współpraca z Centrum Integracji Społecznej przebiega tak, że trafiają tam osoby wskazywane przez Ośrodek Pomocy Społ</w:t>
      </w:r>
      <w:r w:rsidR="00076EFA">
        <w:t>ecznej. Osoby te objęte są opieką CIS, uczestniczą w warsztatach. Ze strony Centrum pracownik socjalny kontaktuje się z OPS-em informując o ewentualnych trudnościach czy problemach powstałych podczas współpracy z daną osobą. Każda osoba, która trafia pod opiekę CIS objęta jest ubezpieczeniem zdrowotnym i składka na ubezpieczenie jest odprowadzana ze środków OPS.</w:t>
      </w:r>
    </w:p>
    <w:p w:rsidR="00076EFA" w:rsidRDefault="00076EFA" w:rsidP="001F5077">
      <w:pPr>
        <w:jc w:val="both"/>
      </w:pPr>
    </w:p>
    <w:p w:rsidR="00076EFA" w:rsidRDefault="00076EFA" w:rsidP="001F5077">
      <w:pPr>
        <w:jc w:val="both"/>
      </w:pPr>
      <w:r>
        <w:t>Radny Sławomir Osiwała dopyt</w:t>
      </w:r>
      <w:r w:rsidR="0068365F">
        <w:t>ał czy przekazując tą dotację zostanie podniesiony standard opieki w CIS, czy jest to jedynie finansowe wspomaganie tego ośrodka.</w:t>
      </w:r>
    </w:p>
    <w:p w:rsidR="0068365F" w:rsidRDefault="0068365F" w:rsidP="001F5077">
      <w:pPr>
        <w:jc w:val="both"/>
      </w:pPr>
    </w:p>
    <w:p w:rsidR="0068365F" w:rsidRDefault="0068365F" w:rsidP="001F5077">
      <w:pPr>
        <w:jc w:val="both"/>
      </w:pPr>
      <w:r>
        <w:t>Burmistrz Artur Borkowski odpowiedział, że jest to jedynie forma wsp</w:t>
      </w:r>
      <w:r w:rsidR="00D6699C">
        <w:t xml:space="preserve">arcia finansowego. Opieką tego ośrodka objęci są również mieszkańcy gminy Serock, stąd w geście solidarności przekazuje się tą symboliczną dotację. </w:t>
      </w:r>
    </w:p>
    <w:p w:rsidR="00D6699C" w:rsidRDefault="00D6699C" w:rsidP="001F5077">
      <w:pPr>
        <w:jc w:val="both"/>
      </w:pPr>
    </w:p>
    <w:p w:rsidR="00D6699C" w:rsidRDefault="00D6699C" w:rsidP="001F5077">
      <w:pPr>
        <w:jc w:val="both"/>
      </w:pPr>
      <w:r>
        <w:t>Kierownik Anna Orłowska dodała, że dzięki pomocy tego ośrodka wielu mieszkańców zostało przywróconych do życia społecznego</w:t>
      </w:r>
      <w:r w:rsidR="007464F5">
        <w:t>.</w:t>
      </w:r>
    </w:p>
    <w:p w:rsidR="007464F5" w:rsidRDefault="007464F5" w:rsidP="001F5077">
      <w:pPr>
        <w:jc w:val="both"/>
      </w:pPr>
    </w:p>
    <w:p w:rsidR="007464F5" w:rsidRDefault="007464F5" w:rsidP="001F5077">
      <w:pPr>
        <w:jc w:val="both"/>
      </w:pPr>
      <w:r>
        <w:lastRenderedPageBreak/>
        <w:t>Wiceprzewodniczący Rady Józef Lutomirski zapytał ile osób po pobycie wraca na rynek pracy i udało się przywrócić normalne funkcjonowanie w społeczeństwie.</w:t>
      </w:r>
    </w:p>
    <w:p w:rsidR="007464F5" w:rsidRDefault="007464F5" w:rsidP="001F5077">
      <w:pPr>
        <w:jc w:val="both"/>
      </w:pPr>
    </w:p>
    <w:p w:rsidR="007464F5" w:rsidRDefault="007464F5" w:rsidP="001F5077">
      <w:pPr>
        <w:jc w:val="both"/>
      </w:pPr>
      <w:r>
        <w:t xml:space="preserve">Kierownik Anna Orłowska odpowiedziała, że ok 70% osób korzystających z opieki ośrodka udaje się przywrócić do funkcjonowania w społeczeństwie co stanowi dość duży odsetek. Mieszkańcy z pomocy tego ośrodka korzystają od wielu lat, a ze strony gminy jest to pierwsza dotacja, nigdy wcześniej gmina nie wspierała finansowo CIS. </w:t>
      </w:r>
    </w:p>
    <w:p w:rsidR="007464F5" w:rsidRDefault="007464F5" w:rsidP="001F5077">
      <w:pPr>
        <w:rPr>
          <w:b/>
        </w:rPr>
      </w:pPr>
      <w:r>
        <w:br/>
      </w:r>
      <w:r w:rsidR="00683A14">
        <w:rPr>
          <w:b/>
          <w:bCs/>
          <w:u w:val="single"/>
        </w:rPr>
        <w:t>Głosowano w sprawie:</w:t>
      </w:r>
      <w:r w:rsidR="00683A14">
        <w:br/>
        <w:t>Zaopiniowanie autopoprawki do projektu uchwały w sprawie udzielenia pomocy finansowej dla Powia</w:t>
      </w:r>
      <w:r w:rsidR="00216CC3">
        <w:t>tu Legionowskiego w 2022 roku.</w:t>
      </w:r>
      <w:r w:rsidR="00683A14">
        <w:br/>
      </w:r>
      <w:r w:rsidR="00683A14">
        <w:br/>
      </w:r>
      <w:r w:rsidR="00683A14">
        <w:rPr>
          <w:rStyle w:val="Pogrubienie"/>
          <w:u w:val="single"/>
        </w:rPr>
        <w:t>Wyniki głosowania</w:t>
      </w:r>
      <w:r w:rsidR="00683A14">
        <w:br/>
        <w:t>ZA: 15, PRZECIW: 0, WSTRZYMUJĘ SIĘ: 0, BRAK GŁOSU: 0, NIEOBECNI: 0</w:t>
      </w:r>
      <w:r w:rsidR="00683A14">
        <w:br/>
      </w:r>
      <w:r w:rsidR="00683A14">
        <w:br/>
      </w:r>
      <w:r w:rsidR="00683A14">
        <w:rPr>
          <w:u w:val="single"/>
        </w:rPr>
        <w:t>Wyniki imienne:</w:t>
      </w:r>
      <w:r w:rsidR="00683A14">
        <w:br/>
        <w:t>ZA (15)</w:t>
      </w:r>
      <w:r w:rsidR="00683A14">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t>Winnicki, Krzysztof Zakolski</w:t>
      </w:r>
      <w:r>
        <w:br/>
      </w:r>
      <w:r>
        <w:br/>
      </w:r>
      <w:r w:rsidR="00683A14">
        <w:rPr>
          <w:b/>
          <w:bCs/>
          <w:u w:val="single"/>
        </w:rPr>
        <w:t>Głosowano w sprawie:</w:t>
      </w:r>
      <w:r w:rsidR="00683A14">
        <w:br/>
        <w:t>Zaopiniowanie projektu uchwały w sprawie udzielenia pomocy finansowej dla Powi</w:t>
      </w:r>
      <w:r w:rsidR="00216CC3">
        <w:t>atu Legionowskiego w 2022 roku.</w:t>
      </w:r>
      <w:r w:rsidR="00683A14">
        <w:t xml:space="preserve"> </w:t>
      </w:r>
      <w:r w:rsidR="00683A14">
        <w:br/>
      </w:r>
      <w:r w:rsidR="00683A14">
        <w:br/>
      </w:r>
      <w:r w:rsidR="00683A14">
        <w:rPr>
          <w:rStyle w:val="Pogrubienie"/>
          <w:u w:val="single"/>
        </w:rPr>
        <w:t>Wyniki głosowania</w:t>
      </w:r>
      <w:r w:rsidR="00683A14">
        <w:br/>
        <w:t>ZA: 15, PRZECIW: 0, WSTRZYMUJĘ SIĘ: 0, BRAK GŁOSU: 0, NIEOBECNI: 0</w:t>
      </w:r>
      <w:r w:rsidR="00683A14">
        <w:br/>
      </w:r>
      <w:r w:rsidR="00683A14">
        <w:br/>
      </w:r>
      <w:r w:rsidR="00683A14">
        <w:rPr>
          <w:u w:val="single"/>
        </w:rPr>
        <w:t>Wyniki imienne:</w:t>
      </w:r>
      <w:r w:rsidR="00683A14">
        <w:br/>
        <w:t>ZA (15)</w:t>
      </w:r>
      <w:r w:rsidR="00683A14">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t>innicki, Krzysztof Zakolski</w:t>
      </w:r>
      <w:r>
        <w:br/>
      </w:r>
      <w:r>
        <w:br/>
      </w:r>
      <w:r w:rsidR="00683A14" w:rsidRPr="00216CC3">
        <w:rPr>
          <w:b/>
        </w:rPr>
        <w:t>5. Zaopiniowanie projektu uchwały w sprawie Wieloletniej Prognozy Finansowej Miasta i Gminy Serock na lata 2022-2037.</w:t>
      </w:r>
      <w:r>
        <w:br/>
      </w:r>
      <w:r w:rsidRPr="00C03BE0">
        <w:rPr>
          <w:b/>
        </w:rPr>
        <w:t>6. Zaopiniowanie projektu uchwały w sprawie wprowadzenia zmian w budżecie Miasta i Gminy Serock w 2022 roku.</w:t>
      </w:r>
    </w:p>
    <w:p w:rsidR="007464F5" w:rsidRDefault="007464F5" w:rsidP="001F5077">
      <w:pPr>
        <w:rPr>
          <w:b/>
        </w:rPr>
      </w:pPr>
    </w:p>
    <w:p w:rsidR="00681B47" w:rsidRDefault="007464F5" w:rsidP="001A66D5">
      <w:pPr>
        <w:jc w:val="both"/>
      </w:pPr>
      <w:r w:rsidRPr="007464F5">
        <w:t>Projekt uch</w:t>
      </w:r>
      <w:r w:rsidR="00822CC8">
        <w:t xml:space="preserve">wał przedstawiła łącznie Pani Skarbnik Monika Ordak. </w:t>
      </w:r>
      <w:r w:rsidR="00224E58">
        <w:t>Strona dochodowa zwiększa się o kwotę w wysokości 45 000z</w:t>
      </w:r>
      <w:r w:rsidR="00972799">
        <w:t>ł, natomiast stronę wydatkową</w:t>
      </w:r>
      <w:r w:rsidR="00224E58">
        <w:t xml:space="preserve"> z</w:t>
      </w:r>
      <w:r w:rsidR="00972799">
        <w:t>większa się o kwotę 1 208 000zł. Na stronę dochodową składa się dotacja</w:t>
      </w:r>
      <w:r w:rsidR="00901013">
        <w:t xml:space="preserve"> w kwocie 267zł</w:t>
      </w:r>
      <w:r w:rsidR="00972799">
        <w:t xml:space="preserve">, którą gmina otrzymała z Mazowieckiego Urzędu Wojewódzkiego na </w:t>
      </w:r>
      <w:r w:rsidR="00901013">
        <w:t xml:space="preserve">wypłatę dodatków energetycznych oraz środki które pochodzą z Funduszu Covidowego </w:t>
      </w:r>
      <w:r w:rsidR="00BC53A8">
        <w:t xml:space="preserve">w wysokości 330zł, które są przekazywane przez Mazowiecki Urząd Wojewódzki na pokrycie kosztów transportu osób, które mają trudności z samodzielnym dotarciem do punktu szczepień. Ok 45 000zł zwiększa się dochody z tytułu odsetek bankowych od środków, które zgromadzone są na rachunkach bankowych gminy oraz drobne wpływy z rozliczeń, które wpływają na konto gminy po zamknięciu roku 2021. Po </w:t>
      </w:r>
      <w:r w:rsidR="00BC53A8">
        <w:lastRenderedPageBreak/>
        <w:t>stronie wydatkowej zwiększa się o kwotę ok. 1 000 000zł środki na inwestycję pod nazwą „Budowa pełnowymiarowego boiska w Jadwisinie” z tego względu iż najkorzystniejsza oferta jaka wpłynęła w postępowaniu przetargowym przekracza zaplanowane środki w budżecie. Ponadto po stronie wydatkowej jest również zwiększenie o kwotę 40 000zł, są to środki które planuje się przeznaczyć na opracowanie aktualizacji planu gospodarki niskoemisyjnej. Dokonano już rozliczenia strony dochodowej dotyczącej wpływów związanych z zezwoleniami na sprzedaż napojów alkoholowych za rok 2021 oraz wydatków, które były przeznaczone na realizację gminnych programów przeciwdziałania alkoholizmowi i przeciwdziałania narkomanii. Nie udało się w pełni zrealizować zaplanowanych wydatków i gmina musi zabezpieczyć te środki po stronie wydatkowej</w:t>
      </w:r>
      <w:r w:rsidR="00681B47">
        <w:t xml:space="preserve"> w roku bieżącym</w:t>
      </w:r>
      <w:r w:rsidR="00BC53A8">
        <w:t>. Po podsumowaniu wyszły środki w wysokości 150</w:t>
      </w:r>
      <w:r w:rsidR="00681B47">
        <w:t xml:space="preserve"> 152, 86 zł. Przeznacza się te środki na realizację programów profilaktycznych i w tej kwocie jest ujęta m.in. dotacja dla CIS. Po wprowadzeniu zmian deficyt zwiększa się do 1 162 000zł, który zostanie pokryty z wypracowanych wolnych środków za rok 2021. Wieloletnia Prognoza Finansowa jest dostosowaniem strony dochodowej i wydatkowej do przedłożonych zmian budżetowych w roku 2021. Dostosowano również nakłady na przedsięwzięciach ujętych w WPF do wykonania roku 2021. </w:t>
      </w:r>
    </w:p>
    <w:p w:rsidR="001A66D5" w:rsidRDefault="00681B47" w:rsidP="001A66D5">
      <w:pPr>
        <w:jc w:val="both"/>
      </w:pPr>
      <w:r>
        <w:t xml:space="preserve">Pani Skarbnik poprosiła o wprowadzenie autopoprawki do WPF polegającej na zmianie w załączniku nr 1 kolumny dotyczącej roku 2021 ze względu na to iż w poprzednim tygodniu zamknięto sprawozdawczość budżetową za rok 2021 i planuje się przekazać te dane do sprawozdawczości budżetowej. </w:t>
      </w:r>
    </w:p>
    <w:p w:rsidR="00E56F25" w:rsidRDefault="00E56F25" w:rsidP="00E56F25">
      <w:r>
        <w:br/>
      </w:r>
      <w:r w:rsidR="00683A14">
        <w:rPr>
          <w:b/>
          <w:bCs/>
          <w:u w:val="single"/>
        </w:rPr>
        <w:t>Głosowano w sprawie:</w:t>
      </w:r>
      <w:r w:rsidR="00683A14">
        <w:br/>
        <w:t>Zaopiniowanie autopoprawki do projektu uchwały w sprawie Wieloletniej Prognozy Finansowej Miasta i G</w:t>
      </w:r>
      <w:r w:rsidR="00104DB5">
        <w:t>miny Serock na lata 2022-2037.</w:t>
      </w:r>
      <w:r w:rsidR="00683A14">
        <w:br/>
      </w:r>
      <w:r w:rsidR="00683A14">
        <w:br/>
      </w:r>
      <w:r w:rsidR="00683A14">
        <w:rPr>
          <w:rStyle w:val="Pogrubienie"/>
          <w:u w:val="single"/>
        </w:rPr>
        <w:t>Wyniki głosowania</w:t>
      </w:r>
      <w:r w:rsidR="00683A14">
        <w:br/>
        <w:t>ZA: 15, PRZECIW: 0, WSTRZYMUJĘ SIĘ: 0, BRAK GŁOSU: 0, NIEOBECNI: 0</w:t>
      </w:r>
      <w:r w:rsidR="00683A14">
        <w:br/>
      </w:r>
      <w:r w:rsidR="00683A14">
        <w:br/>
      </w:r>
      <w:r w:rsidR="00683A14">
        <w:rPr>
          <w:u w:val="single"/>
        </w:rPr>
        <w:t>Wyniki imienne:</w:t>
      </w:r>
      <w:r w:rsidR="00683A14">
        <w:br/>
        <w:t>ZA (15)</w:t>
      </w:r>
      <w:r w:rsidR="00683A14">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7464F5">
        <w:t>Winnicki, Krzysztof Zakolski</w:t>
      </w:r>
      <w:r w:rsidR="007464F5">
        <w:br/>
      </w:r>
      <w:r w:rsidR="007464F5">
        <w:br/>
      </w:r>
      <w:r w:rsidR="00683A14">
        <w:rPr>
          <w:b/>
          <w:bCs/>
          <w:u w:val="single"/>
        </w:rPr>
        <w:t>Głosowano w sprawie:</w:t>
      </w:r>
      <w:r w:rsidR="00683A14">
        <w:br/>
        <w:t>Zaopiniowanie projektu uchwały w sprawie Wieloletniej Prognozy Finansowej Miasta i Gm</w:t>
      </w:r>
      <w:r>
        <w:t>iny Serock na lata 2022-2037.</w:t>
      </w:r>
    </w:p>
    <w:p w:rsidR="00E56F25" w:rsidRDefault="00683A14" w:rsidP="001F5077">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Gabriela Książyk, Józef Lutomirski , Agnieszka Oktaba, Sławomir Osiwała, Jarosław Krzysztof Pielach, Aneta Rogucka, Mariusz Rosiński, Włodzimierz Skośkiewicz, Wiesław Winnicki, Krzysztof Zakolski</w:t>
      </w:r>
      <w:r>
        <w:br/>
        <w:t>WSTRZYMUJĘ</w:t>
      </w:r>
      <w:r w:rsidR="007464F5">
        <w:t xml:space="preserve"> SIĘ (1)</w:t>
      </w:r>
      <w:r w:rsidR="007464F5">
        <w:br/>
        <w:t>Teresa Krzyczkowska</w:t>
      </w:r>
      <w:r w:rsidR="007464F5">
        <w:br/>
      </w:r>
      <w:r w:rsidR="007464F5">
        <w:lastRenderedPageBreak/>
        <w:br/>
      </w:r>
      <w:r>
        <w:rPr>
          <w:b/>
          <w:bCs/>
          <w:u w:val="single"/>
        </w:rPr>
        <w:t>Głosowano w sprawie:</w:t>
      </w:r>
      <w:r>
        <w:br/>
        <w:t>Zaopiniowanie projektu uchwały w sprawie wprowadzenia zmian w budżecie Miasta i Gminy Serock w 2022 roku.</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Gabriela Książyk, Józef Lutomirski , Agnieszka Oktaba, Sławomir Osiwała, Jarosław Krzysztof Pielach, Aneta Rogucka, Mariusz Rosiński, Włodzimierz Skośkiewicz, Wiesław Winnicki, Krzysztof Zakolski</w:t>
      </w:r>
      <w:r>
        <w:br/>
        <w:t xml:space="preserve">WSTRZYMUJĘ </w:t>
      </w:r>
      <w:r w:rsidR="00E56F25">
        <w:t>SIĘ (1)</w:t>
      </w:r>
      <w:r w:rsidR="00E56F25">
        <w:br/>
        <w:t>Teresa Krzyczkowska</w:t>
      </w:r>
      <w:r w:rsidR="00E56F25">
        <w:br/>
      </w:r>
      <w:r w:rsidR="00E56F25">
        <w:br/>
      </w:r>
      <w:r w:rsidRPr="00C03BE0">
        <w:rPr>
          <w:b/>
        </w:rPr>
        <w:t>7. Przyjęcie protokołu z posiedzenia w dniu 25.10.2021r.</w:t>
      </w:r>
      <w:r>
        <w:br/>
      </w:r>
      <w:r>
        <w:br/>
      </w:r>
      <w:r w:rsidR="007464F5">
        <w:t>Protokół został przyjęty bez uwag.</w:t>
      </w:r>
      <w:r>
        <w:br/>
      </w:r>
      <w:r>
        <w:br/>
      </w:r>
      <w:r w:rsidRPr="00C03BE0">
        <w:rPr>
          <w:b/>
        </w:rPr>
        <w:t>8. Sprawy różne.</w:t>
      </w:r>
      <w:r>
        <w:br/>
      </w:r>
      <w:r>
        <w:br/>
      </w:r>
      <w:r w:rsidR="00E56F25">
        <w:t>Radny Włodzimierz Skośkiewicz zgłosił że droga na ul. Krótkiej jest nieprzejezdna i poprosił o poprawienie drogi aby umożliwić przejazd mieszkańcom.</w:t>
      </w:r>
    </w:p>
    <w:p w:rsidR="00E56F25" w:rsidRDefault="00E56F25" w:rsidP="001F5077"/>
    <w:p w:rsidR="00E56F25" w:rsidRDefault="00E56F25" w:rsidP="001F5077">
      <w:r>
        <w:t xml:space="preserve">Wiceprzewodniczący Rady Marek Biliński zapytał jak wygląda sytuacja z zejściem nad wodę naprzeciw Ośrodka </w:t>
      </w:r>
      <w:r w:rsidR="00D12C68">
        <w:t>„</w:t>
      </w:r>
      <w:r>
        <w:t>Sampro</w:t>
      </w:r>
      <w:r w:rsidR="00D12C68">
        <w:t>”</w:t>
      </w:r>
      <w:r>
        <w:t xml:space="preserve"> na Skubiance.</w:t>
      </w:r>
    </w:p>
    <w:p w:rsidR="00E56F25" w:rsidRDefault="00E56F25" w:rsidP="001F5077"/>
    <w:p w:rsidR="00C11C25" w:rsidRDefault="00E56F25" w:rsidP="001F5077">
      <w:r>
        <w:t>Radny Sławomir Osiwała</w:t>
      </w:r>
      <w:r w:rsidR="00D12C68">
        <w:t xml:space="preserve"> zgłosił iż na drodze pomiędzy Przedszkolem a Szkołą są uszkodzone przez wichurę drzewa które stwarzają zagrożenie oraz poprosił o </w:t>
      </w:r>
      <w:r w:rsidR="00C11C25">
        <w:t>zabezpieczenie tego terenu.</w:t>
      </w:r>
    </w:p>
    <w:p w:rsidR="00C11C25" w:rsidRDefault="00C11C25" w:rsidP="001F5077"/>
    <w:p w:rsidR="00C90152" w:rsidRDefault="00C11C25" w:rsidP="00C11C25">
      <w:r>
        <w:t xml:space="preserve">Radna Teresa Krzyczkowska zgłosiła że jest bardzo zły stan dróg i zapytała czy planowana jest naprawa tych dróg.  </w:t>
      </w:r>
      <w:r w:rsidR="00D12C68">
        <w:t xml:space="preserve"> </w:t>
      </w:r>
    </w:p>
    <w:p w:rsidR="00C90152" w:rsidRDefault="00C90152" w:rsidP="00C11C25"/>
    <w:p w:rsidR="00C90152" w:rsidRDefault="00C90152" w:rsidP="00C11C25">
      <w:r>
        <w:t>Radny Włodzimierz Skośkiewicz zapytał czy TLK już podało informację dot. trasowania linii kolejowej.</w:t>
      </w:r>
    </w:p>
    <w:p w:rsidR="00C90152" w:rsidRDefault="00C90152" w:rsidP="00C11C25"/>
    <w:p w:rsidR="007B1C8F" w:rsidRDefault="00C90152" w:rsidP="00C11C25">
      <w:r>
        <w:t xml:space="preserve">Burmistrz Artur Borkowski odpowiedział że TLK jeszcze nie podała informacji i jak pojawią się informacje na ten temat to od razu zostaną przekazane do wiadomości publicznej. Drogi </w:t>
      </w:r>
      <w:r w:rsidR="007B1C8F">
        <w:t>zostaną naprawione w sytuacji gdy pozwoli na to pogoda. Został rozstrzygnięty przetarg na utrzymanie dróg, zostanie podpisana umowa i czekają jeszcze na osuszenie dróg aby można było wykonać pewne prace. Burmistrz poprosił o zgłaszanie przypadków takich dróg, które wymagają naprawy. Odnośnie zejścia nad wodę na Skubiance Burmistrz udzieli informacji na najbliższej Sesji. W przypadku uszkodzonych drzew każde zgłoszenie będzie przyjęte.</w:t>
      </w:r>
    </w:p>
    <w:p w:rsidR="007B1C8F" w:rsidRDefault="007B1C8F" w:rsidP="00C11C25"/>
    <w:p w:rsidR="00B06BAB" w:rsidRDefault="007B1C8F" w:rsidP="00C11C25">
      <w:r>
        <w:t xml:space="preserve">Radny Włodzimierz </w:t>
      </w:r>
      <w:r w:rsidR="00B06BAB">
        <w:t xml:space="preserve">Skośkiewicz poprosił aby przynajmniej doraźnie poprawić drogę na </w:t>
      </w:r>
      <w:r w:rsidR="004F5F8C">
        <w:br/>
      </w:r>
      <w:r w:rsidR="00B06BAB">
        <w:t>ul. Krótkiej ponieważ jest nieprzejezdna.</w:t>
      </w:r>
    </w:p>
    <w:p w:rsidR="00B06BAB" w:rsidRDefault="00B06BAB" w:rsidP="00C11C25"/>
    <w:p w:rsidR="00C90152" w:rsidRDefault="00B06BAB" w:rsidP="00C11C25">
      <w:r>
        <w:lastRenderedPageBreak/>
        <w:t>Burmistrz Artur Borkowski odpowiedział, że podejmą p</w:t>
      </w:r>
      <w:r w:rsidR="004F5F8C">
        <w:t>róbę aby udrożnić ten przejazd.</w:t>
      </w:r>
    </w:p>
    <w:p w:rsidR="00C018ED" w:rsidRDefault="00C018ED" w:rsidP="00C11C25"/>
    <w:p w:rsidR="00C018ED" w:rsidRDefault="00C018ED" w:rsidP="00C11C25">
      <w:r>
        <w:t>Burmistrz Artur Borkowski wyszedł z propozycją podjęcia uchwały w sprawie przyjęcia stanowiska wobec sytuacji panującej za wschodnią granicą.</w:t>
      </w:r>
    </w:p>
    <w:p w:rsidR="00C018ED" w:rsidRDefault="00C018ED" w:rsidP="00C11C25"/>
    <w:p w:rsidR="00C018ED" w:rsidRDefault="00C018ED" w:rsidP="00C11C25">
      <w:r>
        <w:t>Radni</w:t>
      </w:r>
      <w:r w:rsidR="001D0EAA">
        <w:t xml:space="preserve"> Rady Miejskiej</w:t>
      </w:r>
      <w:r>
        <w:t xml:space="preserve"> wyrazili poparcie dla propozycji Pana Burmistrza. </w:t>
      </w:r>
      <w:bookmarkStart w:id="0" w:name="_GoBack"/>
      <w:bookmarkEnd w:id="0"/>
    </w:p>
    <w:p w:rsidR="00C018ED" w:rsidRDefault="00C018ED" w:rsidP="00C11C25"/>
    <w:p w:rsidR="0004320A" w:rsidRPr="00E56F25" w:rsidRDefault="00683A14" w:rsidP="00C11C25">
      <w:pPr>
        <w:rPr>
          <w:b/>
          <w:bCs/>
          <w:u w:val="single"/>
        </w:rPr>
      </w:pPr>
      <w:r>
        <w:br/>
      </w:r>
      <w:r w:rsidRPr="00C03BE0">
        <w:rPr>
          <w:b/>
        </w:rPr>
        <w:t>9. Zamknięcie posiedzenia.</w:t>
      </w:r>
      <w:r>
        <w:br/>
      </w:r>
      <w:r>
        <w:br/>
      </w:r>
      <w:r w:rsidR="007464F5">
        <w:t>Przewodniczący Rady Mariusz Rosiński stwierdził wyczerpanie porządku obrad i zamknął posiedzenie Komisji.</w:t>
      </w:r>
      <w:r>
        <w:br/>
      </w:r>
    </w:p>
    <w:p w:rsidR="0004320A" w:rsidRDefault="00683A14">
      <w:pPr>
        <w:pStyle w:val="NormalnyWeb"/>
      </w:pPr>
      <w:r>
        <w:t> </w:t>
      </w:r>
    </w:p>
    <w:p w:rsidR="0004320A" w:rsidRDefault="00683A14">
      <w:pPr>
        <w:pStyle w:val="NormalnyWeb"/>
        <w:jc w:val="center"/>
      </w:pPr>
      <w:r>
        <w:t>Przewodniczący</w:t>
      </w:r>
      <w:r>
        <w:br/>
        <w:t>Rad</w:t>
      </w:r>
      <w:r w:rsidR="007464F5">
        <w:t>y Miejskiej</w:t>
      </w:r>
      <w:r>
        <w:t xml:space="preserve"> w Serocku</w:t>
      </w:r>
    </w:p>
    <w:p w:rsidR="007464F5" w:rsidRDefault="007464F5">
      <w:pPr>
        <w:pStyle w:val="NormalnyWeb"/>
        <w:jc w:val="center"/>
      </w:pPr>
      <w:r>
        <w:t>Mariusz Rosiński</w:t>
      </w:r>
    </w:p>
    <w:p w:rsidR="0004320A" w:rsidRDefault="00683A14">
      <w:pPr>
        <w:pStyle w:val="NormalnyWeb"/>
        <w:jc w:val="center"/>
      </w:pPr>
      <w:r>
        <w:t> </w:t>
      </w:r>
    </w:p>
    <w:p w:rsidR="0004320A" w:rsidRDefault="00683A14">
      <w:pPr>
        <w:pStyle w:val="NormalnyWeb"/>
      </w:pPr>
      <w:r>
        <w:br/>
        <w:t>Przygotował(a): Patrycja Seroka</w:t>
      </w:r>
    </w:p>
    <w:p w:rsidR="0004320A" w:rsidRDefault="001D0EAA">
      <w:pPr>
        <w:rPr>
          <w:rFonts w:eastAsia="Times New Roman"/>
        </w:rPr>
      </w:pPr>
      <w:r>
        <w:rPr>
          <w:rFonts w:eastAsia="Times New Roman"/>
        </w:rPr>
        <w:pict>
          <v:rect id="_x0000_i1025" style="width:0;height:1.5pt" o:hralign="center" o:hrstd="t" o:hr="t" fillcolor="#a0a0a0" stroked="f"/>
        </w:pict>
      </w:r>
    </w:p>
    <w:p w:rsidR="00683A14" w:rsidRDefault="00683A1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8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36"/>
    <w:rsid w:val="0004320A"/>
    <w:rsid w:val="00057F1D"/>
    <w:rsid w:val="00076EFA"/>
    <w:rsid w:val="00085495"/>
    <w:rsid w:val="000B0540"/>
    <w:rsid w:val="00104DB5"/>
    <w:rsid w:val="001050F6"/>
    <w:rsid w:val="001A66D5"/>
    <w:rsid w:val="001C6E9B"/>
    <w:rsid w:val="001D0EAA"/>
    <w:rsid w:val="001D7E46"/>
    <w:rsid w:val="001E3E4F"/>
    <w:rsid w:val="001F5077"/>
    <w:rsid w:val="002030E2"/>
    <w:rsid w:val="00216CC3"/>
    <w:rsid w:val="00224E58"/>
    <w:rsid w:val="00244980"/>
    <w:rsid w:val="002633D4"/>
    <w:rsid w:val="00266ECA"/>
    <w:rsid w:val="002D2373"/>
    <w:rsid w:val="003F704B"/>
    <w:rsid w:val="00434C84"/>
    <w:rsid w:val="004A33A5"/>
    <w:rsid w:val="004B0126"/>
    <w:rsid w:val="004F5F8C"/>
    <w:rsid w:val="00504BCD"/>
    <w:rsid w:val="005110CB"/>
    <w:rsid w:val="0056178B"/>
    <w:rsid w:val="005D4BE7"/>
    <w:rsid w:val="00651FBD"/>
    <w:rsid w:val="006720C4"/>
    <w:rsid w:val="00681B47"/>
    <w:rsid w:val="0068365F"/>
    <w:rsid w:val="00683A14"/>
    <w:rsid w:val="00745D2D"/>
    <w:rsid w:val="007464F5"/>
    <w:rsid w:val="007B1C8F"/>
    <w:rsid w:val="00821F52"/>
    <w:rsid w:val="00822CC8"/>
    <w:rsid w:val="008254F4"/>
    <w:rsid w:val="00881EEF"/>
    <w:rsid w:val="008B4AEF"/>
    <w:rsid w:val="00901013"/>
    <w:rsid w:val="0092505A"/>
    <w:rsid w:val="009333A5"/>
    <w:rsid w:val="00972799"/>
    <w:rsid w:val="009A4F68"/>
    <w:rsid w:val="009F024C"/>
    <w:rsid w:val="00A03636"/>
    <w:rsid w:val="00A06133"/>
    <w:rsid w:val="00A10183"/>
    <w:rsid w:val="00A13FE6"/>
    <w:rsid w:val="00AB09D8"/>
    <w:rsid w:val="00B04AD1"/>
    <w:rsid w:val="00B06BAB"/>
    <w:rsid w:val="00B30851"/>
    <w:rsid w:val="00B32113"/>
    <w:rsid w:val="00B43D66"/>
    <w:rsid w:val="00B45FCF"/>
    <w:rsid w:val="00BB0681"/>
    <w:rsid w:val="00BC53A8"/>
    <w:rsid w:val="00C018ED"/>
    <w:rsid w:val="00C03BE0"/>
    <w:rsid w:val="00C11C25"/>
    <w:rsid w:val="00C4600B"/>
    <w:rsid w:val="00C647C7"/>
    <w:rsid w:val="00C90152"/>
    <w:rsid w:val="00CC5ABB"/>
    <w:rsid w:val="00D12C68"/>
    <w:rsid w:val="00D551D6"/>
    <w:rsid w:val="00D6699C"/>
    <w:rsid w:val="00D71B2A"/>
    <w:rsid w:val="00E56F25"/>
    <w:rsid w:val="00EC17AA"/>
    <w:rsid w:val="00F03896"/>
    <w:rsid w:val="00F3187F"/>
    <w:rsid w:val="00F616AF"/>
    <w:rsid w:val="00FC19EF"/>
    <w:rsid w:val="00FC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D533B-0709-4B7C-9BCA-B324C6A4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4B012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0B10-20A3-4B7E-8457-CD4D6BE1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9</Pages>
  <Words>2984</Words>
  <Characters>17905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62</cp:revision>
  <dcterms:created xsi:type="dcterms:W3CDTF">2022-05-09T14:37:00Z</dcterms:created>
  <dcterms:modified xsi:type="dcterms:W3CDTF">2022-06-17T10:13:00Z</dcterms:modified>
</cp:coreProperties>
</file>