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C5B4" w14:textId="77777777" w:rsidR="0050134C" w:rsidRDefault="008672BB">
      <w:pPr>
        <w:pStyle w:val="NormalnyWeb"/>
      </w:pPr>
      <w:r>
        <w:rPr>
          <w:b/>
          <w:bCs/>
        </w:rPr>
        <w:t>Rada Miejska w Serocku</w:t>
      </w:r>
      <w:r>
        <w:br/>
        <w:t>Komisja Budżetu i Finansów</w:t>
      </w:r>
    </w:p>
    <w:p w14:paraId="01FB88E0" w14:textId="12792840" w:rsidR="0050134C" w:rsidRDefault="008672BB">
      <w:pPr>
        <w:pStyle w:val="NormalnyWeb"/>
        <w:jc w:val="center"/>
      </w:pPr>
      <w:r>
        <w:rPr>
          <w:b/>
          <w:bCs/>
          <w:sz w:val="36"/>
          <w:szCs w:val="36"/>
        </w:rPr>
        <w:t>Protokół nr</w:t>
      </w:r>
      <w:r w:rsidR="009870AD">
        <w:rPr>
          <w:b/>
          <w:bCs/>
          <w:sz w:val="36"/>
          <w:szCs w:val="36"/>
        </w:rPr>
        <w:t xml:space="preserve"> 3/2021</w:t>
      </w:r>
      <w:r>
        <w:rPr>
          <w:b/>
          <w:bCs/>
          <w:sz w:val="36"/>
          <w:szCs w:val="36"/>
        </w:rPr>
        <w:t xml:space="preserve"> </w:t>
      </w:r>
    </w:p>
    <w:p w14:paraId="29BE9DDE" w14:textId="77777777" w:rsidR="0050134C" w:rsidRDefault="008672BB">
      <w:pPr>
        <w:pStyle w:val="NormalnyWeb"/>
      </w:pPr>
      <w:r>
        <w:t xml:space="preserve">III w dniu 15 września 2021 </w:t>
      </w:r>
      <w:r>
        <w:br/>
        <w:t>Obrady rozpoczęto 15 września 2021 o godz. 13:00, a zakończono o godz. 14:24 tego samego dnia.</w:t>
      </w:r>
    </w:p>
    <w:p w14:paraId="10BB12BD" w14:textId="77777777" w:rsidR="0050134C" w:rsidRDefault="008672BB">
      <w:pPr>
        <w:pStyle w:val="NormalnyWeb"/>
      </w:pPr>
      <w:r>
        <w:t>W posiedzeniu wzięło udział 5 członków.</w:t>
      </w:r>
    </w:p>
    <w:p w14:paraId="73CA92E8" w14:textId="77777777" w:rsidR="0050134C" w:rsidRDefault="008672BB">
      <w:pPr>
        <w:pStyle w:val="NormalnyWeb"/>
      </w:pPr>
      <w:r>
        <w:t>Obecni:</w:t>
      </w:r>
    </w:p>
    <w:p w14:paraId="3D72BB9A" w14:textId="77777777" w:rsidR="0050134C" w:rsidRDefault="008672BB">
      <w:pPr>
        <w:pStyle w:val="NormalnyWeb"/>
      </w:pPr>
      <w:r>
        <w:t>1. Marek Biliński</w:t>
      </w:r>
      <w:r>
        <w:br/>
        <w:t>2. Krzysztof Bońkowski</w:t>
      </w:r>
      <w:r>
        <w:br/>
        <w:t xml:space="preserve">3. Józef </w:t>
      </w:r>
      <w:proofErr w:type="spellStart"/>
      <w:r>
        <w:t>Lutomirski</w:t>
      </w:r>
      <w:proofErr w:type="spellEnd"/>
      <w:r>
        <w:t xml:space="preserve"> </w:t>
      </w:r>
      <w:r>
        <w:br/>
        <w:t>4. Mariusz Rosiński</w:t>
      </w:r>
      <w:r>
        <w:br/>
        <w:t xml:space="preserve">5. Włodzimierz </w:t>
      </w:r>
      <w:proofErr w:type="spellStart"/>
      <w:r>
        <w:t>Skośkiewicz</w:t>
      </w:r>
      <w:proofErr w:type="spellEnd"/>
    </w:p>
    <w:p w14:paraId="15988E75" w14:textId="77777777" w:rsidR="007A7DAA" w:rsidRDefault="007A7DAA" w:rsidP="007A7DAA">
      <w:pPr>
        <w:pStyle w:val="NormalnyWeb"/>
        <w:spacing w:before="0" w:beforeAutospacing="0" w:after="0" w:afterAutospacing="0"/>
      </w:pPr>
      <w:r>
        <w:t>Dodatkowo w posiedzeniu wzięli udział:</w:t>
      </w:r>
    </w:p>
    <w:p w14:paraId="189DCE63" w14:textId="77777777" w:rsidR="007A7DAA" w:rsidRDefault="007A7DAA" w:rsidP="007A7DAA">
      <w:pPr>
        <w:pStyle w:val="NormalnyWeb"/>
        <w:spacing w:before="0" w:beforeAutospacing="0" w:after="0" w:afterAutospacing="0"/>
      </w:pPr>
      <w:r>
        <w:t>1. Artur Borkowski – Burmistrz Miasta i Gminy Serock</w:t>
      </w:r>
    </w:p>
    <w:p w14:paraId="7903620F" w14:textId="77777777" w:rsidR="007A7DAA" w:rsidRDefault="007A7DAA" w:rsidP="007A7DAA">
      <w:pPr>
        <w:pStyle w:val="NormalnyWeb"/>
        <w:spacing w:before="0" w:beforeAutospacing="0" w:after="0" w:afterAutospacing="0"/>
      </w:pPr>
      <w:r>
        <w:t xml:space="preserve">2. Marek </w:t>
      </w:r>
      <w:proofErr w:type="spellStart"/>
      <w:r>
        <w:t>Bąbolski</w:t>
      </w:r>
      <w:proofErr w:type="spellEnd"/>
      <w:r>
        <w:t xml:space="preserve"> – Zastępca Burmistrza Miasta i Gminy Serock</w:t>
      </w:r>
    </w:p>
    <w:p w14:paraId="7B1BC64F" w14:textId="11D5DF33" w:rsidR="007A7DAA" w:rsidRDefault="007A7DAA" w:rsidP="007A7DAA">
      <w:pPr>
        <w:pStyle w:val="NormalnyWeb"/>
        <w:spacing w:before="0" w:beforeAutospacing="0" w:after="0" w:afterAutospacing="0"/>
      </w:pPr>
      <w:r>
        <w:t>3. Monika Ordak – Skarbnik Miasta i Gminy Serock</w:t>
      </w:r>
    </w:p>
    <w:p w14:paraId="5FCBF8EE" w14:textId="77777777" w:rsidR="007A7DAA" w:rsidRDefault="007A7DAA">
      <w:pPr>
        <w:pStyle w:val="NormalnyWeb"/>
        <w:spacing w:after="240" w:afterAutospacing="0"/>
      </w:pPr>
    </w:p>
    <w:p w14:paraId="566A8F20" w14:textId="5D28FF9C" w:rsidR="009512F7" w:rsidRDefault="008672BB">
      <w:pPr>
        <w:pStyle w:val="NormalnyWeb"/>
        <w:spacing w:after="240" w:afterAutospacing="0"/>
      </w:pPr>
      <w:r w:rsidRPr="007A7DAA">
        <w:rPr>
          <w:b/>
          <w:bCs/>
        </w:rPr>
        <w:t>1. Otwarcie posiedzenia i przedstawienie porządku obrad.</w:t>
      </w:r>
      <w:r>
        <w:br/>
      </w:r>
      <w:r>
        <w:br/>
      </w:r>
      <w:r w:rsidR="009512F7" w:rsidRPr="009512F7">
        <w:t>Posiedzenie Komisji otworzył Przewodniczący</w:t>
      </w:r>
      <w:r w:rsidR="009870AD">
        <w:t xml:space="preserve"> Pan</w:t>
      </w:r>
      <w:r w:rsidR="009512F7" w:rsidRPr="009512F7">
        <w:t xml:space="preserve"> Józef </w:t>
      </w:r>
      <w:proofErr w:type="spellStart"/>
      <w:r w:rsidR="009512F7" w:rsidRPr="009512F7">
        <w:t>Lutomirski</w:t>
      </w:r>
      <w:proofErr w:type="spellEnd"/>
      <w:r w:rsidR="009512F7">
        <w:t>,</w:t>
      </w:r>
      <w:r w:rsidR="009512F7" w:rsidRPr="009512F7">
        <w:t xml:space="preserve"> powitał wszystkich zebranych oraz przedstawił porządek obrad:</w:t>
      </w:r>
    </w:p>
    <w:p w14:paraId="6B34D1FB" w14:textId="77777777" w:rsidR="009512F7" w:rsidRDefault="009512F7" w:rsidP="009512F7">
      <w:pPr>
        <w:pStyle w:val="NormalnyWeb"/>
        <w:spacing w:before="0" w:beforeAutospacing="0" w:after="0" w:afterAutospacing="0"/>
      </w:pPr>
      <w:r>
        <w:t>1. Otwarcie posiedzenia i przedstawienie porządku obrad.</w:t>
      </w:r>
    </w:p>
    <w:p w14:paraId="646868F7" w14:textId="77777777" w:rsidR="009512F7" w:rsidRDefault="009512F7" w:rsidP="009512F7">
      <w:pPr>
        <w:pStyle w:val="NormalnyWeb"/>
        <w:spacing w:before="0" w:beforeAutospacing="0" w:after="0" w:afterAutospacing="0"/>
      </w:pPr>
      <w:r>
        <w:t>2. Omówienie informacji o przebiegu wykonania budżetu Miasta i Gminy Serock, informacji o kształtowaniu się wieloletniej prognozy finansowej oraz informacji o przebiegu wykonania planów finansowych za I półrocze 2021r.</w:t>
      </w:r>
    </w:p>
    <w:p w14:paraId="148FC365" w14:textId="77777777" w:rsidR="009512F7" w:rsidRDefault="009512F7" w:rsidP="009512F7">
      <w:pPr>
        <w:pStyle w:val="NormalnyWeb"/>
        <w:spacing w:before="0" w:beforeAutospacing="0" w:after="0" w:afterAutospacing="0"/>
      </w:pPr>
      <w:r>
        <w:t>3. Rozpatrzenie projektu uchwały w sprawie trybu prac nad projektem uchwały budżetowej.</w:t>
      </w:r>
    </w:p>
    <w:p w14:paraId="6A47B03D" w14:textId="77777777" w:rsidR="009512F7" w:rsidRDefault="009512F7" w:rsidP="009512F7">
      <w:pPr>
        <w:pStyle w:val="NormalnyWeb"/>
        <w:spacing w:before="0" w:beforeAutospacing="0" w:after="0" w:afterAutospacing="0"/>
      </w:pPr>
      <w:r>
        <w:t>4. Przyjęcie protokołów z poprzednich posiedzeń.</w:t>
      </w:r>
    </w:p>
    <w:p w14:paraId="5B40F6FD" w14:textId="77777777" w:rsidR="009512F7" w:rsidRDefault="009512F7" w:rsidP="009512F7">
      <w:pPr>
        <w:pStyle w:val="NormalnyWeb"/>
        <w:spacing w:before="0" w:beforeAutospacing="0" w:after="0" w:afterAutospacing="0"/>
      </w:pPr>
      <w:r>
        <w:t>5. Sprawy różne.</w:t>
      </w:r>
    </w:p>
    <w:p w14:paraId="5E7013C0" w14:textId="77777777" w:rsidR="006C28DA" w:rsidRDefault="009512F7" w:rsidP="009512F7">
      <w:pPr>
        <w:pStyle w:val="NormalnyWeb"/>
        <w:spacing w:before="0" w:beforeAutospacing="0" w:after="0" w:afterAutospacing="0"/>
      </w:pPr>
      <w:r>
        <w:t>6. Zakończenie posiedzenia.</w:t>
      </w:r>
      <w:r w:rsidR="008672BB">
        <w:br/>
      </w:r>
      <w:r w:rsidR="008672BB">
        <w:br/>
      </w:r>
      <w:r w:rsidR="008672BB">
        <w:br/>
      </w:r>
      <w:r w:rsidR="008672BB" w:rsidRPr="007A7DAA">
        <w:rPr>
          <w:b/>
          <w:bCs/>
        </w:rPr>
        <w:t>2. Omówienie informacji o przebiegu wykonania budżetu Miasta i Gminy Serock, informacji o kształtowaniu się wieloletniej prognozy finansowej oraz informacji o przebiegu wykonania planów finansowych za I półrocze 2021r.</w:t>
      </w:r>
      <w:r w:rsidR="008672BB">
        <w:br/>
      </w:r>
    </w:p>
    <w:p w14:paraId="52909ACC" w14:textId="2F114F04" w:rsidR="00150DEA" w:rsidRDefault="006C28DA" w:rsidP="00150DEA">
      <w:pPr>
        <w:pStyle w:val="NormalnyWeb"/>
        <w:spacing w:before="0" w:beforeAutospacing="0" w:after="0" w:afterAutospacing="0"/>
      </w:pPr>
      <w:r>
        <w:t>I</w:t>
      </w:r>
      <w:r w:rsidRPr="006C28DA">
        <w:t>nformacj</w:t>
      </w:r>
      <w:r>
        <w:t>ę</w:t>
      </w:r>
      <w:r w:rsidRPr="006C28DA">
        <w:t xml:space="preserve"> o przebiegu wykonania budżetu Miasta i Gminy Serock, informacj</w:t>
      </w:r>
      <w:r>
        <w:t>ę</w:t>
      </w:r>
      <w:r w:rsidRPr="006C28DA">
        <w:t xml:space="preserve"> o kształtowaniu się wieloletniej prognozy finansowej oraz informacj</w:t>
      </w:r>
      <w:r>
        <w:t>ę</w:t>
      </w:r>
      <w:r w:rsidRPr="006C28DA">
        <w:t xml:space="preserve"> o przebiegu wykonania planów finansowych za I półrocze 2021r</w:t>
      </w:r>
      <w:r>
        <w:t xml:space="preserve"> </w:t>
      </w:r>
      <w:r w:rsidRPr="006C28DA">
        <w:t>przedstawiła Skarbnik Monika Ordak.</w:t>
      </w:r>
      <w:r>
        <w:t xml:space="preserve"> </w:t>
      </w:r>
      <w:r w:rsidR="003A1145">
        <w:t xml:space="preserve">Dochody zrealizowały się w zakładanym </w:t>
      </w:r>
      <w:r w:rsidR="00150DEA">
        <w:t>procencie,</w:t>
      </w:r>
      <w:r w:rsidR="003A1145">
        <w:t xml:space="preserve"> czyli w 55%, natomiast wydatki w 41%. </w:t>
      </w:r>
      <w:r w:rsidR="00150DEA">
        <w:t xml:space="preserve">Dochody budżetu Miasta i Gminy w Serocku na 2021r. zostały przyjęte Uchwałą Budżetową Miasta </w:t>
      </w:r>
      <w:r w:rsidR="00150DEA">
        <w:br/>
      </w:r>
      <w:r w:rsidR="00150DEA">
        <w:lastRenderedPageBreak/>
        <w:t xml:space="preserve">i Gminy Serock Nr 343/XXX/2020 Rady Miejskiej w Serocku z dnia 16 grudnia 2020r. </w:t>
      </w:r>
      <w:r w:rsidR="00150DEA">
        <w:br/>
        <w:t>w łącznej kwocie 91.052.231,63 zł, w tym:</w:t>
      </w:r>
    </w:p>
    <w:p w14:paraId="108F77BA" w14:textId="77777777" w:rsidR="00150DEA" w:rsidRDefault="00150DEA" w:rsidP="00150DEA">
      <w:pPr>
        <w:pStyle w:val="NormalnyWeb"/>
        <w:spacing w:before="0" w:beforeAutospacing="0" w:after="0" w:afterAutospacing="0"/>
      </w:pPr>
      <w:r>
        <w:t>− dochody bieżące w kwocie 90.302.231,63 zł,</w:t>
      </w:r>
    </w:p>
    <w:p w14:paraId="3999ECBE" w14:textId="46112611" w:rsidR="006C28DA" w:rsidRDefault="00150DEA" w:rsidP="001F729E">
      <w:pPr>
        <w:pStyle w:val="NormalnyWeb"/>
        <w:spacing w:before="0" w:beforeAutospacing="0" w:after="0" w:afterAutospacing="0"/>
      </w:pPr>
      <w:r>
        <w:t>− dochody majątkowe w kwocie 750.000,00 zł.</w:t>
      </w:r>
    </w:p>
    <w:p w14:paraId="767CDF9E" w14:textId="77777777" w:rsidR="001F729E" w:rsidRDefault="001F729E" w:rsidP="001F729E">
      <w:pPr>
        <w:pStyle w:val="NormalnyWeb"/>
        <w:spacing w:before="0" w:beforeAutospacing="0" w:after="0" w:afterAutospacing="0"/>
      </w:pPr>
      <w:r>
        <w:t>W trakcie realizacji budżetu dochody uległy zmianom, które wprowadzono pięcioma</w:t>
      </w:r>
    </w:p>
    <w:p w14:paraId="2F9BB1F3" w14:textId="77777777" w:rsidR="001F729E" w:rsidRDefault="001F729E" w:rsidP="001F729E">
      <w:pPr>
        <w:pStyle w:val="NormalnyWeb"/>
        <w:spacing w:before="0" w:beforeAutospacing="0" w:after="0" w:afterAutospacing="0"/>
      </w:pPr>
      <w:r>
        <w:t>Uchwałami Rady Miejskiej oraz dwoma Zarządzeniami Burmistrza Miasta i Gminy Serock.</w:t>
      </w:r>
    </w:p>
    <w:p w14:paraId="0306935E" w14:textId="77777777" w:rsidR="001F729E" w:rsidRDefault="001F729E" w:rsidP="001F729E">
      <w:pPr>
        <w:pStyle w:val="NormalnyWeb"/>
        <w:spacing w:before="0" w:beforeAutospacing="0" w:after="0" w:afterAutospacing="0"/>
      </w:pPr>
      <w:r>
        <w:t>W wyniku dokonanych zmian plan dochodów budżetowych gminy na dzień 30.06.2021r.</w:t>
      </w:r>
    </w:p>
    <w:p w14:paraId="1AEE3D4F" w14:textId="398D3709" w:rsidR="00150DEA" w:rsidRDefault="001F729E" w:rsidP="005D72F7">
      <w:pPr>
        <w:pStyle w:val="NormalnyWeb"/>
        <w:spacing w:before="0" w:beforeAutospacing="0" w:after="0" w:afterAutospacing="0"/>
      </w:pPr>
      <w:r>
        <w:t>wyniósł 95.608.931,44 zł, wykonanie zaś 52.670.101,61 zł, co stanowi 55,09% planu w tym:</w:t>
      </w:r>
    </w:p>
    <w:p w14:paraId="79853214" w14:textId="64562819" w:rsidR="001F729E" w:rsidRDefault="001F729E" w:rsidP="005D72F7">
      <w:pPr>
        <w:pStyle w:val="NormalnyWeb"/>
        <w:spacing w:before="0" w:beforeAutospacing="0" w:after="0" w:afterAutospacing="0"/>
      </w:pPr>
      <w:r w:rsidRPr="001F729E">
        <w:t>- dochody bieżące</w:t>
      </w:r>
      <w:r>
        <w:t xml:space="preserve"> – </w:t>
      </w:r>
      <w:r w:rsidRPr="001F729E">
        <w:t>wykonanie</w:t>
      </w:r>
      <w:r>
        <w:t xml:space="preserve"> </w:t>
      </w:r>
      <w:r w:rsidRPr="001F729E">
        <w:t>55,80%,</w:t>
      </w:r>
    </w:p>
    <w:p w14:paraId="584D2677" w14:textId="0077E3F0" w:rsidR="001F729E" w:rsidRDefault="001F729E" w:rsidP="005D72F7">
      <w:pPr>
        <w:pStyle w:val="NormalnyWeb"/>
        <w:spacing w:before="0" w:beforeAutospacing="0" w:after="0" w:afterAutospacing="0"/>
      </w:pPr>
      <w:r w:rsidRPr="001F729E">
        <w:t>- dochody majątkowe –</w:t>
      </w:r>
      <w:r>
        <w:t xml:space="preserve"> </w:t>
      </w:r>
      <w:r w:rsidRPr="001F729E">
        <w:t>wykonanie</w:t>
      </w:r>
      <w:r>
        <w:t xml:space="preserve"> </w:t>
      </w:r>
      <w:r w:rsidR="00175C41">
        <w:t>3</w:t>
      </w:r>
      <w:r w:rsidRPr="001F729E">
        <w:t>4,12%</w:t>
      </w:r>
      <w:r w:rsidR="00175C41">
        <w:t>.</w:t>
      </w:r>
    </w:p>
    <w:p w14:paraId="62ABC286" w14:textId="77777777" w:rsidR="005D72F7" w:rsidRDefault="005D72F7" w:rsidP="005D72F7">
      <w:pPr>
        <w:pStyle w:val="NormalnyWeb"/>
        <w:spacing w:before="0" w:beforeAutospacing="0" w:after="0" w:afterAutospacing="0"/>
      </w:pPr>
      <w:r>
        <w:t>Wydatki budżetu Miasta i Gminy w Serocku na 2021r. zostały przyjęte w łącznej kwocie</w:t>
      </w:r>
    </w:p>
    <w:p w14:paraId="7A7381B7" w14:textId="77777777" w:rsidR="005D72F7" w:rsidRDefault="005D72F7" w:rsidP="00D81EC4">
      <w:pPr>
        <w:pStyle w:val="NormalnyWeb"/>
        <w:spacing w:before="0" w:beforeAutospacing="0" w:after="0" w:afterAutospacing="0"/>
      </w:pPr>
      <w:r>
        <w:t>99.672.197,96 zł,</w:t>
      </w:r>
      <w:r w:rsidRPr="005D72F7">
        <w:t xml:space="preserve"> w tym:</w:t>
      </w:r>
    </w:p>
    <w:p w14:paraId="053D5B67" w14:textId="77777777" w:rsidR="00100813" w:rsidRDefault="005D72F7" w:rsidP="00D81EC4">
      <w:pPr>
        <w:pStyle w:val="NormalnyWeb"/>
        <w:spacing w:before="0" w:beforeAutospacing="0" w:after="0" w:afterAutospacing="0"/>
      </w:pPr>
      <w:r w:rsidRPr="005D72F7">
        <w:t>− wydatki majątkowe w kwocie 14.761.356,20 zł.</w:t>
      </w:r>
    </w:p>
    <w:p w14:paraId="5DEF6E01" w14:textId="05F91084" w:rsidR="00272884" w:rsidRDefault="00D81EC4" w:rsidP="00D81EC4">
      <w:pPr>
        <w:pStyle w:val="NormalnyWeb"/>
        <w:spacing w:before="0" w:beforeAutospacing="0" w:after="0" w:afterAutospacing="0"/>
      </w:pPr>
      <w:r w:rsidRPr="00D81EC4">
        <w:t>W trakcie realizacji budżetu wydatki</w:t>
      </w:r>
      <w:r>
        <w:t xml:space="preserve"> również</w:t>
      </w:r>
      <w:r w:rsidRPr="00D81EC4">
        <w:t xml:space="preserve"> uległy zmianom</w:t>
      </w:r>
      <w:r>
        <w:t xml:space="preserve"> i na dzień 30.06.2021r. wyniosły 109.805.002,11 zł,</w:t>
      </w:r>
      <w:r w:rsidRPr="00D81EC4">
        <w:t xml:space="preserve"> wykonanie zaś 45.664.104,70 zł, co stanowi 41,59% planu</w:t>
      </w:r>
      <w:r>
        <w:t>.</w:t>
      </w:r>
      <w:r w:rsidR="00A11BFE">
        <w:t xml:space="preserve"> W</w:t>
      </w:r>
      <w:r w:rsidR="00A11BFE" w:rsidRPr="00A11BFE">
        <w:t>ydatki bieżące –</w:t>
      </w:r>
      <w:r w:rsidR="00A11BFE">
        <w:t xml:space="preserve"> </w:t>
      </w:r>
      <w:r w:rsidR="00A11BFE" w:rsidRPr="00A11BFE">
        <w:t>wykonanie</w:t>
      </w:r>
      <w:r w:rsidR="00A11BFE">
        <w:t xml:space="preserve"> w </w:t>
      </w:r>
      <w:r w:rsidR="00A11BFE" w:rsidRPr="00A11BFE">
        <w:t>46,65%,</w:t>
      </w:r>
      <w:r w:rsidR="00A11BFE">
        <w:t xml:space="preserve"> </w:t>
      </w:r>
      <w:r w:rsidR="00807934" w:rsidRPr="00807934">
        <w:t>wydatki majątkowe</w:t>
      </w:r>
      <w:r w:rsidR="00807934">
        <w:t xml:space="preserve"> - </w:t>
      </w:r>
      <w:r w:rsidR="00807934" w:rsidRPr="00807934">
        <w:t>wykonanie w</w:t>
      </w:r>
      <w:r w:rsidR="00807934">
        <w:t xml:space="preserve"> </w:t>
      </w:r>
      <w:r w:rsidR="00807934" w:rsidRPr="00807934">
        <w:t>21,01%</w:t>
      </w:r>
      <w:r w:rsidR="000E6B74">
        <w:t xml:space="preserve">. </w:t>
      </w:r>
      <w:r w:rsidR="000E6B74" w:rsidRPr="000E6B74">
        <w:t>Niskie wykonanie</w:t>
      </w:r>
      <w:r w:rsidR="000E6B74">
        <w:t xml:space="preserve"> wydatków majątkowych jest spowodowane </w:t>
      </w:r>
      <w:r w:rsidR="000E6B74" w:rsidRPr="000E6B74">
        <w:t>harmonogramem prac</w:t>
      </w:r>
      <w:r w:rsidR="000E6B74">
        <w:t xml:space="preserve">. I półrocze jest to okres przygotowawczy, przetargi, podpisywanie umów i wyjście na roboty </w:t>
      </w:r>
      <w:r w:rsidR="00294B3E">
        <w:t xml:space="preserve">budowlane, natomiast fakturowanie i rozliczania finansowe następują w III i IV kwartale. Czyli </w:t>
      </w:r>
      <w:r w:rsidR="00ED293D">
        <w:t>teraz sukcesywnie te wydatki będą zwiększać pule wykonania budżetu</w:t>
      </w:r>
      <w:r w:rsidR="00480746">
        <w:t xml:space="preserve">. Jeżeli chodzi o zaplanowane po stronie dochodowej lub wydatkowej wszelkiego rodzaju dotacje to gmina otrzymuje środki sukcesywnie z zawartymi umowami jak i również zasila wszelkiego rodzaju inwestycje, które za zgodą Rady Miejskiej </w:t>
      </w:r>
      <w:r w:rsidR="00272884">
        <w:t xml:space="preserve">również zgodnie z podpisanymi porozumieniami do rozliczenia danych dochodów. </w:t>
      </w:r>
      <w:r w:rsidR="00EC4E77">
        <w:t xml:space="preserve">Na półrocze planowali deficyt na około 14 000 000,00 zł, osiągnęli nadwyżkę w wysokości 7 000 000,00 zł. Jest to sytuacja stricte techniczna, środki te na koncie gminy były, jest to </w:t>
      </w:r>
      <w:r w:rsidR="00381B9F">
        <w:t>po prostu nadwyżka wykonanych dochodów nad wydatkami, natomiast wydatki teraz będą sukcesywnie rosnąć głównie z tytułu wykonanych inwestycji. Dochody zrealizowały się w zakresie planowanych dochodów unijnych</w:t>
      </w:r>
      <w:r w:rsidR="00FF5756">
        <w:t>, planowali uzyskać kwotę ponad 1 000 200,00 zł i te środki wpłynęły na konto. Wykonanie dochodów majątkowych stanowi 34% ale ono wpływa na braki wpływów jeszcze</w:t>
      </w:r>
      <w:r w:rsidR="003027F1">
        <w:t xml:space="preserve"> środków</w:t>
      </w:r>
      <w:r w:rsidR="00FF5756">
        <w:t xml:space="preserve"> </w:t>
      </w:r>
      <w:r w:rsidR="003027F1">
        <w:t>z dotacji, która gmina otrzymała na realizacje drogi Jadwisin – Zegrze</w:t>
      </w:r>
      <w:r w:rsidR="00556527">
        <w:t xml:space="preserve">. Również brak jest wykonania dotacji pochodzących z gmin i powiatów które nawiązały porozumienia do wspólnej realizacji dotyczącej </w:t>
      </w:r>
      <w:r w:rsidR="00F84E1A">
        <w:t>studium „Kolei +”</w:t>
      </w:r>
      <w:r w:rsidR="00E22BC6">
        <w:t xml:space="preserve">, tutaj planowali uzyskać kwotę 1 345 000,00 zł. Na te zmiany wrześniowe będzie dokonywana reasumpcja w tym temacie, ale oczywiście te środki będą wpływały w III i IV kwartale </w:t>
      </w:r>
      <w:r w:rsidR="00CA19BB">
        <w:t xml:space="preserve">tego roku już po podpisaniu, zawarciu poszczególnych porozumień. Zaplanowane są również, jeśli chodzi o dochody majątkowe środki w wysokości 80 000,00 zł </w:t>
      </w:r>
      <w:r w:rsidR="00CD32FA">
        <w:t xml:space="preserve">tutaj była pomoc finansowa od Marszałka na zakup lekkiego samochodu do gminnego OSP i również te środki wpłynął po rozliczeniu, po zakończeniu </w:t>
      </w:r>
      <w:r w:rsidR="00D62FC7">
        <w:t xml:space="preserve">tego zadania. Samochody już zostały zakupione, przekazane, zostały również rozliczone finansowo, czyli na dniach będzie składany wniosek do Marszałka o rozliczenie finansowe o przekazaniu tych środków. Nie ma również </w:t>
      </w:r>
      <w:r w:rsidR="00064CED">
        <w:t xml:space="preserve">w 100% wykonanych środków z tytułu przekształcenia prawa użytkowania wieczystego jak i również z tytułu sprzedaży gminnego mienia, to również odbywa się sukcesywnie, </w:t>
      </w:r>
      <w:r w:rsidR="00C97A6F">
        <w:t>więc</w:t>
      </w:r>
      <w:r w:rsidR="00064CED">
        <w:t xml:space="preserve"> ten plan być może około 100 000,00zł </w:t>
      </w:r>
      <w:r w:rsidR="00C97A6F">
        <w:t>planują,</w:t>
      </w:r>
      <w:r w:rsidR="00D83427">
        <w:t xml:space="preserve"> iż nie wykonają na sprzedaż mienia, reszta środków nie będzie </w:t>
      </w:r>
      <w:r w:rsidR="00C97A6F">
        <w:t>zagrożona,</w:t>
      </w:r>
      <w:r w:rsidR="00D83427">
        <w:t xml:space="preserve"> jeśli chodzi o wykonanie. </w:t>
      </w:r>
      <w:r w:rsidR="00C97A6F">
        <w:t xml:space="preserve">Wydatki bieżące wykonały się na poziomie prawie 56%, czyli zgodnie z planami. Najważniejsze zmiany dotyczące wykonania dochodów to niskie wykonanie jest na opłacie miejscowej, oczywiście jest to związane z sytuacja epidemiologiczna </w:t>
      </w:r>
      <w:r w:rsidR="00B94778">
        <w:t>w kraju i gminne ośrodki w I półroczy były pozamykane i nie funkcjonowały w związku z tym nikt nie przebywał w tych ośrodkach nie należała się wtedy gminie żadna opłata. W chwili obecnej nastąpił ruch w tym zakresie</w:t>
      </w:r>
      <w:r w:rsidR="00C24852">
        <w:t xml:space="preserve">, co raz większe środki zaczynają wpływać na konto gminy, być </w:t>
      </w:r>
      <w:r w:rsidR="00C24852">
        <w:lastRenderedPageBreak/>
        <w:t xml:space="preserve">może będzie tu trochę wyższe wykonanie, jednakże w II półroczu będzie niezbędna korekta, jeśli chodzi o te źródło dochodów. Niskie wykonanie jest </w:t>
      </w:r>
      <w:r w:rsidR="00632794">
        <w:t xml:space="preserve">z wypływu podatków od spadków i darowizn to również związane jest z trudna sytuacja mieszkańców i zapewne będzie potrzeba skorygowania poczynań. </w:t>
      </w:r>
      <w:r w:rsidR="00B441CB">
        <w:t>Zaobserwowali,</w:t>
      </w:r>
      <w:r w:rsidR="00632794">
        <w:t xml:space="preserve"> że bardzo dobrze realizują się dochody </w:t>
      </w:r>
      <w:r w:rsidR="007D7ABA">
        <w:t>uzyskiwane z urzędów skarbowych przede wszystkim wpływ z podatków od czynności cywilno- prawnych i wykonanie na półrocze wynosi 106</w:t>
      </w:r>
      <w:r w:rsidR="00B441CB">
        <w:t>%,</w:t>
      </w:r>
      <w:r w:rsidR="007D7ABA">
        <w:t xml:space="preserve"> czyli to co było planowane na cały rok zostało wykonane w pół roku</w:t>
      </w:r>
      <w:r w:rsidR="00B441CB">
        <w:t xml:space="preserve">, więc nastąpi korekta plany w II półroczu. Środki pochodzące z US to wpływy z podatków o działalności gospodarczej tu </w:t>
      </w:r>
      <w:r w:rsidR="00D646CE">
        <w:t>też</w:t>
      </w:r>
      <w:r w:rsidR="00B441CB">
        <w:t xml:space="preserve"> jest wykonane ponad 130%</w:t>
      </w:r>
      <w:r w:rsidR="00D646CE">
        <w:t xml:space="preserve">, czyli widać, że te środki sukcesywnie po mimo obaw związanych z </w:t>
      </w:r>
      <w:proofErr w:type="spellStart"/>
      <w:r w:rsidR="00D646CE">
        <w:t>covidem</w:t>
      </w:r>
      <w:proofErr w:type="spellEnd"/>
      <w:r w:rsidR="00D646CE">
        <w:t xml:space="preserve"> i częściowym zamknięciem pewnych działalności jakoś mocno nie wpłynęło na gminne dochody. W 2021 został narzucony gminom zakaz </w:t>
      </w:r>
      <w:r w:rsidR="008113F8">
        <w:t xml:space="preserve">pobierania opłaty targowej, mieli uzyskać środki z tytułu rekompensaty utraconych tych dochodów z Ministerstwa Finansów na poziomie roku wykonania 2019 W 2019 roku z opłaty targowej wykonali kwotę 70 090,00 zł </w:t>
      </w:r>
      <w:r w:rsidR="00A7309C">
        <w:t xml:space="preserve">i te środki oczywiście na konto gminy wpłynęły. </w:t>
      </w:r>
      <w:r w:rsidR="00B11129">
        <w:t xml:space="preserve">Bardzo dobrze realizuje się podatek dochodowy od osób prawnych jest już prawie 79% wykonania i również w II półroczu nastąpi korekta tego planu, gdyż na 100 000,00 zł wykonali już prawie 79 000,00 zł. Jednym z największych </w:t>
      </w:r>
      <w:r w:rsidR="000B587A">
        <w:t xml:space="preserve">źródeł dochodu gminy jest podatek dochodowy od osób fizycznych, wykonali go w wysokości prawie 49% i należy </w:t>
      </w:r>
      <w:r w:rsidR="00C519D3">
        <w:t>zauważyć,</w:t>
      </w:r>
      <w:r w:rsidR="000B587A">
        <w:t xml:space="preserve"> że na to wykonanie nie ma jeszcze wpływu udziału w podatku PIT za miesiąc czerwiec, ponieważ </w:t>
      </w:r>
      <w:r w:rsidR="00472985">
        <w:t>wpływają one do dziesiątego dnia miesiąca za miesiąc poprzedni</w:t>
      </w:r>
      <w:r w:rsidR="00BA60D2">
        <w:t>, czyli tak jakby za czerwiec nie ma zaksięgowanych środków</w:t>
      </w:r>
      <w:r w:rsidR="00C519D3">
        <w:t xml:space="preserve"> one będą ujawnione w sprawozdaniu za miesiąc lipiec. Wysokość transz, które gmina otrzymuje na chwilę obecną by się utrzymała na poziomie jakim jest obecnie, nie zachodzi tu ryzyko </w:t>
      </w:r>
      <w:r w:rsidR="009B655C">
        <w:t xml:space="preserve">wysokiego </w:t>
      </w:r>
      <w:r w:rsidR="00CD3DFE">
        <w:t>niewykonania</w:t>
      </w:r>
      <w:r w:rsidR="009B655C">
        <w:t xml:space="preserve"> tego źródła dochodów. </w:t>
      </w:r>
      <w:r w:rsidR="00CD3DFE">
        <w:t>Ze strony dochodowej wydatki zaplanowane</w:t>
      </w:r>
      <w:r w:rsidR="00BE45F6">
        <w:t xml:space="preserve"> </w:t>
      </w:r>
      <w:r w:rsidR="00CD3DFE">
        <w:t xml:space="preserve">są realizowane </w:t>
      </w:r>
      <w:r w:rsidR="00BE45F6">
        <w:t>sukcesywnie zgodnie z harmonogramem prac. W roku 2021 było również zaplanowane rozchody, czyli spłatę wcześniej zaciągniętych kredytów</w:t>
      </w:r>
      <w:r w:rsidR="00FE2021">
        <w:t>, pożyczek</w:t>
      </w:r>
    </w:p>
    <w:p w14:paraId="754B8BB0" w14:textId="65504400" w:rsidR="00272884" w:rsidRDefault="00FE2021" w:rsidP="00D81EC4">
      <w:pPr>
        <w:pStyle w:val="NormalnyWeb"/>
        <w:spacing w:before="0" w:beforeAutospacing="0" w:after="0" w:afterAutospacing="0"/>
      </w:pPr>
      <w:r w:rsidRPr="00FE2021">
        <w:t>oraz wykupiono obligacje komunalne na łączną kwotę 1.201.137,03 zł</w:t>
      </w:r>
      <w:r>
        <w:t xml:space="preserve"> z kwoty prawie 4 000 000,00 zł. To oczywiście wynika z harmonogramu spłat </w:t>
      </w:r>
      <w:r w:rsidR="00E90F6A">
        <w:t xml:space="preserve">rat kredytów i pożyczek. </w:t>
      </w:r>
    </w:p>
    <w:p w14:paraId="534D987A" w14:textId="62DF7069" w:rsidR="00095851" w:rsidRDefault="00095851" w:rsidP="00D81EC4">
      <w:pPr>
        <w:pStyle w:val="NormalnyWeb"/>
        <w:spacing w:before="0" w:beforeAutospacing="0" w:after="0" w:afterAutospacing="0"/>
      </w:pPr>
    </w:p>
    <w:p w14:paraId="30E86228" w14:textId="62C57669" w:rsidR="00095851" w:rsidRDefault="002D1BD9" w:rsidP="00D81EC4">
      <w:pPr>
        <w:pStyle w:val="NormalnyWeb"/>
        <w:spacing w:before="0" w:beforeAutospacing="0" w:after="0" w:afterAutospacing="0"/>
      </w:pPr>
      <w:r>
        <w:t xml:space="preserve">Przewodniczący Komisji Józef </w:t>
      </w:r>
      <w:proofErr w:type="spellStart"/>
      <w:r>
        <w:t>Lutomirski</w:t>
      </w:r>
      <w:proofErr w:type="spellEnd"/>
      <w:r>
        <w:t xml:space="preserve"> zapytał jak dalej będzie kształtował się budżet, choćby nawet po tym jak rząd zapowiada „Nowy Ład”, który będzie miał nawet wpływ na podatek dochodowy </w:t>
      </w:r>
      <w:r w:rsidR="00C909C6">
        <w:t xml:space="preserve">od osób fizycznych i od osób prawnych. Zapytał również o ceny usług inwestycyjnych, jak one się kształtują w stosunku do wzrostu dochodu, bo </w:t>
      </w:r>
      <w:r w:rsidR="004A6FCF">
        <w:t>niewątpliwie</w:t>
      </w:r>
      <w:r w:rsidR="00C909C6">
        <w:t xml:space="preserve"> ten wzrost dochodu jest. </w:t>
      </w:r>
      <w:r w:rsidR="004A6FCF">
        <w:t>Jeżeli chodzi o wzrost dochodów podatkowych, czy one pokrywają wzrost cen usług, czy można za te środki finansowe, które gmina odzyska</w:t>
      </w:r>
      <w:r w:rsidR="00E37461">
        <w:t>, tyle samo</w:t>
      </w:r>
      <w:r w:rsidR="004A6FCF">
        <w:t xml:space="preserve"> </w:t>
      </w:r>
      <w:r w:rsidR="00E37461">
        <w:t xml:space="preserve">wykonać usług inwestycyjnych tj. budowa dróg, budowa kanalizacji, budowa wodociągu. Czy można rzeczowo zrealizować te zadania, jak to się przedstawia. </w:t>
      </w:r>
    </w:p>
    <w:p w14:paraId="4C5C7C13" w14:textId="1310CE41" w:rsidR="00807D62" w:rsidRDefault="00807D62" w:rsidP="00D81EC4">
      <w:pPr>
        <w:pStyle w:val="NormalnyWeb"/>
        <w:spacing w:before="0" w:beforeAutospacing="0" w:after="0" w:afterAutospacing="0"/>
      </w:pPr>
    </w:p>
    <w:p w14:paraId="4A1A52C8" w14:textId="6056651E" w:rsidR="002227D1" w:rsidRDefault="00807D62" w:rsidP="00D81EC4">
      <w:pPr>
        <w:pStyle w:val="NormalnyWeb"/>
        <w:spacing w:before="0" w:beforeAutospacing="0" w:after="0" w:afterAutospacing="0"/>
      </w:pPr>
      <w:r>
        <w:t xml:space="preserve">Burmistrz Artur Borkowski powiedział, że </w:t>
      </w:r>
      <w:r w:rsidR="008D416F">
        <w:t>złe scenariusze</w:t>
      </w:r>
      <w:r w:rsidR="005D3EB9">
        <w:t xml:space="preserve">, które w wielu miejscach się realizowały i gminę z jakichś tam względów nie dotknęły. Jak będzie w przyszłym roku </w:t>
      </w:r>
      <w:r w:rsidR="002E37CB">
        <w:t xml:space="preserve">to z takiego algorytmu dotyczącego PIT-u Związek Miast Polskich przygotował takie narzędzie, zdjęcie tego procentowego spadku przychodów odniesione do naszej gminy, ale według przychodów właśnie na ten rok to powinno być 5 800 000,00 zł </w:t>
      </w:r>
      <w:r w:rsidR="006D5160">
        <w:t xml:space="preserve">mniej na PIT-e niż gmina ma w tym roku. Ta tara chyba nie uwzględnia jak wzrost ilości zatrudnionych, czy wzrost wysokości </w:t>
      </w:r>
      <w:r w:rsidR="00BE507E">
        <w:t xml:space="preserve">wynagrodzeń, a więc być może będzie jakaś korekta w górę. Jeśli ta kwota nie była by obudowana żadną rekompensatą, czy wzrostem wpływów z innych podatków to będą w bardzo istotnym kłopocie. </w:t>
      </w:r>
      <w:r w:rsidR="009B20A2">
        <w:t>Rząd,</w:t>
      </w:r>
      <w:r w:rsidR="00CF6655">
        <w:t xml:space="preserve"> żeby przeciwważyć takiemu przekazowi i przygotować taki </w:t>
      </w:r>
      <w:r w:rsidR="009B20A2">
        <w:t>algorytm,</w:t>
      </w:r>
      <w:r w:rsidR="00CF6655">
        <w:t xml:space="preserve"> ile to gminy nie skorzystają na „Nowym Ładzie”. Tam zostały </w:t>
      </w:r>
      <w:r w:rsidR="009B20A2">
        <w:t xml:space="preserve">uwzględnione jakieś wskaźniki subwencji, przychodów, które mogła by gmina dostać w ramach tego nowego ładu, ale te ustawy jeszcze nie obowiązują, nikt </w:t>
      </w:r>
      <w:r w:rsidR="008E759C">
        <w:t>nie</w:t>
      </w:r>
      <w:r w:rsidR="009B20A2">
        <w:t xml:space="preserve"> </w:t>
      </w:r>
      <w:r w:rsidR="008E759C">
        <w:t>wie,</w:t>
      </w:r>
      <w:r w:rsidR="009B20A2">
        <w:t xml:space="preserve"> czy to będzie, jak to będzie. I z tego rządowego algorytmu wyszło mimo tych </w:t>
      </w:r>
      <w:r w:rsidR="008E759C">
        <w:t>ubytków</w:t>
      </w:r>
      <w:r w:rsidR="009B20A2">
        <w:t xml:space="preserve"> podatkowych </w:t>
      </w:r>
      <w:r w:rsidR="008E759C">
        <w:t xml:space="preserve">to gmina będzie miała </w:t>
      </w:r>
      <w:r w:rsidR="008E759C">
        <w:lastRenderedPageBreak/>
        <w:t xml:space="preserve">przyrost w budżecie o 4 800 000,00 </w:t>
      </w:r>
      <w:r w:rsidR="00F40A1D">
        <w:t>zł,</w:t>
      </w:r>
      <w:r w:rsidR="008E759C">
        <w:t xml:space="preserve"> </w:t>
      </w:r>
      <w:r w:rsidR="00E652C3">
        <w:t xml:space="preserve">jeśli gmina dostanie takie pieniądze to będzie subwencja inwestycyjna. </w:t>
      </w:r>
      <w:r w:rsidR="00F40A1D" w:rsidRPr="00F40A1D">
        <w:t>Burmistrz Artur Borkowski powiedział</w:t>
      </w:r>
      <w:r w:rsidR="00F40A1D">
        <w:t xml:space="preserve">, że trzeba się zastanowić nad zmianą zasad, wysokości wynagradzania w gminie, natomiast obawia </w:t>
      </w:r>
      <w:r w:rsidR="00CD5E09">
        <w:t>się,</w:t>
      </w:r>
      <w:r w:rsidR="00F40A1D">
        <w:t xml:space="preserve"> że zamyka się </w:t>
      </w:r>
      <w:r w:rsidR="00CD5E09">
        <w:t>ścieżka,</w:t>
      </w:r>
      <w:r w:rsidR="00F40A1D">
        <w:t xml:space="preserve"> że te 5 800 000,00 zł faktycznie kończy dyskusję na temat tej materii. </w:t>
      </w:r>
      <w:r w:rsidR="00CD5E09">
        <w:t xml:space="preserve">Oczywiście wnioski są składane o środki z „Nowego Ładu”. </w:t>
      </w:r>
      <w:r w:rsidR="009926B8">
        <w:t xml:space="preserve">Wspomniał również o gospodarce odpadami komunalnymi w zasadzie o odpłatności za te odpady i wygląda na </w:t>
      </w:r>
      <w:r w:rsidR="00990F58">
        <w:t>to,</w:t>
      </w:r>
      <w:r w:rsidR="009926B8">
        <w:t xml:space="preserve"> że 25% więcej gmina odbierze niż to zakładała i dorasta to kwota około 1 500 000,00 zł</w:t>
      </w:r>
      <w:r w:rsidR="00990F58">
        <w:t xml:space="preserve"> i to będzie ten dylemat z perspektywy nowego roku. Przygotowują się do przetargu dwuletniego </w:t>
      </w:r>
      <w:r w:rsidR="005C77E7">
        <w:t xml:space="preserve">i wychodzi z </w:t>
      </w:r>
      <w:r w:rsidR="002227D1">
        <w:t>szacunku,</w:t>
      </w:r>
      <w:r w:rsidR="005C77E7">
        <w:t xml:space="preserve"> że powinni się nastawiać na przetarg na poziomie 6 500 000,00zł – 7 000 000,00zł, a dzisiaj z PSZOK-em są na poziomie 4 800 000,00 zł</w:t>
      </w:r>
      <w:r w:rsidR="00C4762B">
        <w:t xml:space="preserve">, czyli to będzie tak skokowy wzrost i trzeba się z tym liczyć niestety. </w:t>
      </w:r>
    </w:p>
    <w:p w14:paraId="06C555EE" w14:textId="24AE3454" w:rsidR="00807D62" w:rsidRDefault="00C4762B" w:rsidP="00D81EC4">
      <w:pPr>
        <w:pStyle w:val="NormalnyWeb"/>
        <w:spacing w:before="0" w:beforeAutospacing="0" w:after="0" w:afterAutospacing="0"/>
      </w:pPr>
      <w:r>
        <w:t xml:space="preserve"> </w:t>
      </w:r>
    </w:p>
    <w:p w14:paraId="13D43F49" w14:textId="235F69A3" w:rsidR="00807D62" w:rsidRDefault="002227D1" w:rsidP="00D81EC4">
      <w:pPr>
        <w:pStyle w:val="NormalnyWeb"/>
        <w:spacing w:before="0" w:beforeAutospacing="0" w:after="0" w:afterAutospacing="0"/>
      </w:pPr>
      <w:r>
        <w:t>Skarbnik Monika Ordak odpowiedziała, że jeżeli chodzi wysokość procentowa inwestycji do gminnych dochodów to w zeszłym roku gminne dochody po stronie wykonania wyniosły prawie 97 500 000,00 zł</w:t>
      </w:r>
      <w:r w:rsidR="00864ACF">
        <w:t xml:space="preserve">, natomiast wydatki inwestycyjne stanowiły 15 300 000,00 zł i to stanowiło 17%. Na dzień dzisiejszy po stronie wydatkowej zaplanowanej na zadania majątkowe inwestycyjne kwotę prawie 24 000 000,00 zł. Dochody natomiast na dzień dzisiejszy są zaplanowane </w:t>
      </w:r>
      <w:r w:rsidR="005B7037">
        <w:t xml:space="preserve">w wysokości 95 000 000,00 zł, czyli stanowiło by to około 25%. Widać jak duży jest wzrost zabezpieczenia wydatków na zadania </w:t>
      </w:r>
      <w:r w:rsidR="00792972">
        <w:t>majątkowe. Udział do zwiększonych dochodów to gminny PIT w porównaniu do wykonania roku 2020 jest zwiększony o kwotę zaledwie 1 </w:t>
      </w:r>
      <w:r w:rsidR="007972F1">
        <w:t>0</w:t>
      </w:r>
      <w:r w:rsidR="00792972">
        <w:t>00 </w:t>
      </w:r>
      <w:r w:rsidR="007972F1">
        <w:t>4</w:t>
      </w:r>
      <w:r w:rsidR="00792972">
        <w:t xml:space="preserve">00,00 zł. Zwiększone zostaną </w:t>
      </w:r>
      <w:r w:rsidR="007972F1">
        <w:t>dochody, które otrzymują z Urzędu Skarbowego to będzie kwota do 1 000 000,00 zł maksymalnie i oczywiście podatki, które ule</w:t>
      </w:r>
      <w:r w:rsidR="00074EDE">
        <w:t>gły</w:t>
      </w:r>
      <w:r w:rsidR="007972F1">
        <w:t xml:space="preserve"> zwiększeniu to </w:t>
      </w:r>
      <w:r w:rsidR="00074EDE">
        <w:t xml:space="preserve">kwot wynosiła by około 500 000,00 zł. Czyli z tytuły zwiększonych gminnych dochodów w roku 2020 uzyskali na plus około 3 000 000,00 zł po stronie dochodowej, natomiast wydatki </w:t>
      </w:r>
      <w:r w:rsidR="00CB427F">
        <w:t xml:space="preserve">są zwiększone o 9 000 000,00 zł. Więc te dochody, które szacują uzyskać w tym roku absolutnie nie pokryją gminnych potrzeb i zobowiązań na wydatkach majątkowych. </w:t>
      </w:r>
    </w:p>
    <w:p w14:paraId="1E644C23" w14:textId="4506EFD2" w:rsidR="00CB427F" w:rsidRDefault="00CB427F" w:rsidP="00D81EC4">
      <w:pPr>
        <w:pStyle w:val="NormalnyWeb"/>
        <w:spacing w:before="0" w:beforeAutospacing="0" w:after="0" w:afterAutospacing="0"/>
      </w:pPr>
    </w:p>
    <w:p w14:paraId="362B33D1" w14:textId="77F6C859" w:rsidR="001A28E3" w:rsidRDefault="00A61542" w:rsidP="00D81EC4">
      <w:pPr>
        <w:pStyle w:val="NormalnyWeb"/>
        <w:spacing w:before="0" w:beforeAutospacing="0" w:after="0" w:afterAutospacing="0"/>
      </w:pPr>
      <w:r w:rsidRPr="00A61542">
        <w:t xml:space="preserve">Przewodniczący Komisji Józef </w:t>
      </w:r>
      <w:proofErr w:type="spellStart"/>
      <w:r w:rsidRPr="00A61542">
        <w:t>Lutomirski</w:t>
      </w:r>
      <w:proofErr w:type="spellEnd"/>
      <w:r w:rsidRPr="00A61542">
        <w:t xml:space="preserve"> zapytał</w:t>
      </w:r>
      <w:r>
        <w:t xml:space="preserve"> o ile wzrośnie opłata</w:t>
      </w:r>
      <w:r w:rsidR="003B434B">
        <w:t xml:space="preserve"> za odpady</w:t>
      </w:r>
      <w:r>
        <w:t xml:space="preserve"> od jednego mieszkańca</w:t>
      </w:r>
      <w:r w:rsidR="003B434B">
        <w:t>, czy od jakiego m</w:t>
      </w:r>
      <w:r w:rsidR="003B434B">
        <w:rPr>
          <w:vertAlign w:val="superscript"/>
        </w:rPr>
        <w:t>3</w:t>
      </w:r>
      <w:r w:rsidR="003B434B">
        <w:t xml:space="preserve"> wody. Czy Pan Burmistrz </w:t>
      </w:r>
      <w:r w:rsidR="000634E6">
        <w:t>b</w:t>
      </w:r>
      <w:r w:rsidR="003B434B">
        <w:t xml:space="preserve">ędzie proponował obciążenie </w:t>
      </w:r>
      <w:r w:rsidR="00A350C9">
        <w:t>systemu,</w:t>
      </w:r>
      <w:r w:rsidR="003B434B">
        <w:t xml:space="preserve"> bo system powinien się </w:t>
      </w:r>
      <w:r w:rsidR="00A350C9">
        <w:t>samofinansować,</w:t>
      </w:r>
      <w:r w:rsidR="003B434B">
        <w:t xml:space="preserve"> </w:t>
      </w:r>
      <w:r w:rsidR="00D30CB7">
        <w:t xml:space="preserve">ażeby obciążyć mieszkańców, czy też dalej z budżetu gminy będzie szła dopłata do systemu. Zapytał również odnośnie </w:t>
      </w:r>
      <w:r w:rsidR="00A350C9">
        <w:t>500+, czy po przejęciu tego systemu przez ZUS będzie również</w:t>
      </w:r>
      <w:r w:rsidR="00A350C9" w:rsidRPr="00A350C9">
        <w:t xml:space="preserve"> związana</w:t>
      </w:r>
      <w:r w:rsidR="00A350C9">
        <w:t xml:space="preserve"> redukcja etatów w naszej gminie</w:t>
      </w:r>
      <w:r w:rsidR="007006EC">
        <w:t>.</w:t>
      </w:r>
    </w:p>
    <w:p w14:paraId="18E40B53" w14:textId="7F933595" w:rsidR="007006EC" w:rsidRDefault="007006EC" w:rsidP="00D81EC4">
      <w:pPr>
        <w:pStyle w:val="NormalnyWeb"/>
        <w:spacing w:before="0" w:beforeAutospacing="0" w:after="0" w:afterAutospacing="0"/>
      </w:pPr>
    </w:p>
    <w:p w14:paraId="4D7B8B71" w14:textId="4AE6F65D" w:rsidR="007006EC" w:rsidRPr="003B434B" w:rsidRDefault="003D00CB" w:rsidP="00D81EC4">
      <w:pPr>
        <w:pStyle w:val="NormalnyWeb"/>
        <w:spacing w:before="0" w:beforeAutospacing="0" w:after="0" w:afterAutospacing="0"/>
      </w:pPr>
      <w:r w:rsidRPr="003D00CB">
        <w:t>Burmistrz Artur Borkowski powiedział</w:t>
      </w:r>
      <w:r>
        <w:t xml:space="preserve">, że nie była prowadzona analiza dotycząca kwestii obłożenia etatowego w kontekście „500+”. Z reguły w gminie pracownicy </w:t>
      </w:r>
      <w:r w:rsidR="0050712B">
        <w:t>są</w:t>
      </w:r>
      <w:r>
        <w:t xml:space="preserve"> obłożeni różnymi zadaniami, </w:t>
      </w:r>
      <w:r w:rsidR="0050712B">
        <w:t>rzadko</w:t>
      </w:r>
      <w:r>
        <w:t xml:space="preserve"> </w:t>
      </w:r>
      <w:r w:rsidR="0050712B">
        <w:t>są dedykowani do jednego czy nawet dwóch</w:t>
      </w:r>
      <w:r w:rsidR="000634E6">
        <w:t xml:space="preserve"> zadań</w:t>
      </w:r>
      <w:r w:rsidR="0050712B">
        <w:t xml:space="preserve">. </w:t>
      </w:r>
      <w:r w:rsidR="000634E6">
        <w:t>W</w:t>
      </w:r>
      <w:r w:rsidR="0050712B">
        <w:t xml:space="preserve"> </w:t>
      </w:r>
      <w:r w:rsidR="00AD2818">
        <w:t>OPS Burmistrz</w:t>
      </w:r>
      <w:r w:rsidR="0050712B">
        <w:t xml:space="preserve"> boryka się z takimi postulatami służb kontroli, które </w:t>
      </w:r>
      <w:r w:rsidR="00AD2818">
        <w:t>sugerują,</w:t>
      </w:r>
      <w:r w:rsidR="0050712B">
        <w:t xml:space="preserve"> że </w:t>
      </w:r>
      <w:r w:rsidR="004552B9">
        <w:t xml:space="preserve">jest ich za mało, pracowników socjalnych na ilość mieszkańców, także decyzja dotycząca tej kwestii będzie na pewno </w:t>
      </w:r>
      <w:r w:rsidR="00AD2818">
        <w:t>rozważana,</w:t>
      </w:r>
      <w:r w:rsidR="004552B9">
        <w:t xml:space="preserve"> ale nie zwykle trudno będzie podjąć taka decyzję, że się rozstaną z pracownikami. </w:t>
      </w:r>
      <w:r w:rsidR="00AD2818">
        <w:t xml:space="preserve">Tych zadań jest na prawdę dużo i </w:t>
      </w:r>
      <w:r w:rsidR="00AD2818" w:rsidRPr="00AD2818">
        <w:t>Burmistrz Artur Borkowski</w:t>
      </w:r>
      <w:r w:rsidR="00AD2818">
        <w:t xml:space="preserve"> sądzi, że tych wpływów nie będzie i z własnych środków trzeba będzie tych pracowników utrzymać. Co do odpadów </w:t>
      </w:r>
      <w:r w:rsidR="000C60B3">
        <w:t xml:space="preserve">to </w:t>
      </w:r>
      <w:r w:rsidR="000C60B3" w:rsidRPr="000C60B3">
        <w:t>Burmistrz Artur Borkowski powiedział</w:t>
      </w:r>
      <w:r w:rsidR="000C60B3">
        <w:t xml:space="preserve">, że będzie podwyżka </w:t>
      </w:r>
      <w:r w:rsidR="00B9426A">
        <w:t>do odpadów na osobę</w:t>
      </w:r>
      <w:r w:rsidR="000634E6">
        <w:t xml:space="preserve"> w</w:t>
      </w:r>
      <w:r w:rsidR="00B9426A">
        <w:t xml:space="preserve"> gospodarstwie i gmina będzie dokładała dodatkowo do tego systemu od siebie i to pewnie nie mniej niż planowali dokładać na ten rok. </w:t>
      </w:r>
    </w:p>
    <w:p w14:paraId="73454F73" w14:textId="72D18917" w:rsidR="003E1A34" w:rsidRDefault="003E1A34" w:rsidP="00D81EC4">
      <w:pPr>
        <w:pStyle w:val="NormalnyWeb"/>
        <w:spacing w:before="0" w:beforeAutospacing="0" w:after="0" w:afterAutospacing="0"/>
      </w:pPr>
    </w:p>
    <w:p w14:paraId="2D980142" w14:textId="7B0059A4" w:rsidR="00272884" w:rsidRDefault="00B233C7" w:rsidP="00D81EC4">
      <w:pPr>
        <w:pStyle w:val="NormalnyWeb"/>
        <w:spacing w:before="0" w:beforeAutospacing="0" w:after="0" w:afterAutospacing="0"/>
      </w:pPr>
      <w:r>
        <w:t xml:space="preserve">Radny Krzysztof Bońkowski </w:t>
      </w:r>
      <w:r w:rsidR="00FE311C">
        <w:t>zadał pytanie odnośnie przychodów § 75 616500, czy jest szansa na przekroczenie tego wskaźnika</w:t>
      </w:r>
      <w:r w:rsidR="00695A7E">
        <w:t>.</w:t>
      </w:r>
      <w:r w:rsidR="00377B60">
        <w:t xml:space="preserve"> </w:t>
      </w:r>
      <w:r w:rsidR="00C87B5C">
        <w:t>C</w:t>
      </w:r>
      <w:r w:rsidR="00377B60">
        <w:t>zy jakieś inne środki czy możliwości w zakresie tychże przychodów, bo jest pewna możliwość ruchu na podatku od nieruchomości</w:t>
      </w:r>
      <w:r w:rsidR="004E377A">
        <w:t xml:space="preserve">, który dość </w:t>
      </w:r>
      <w:r w:rsidR="004E377A">
        <w:lastRenderedPageBreak/>
        <w:t>dobrze się realizuje na poziomie osób fizycznych, ale przekroczenia tu raczej nie będzie, ponieważ wynika to z harmonogramu wpłat, chyba że przekwalifikowywane są grunty i tak jakby potencjalnie dopłaty się pojawiają</w:t>
      </w:r>
      <w:r w:rsidR="00C87B5C">
        <w:t xml:space="preserve">. </w:t>
      </w:r>
    </w:p>
    <w:p w14:paraId="577BF0B9" w14:textId="48CEC4B2" w:rsidR="00FA2FA5" w:rsidRDefault="00FA2FA5" w:rsidP="00D81EC4">
      <w:pPr>
        <w:pStyle w:val="NormalnyWeb"/>
        <w:spacing w:before="0" w:beforeAutospacing="0" w:after="0" w:afterAutospacing="0"/>
      </w:pPr>
    </w:p>
    <w:p w14:paraId="3F5CB230" w14:textId="77BA0D74" w:rsidR="00FA2FA5" w:rsidRDefault="00FA2FA5" w:rsidP="00D81EC4">
      <w:pPr>
        <w:pStyle w:val="NormalnyWeb"/>
        <w:spacing w:before="0" w:beforeAutospacing="0" w:after="0" w:afterAutospacing="0"/>
      </w:pPr>
      <w:r w:rsidRPr="00FA2FA5">
        <w:t>Skarbnik Monika Ordak odpowiedziała, że</w:t>
      </w:r>
      <w:r>
        <w:t xml:space="preserve"> </w:t>
      </w:r>
      <w:r w:rsidR="001A5A78">
        <w:t xml:space="preserve">dobrze się realizują dochody z Urzędów Skarbowych m.in. z tytułu podatku od czynności cywilno- prawnych i tak jak można zauważyć jest przekroczenia na 30 czerwca </w:t>
      </w:r>
      <w:r w:rsidR="00D447D6">
        <w:t xml:space="preserve">gminnego planu o ponad 130 000,00 zł. W chwili obecnej to przekroczenie sięga poziomu około 500 000,00 </w:t>
      </w:r>
      <w:r w:rsidR="00902F3C">
        <w:t>zł,</w:t>
      </w:r>
      <w:r w:rsidR="00D447D6">
        <w:t xml:space="preserve"> czyli planowane jest na przełomie września początek października po zakończeniu kwartału rozliczeniu tych wszystkich dochodów</w:t>
      </w:r>
      <w:r w:rsidR="00902F3C">
        <w:t>, które otrzymują z Ministerstwa i Urzędów Skarbowych zwiększenie tego planu. Planują, że osiągnął dochody maksymalnie do kwoty 1 000 000,00zł</w:t>
      </w:r>
      <w:r w:rsidR="00CF5C9B">
        <w:t xml:space="preserve"> i to oczywiście może wpłynąć na zmniejszenie deficytu, aby zacząć spłacać już na początku roku. Jeżeli chodzi o wpływy podatku od nieruchomości od osób fizycznych to jest 76%, ale trzeba zauważyć, że 76% jest to cały rozdział, który obejmuje podatek od czynności cywilno- prawnych</w:t>
      </w:r>
      <w:r w:rsidR="00137B35">
        <w:t xml:space="preserve">. Sam podatek od nieruchomości kształtuje się na poziomie 69% i jeśli tutaj zdarzy się przekroczenie to będzie ono znikome. Wynika to z tego, że większość podatników płaci podatek jednorazowo bądź w dwóch ratach. Są jeszcze dwie raty i one na pewno nie będą </w:t>
      </w:r>
      <w:r w:rsidR="00CC28DE">
        <w:t xml:space="preserve">w takich wysokościach jak pierwsza i druga rata. Czyli ten wpływ z podatku od nieruchomości będzie wykonany na poziomie niewiele ponad 100%. </w:t>
      </w:r>
    </w:p>
    <w:p w14:paraId="37A3035E" w14:textId="03C4FA1B" w:rsidR="00FA539D" w:rsidRDefault="00FA539D" w:rsidP="00D81EC4">
      <w:pPr>
        <w:pStyle w:val="NormalnyWeb"/>
        <w:spacing w:before="0" w:beforeAutospacing="0" w:after="0" w:afterAutospacing="0"/>
      </w:pPr>
    </w:p>
    <w:p w14:paraId="36BB7FD4" w14:textId="6BE26A03" w:rsidR="00FA539D" w:rsidRDefault="00CD1F15" w:rsidP="00D81EC4">
      <w:pPr>
        <w:pStyle w:val="NormalnyWeb"/>
        <w:spacing w:before="0" w:beforeAutospacing="0" w:after="0" w:afterAutospacing="0"/>
      </w:pPr>
      <w:r w:rsidRPr="00CD1F15">
        <w:t>Radny Krzysztof Bońkowski za</w:t>
      </w:r>
      <w:r>
        <w:t>pytał,</w:t>
      </w:r>
      <w:r w:rsidR="00C6342D">
        <w:t xml:space="preserve"> że</w:t>
      </w:r>
      <w:r>
        <w:t xml:space="preserve"> </w:t>
      </w:r>
      <w:r w:rsidR="009B520F">
        <w:t xml:space="preserve">ze względu na obostrzenia </w:t>
      </w:r>
      <w:proofErr w:type="spellStart"/>
      <w:r w:rsidR="009B520F">
        <w:t>covidowe</w:t>
      </w:r>
      <w:proofErr w:type="spellEnd"/>
      <w:r w:rsidR="009B520F">
        <w:t xml:space="preserve"> i przypuszczenia czwartej fali zachorowań, </w:t>
      </w:r>
      <w:r>
        <w:t>czy widać jeszcze jakieś zagrożenie nie od osób fizycznych, tylko od firm, ponieważ g</w:t>
      </w:r>
      <w:r w:rsidR="00970F38">
        <w:t xml:space="preserve">mina ma te duże ośrodki itd., czy może się </w:t>
      </w:r>
      <w:r w:rsidR="009B520F">
        <w:t>okazać,</w:t>
      </w:r>
      <w:r w:rsidR="00970F38">
        <w:t xml:space="preserve"> że tutaj te dochody będą zagrożone a może nawet ze względ</w:t>
      </w:r>
      <w:r w:rsidR="00C6342D">
        <w:t>u</w:t>
      </w:r>
      <w:r w:rsidR="00970F38">
        <w:t xml:space="preserve"> na odwrócenie się sytuacji istnieje możliwość ich podwyższenia</w:t>
      </w:r>
      <w:r w:rsidR="009B520F">
        <w:t xml:space="preserve">, jak tutaj to wygląda. </w:t>
      </w:r>
    </w:p>
    <w:p w14:paraId="6809DBF7" w14:textId="5D487BB4" w:rsidR="005A70B7" w:rsidRDefault="005A70B7" w:rsidP="00D81EC4">
      <w:pPr>
        <w:pStyle w:val="NormalnyWeb"/>
        <w:spacing w:before="0" w:beforeAutospacing="0" w:after="0" w:afterAutospacing="0"/>
      </w:pPr>
    </w:p>
    <w:p w14:paraId="40BE9496" w14:textId="0B3D7B4B" w:rsidR="005A70B7" w:rsidRDefault="005A70B7" w:rsidP="00D81EC4">
      <w:pPr>
        <w:pStyle w:val="NormalnyWeb"/>
        <w:spacing w:before="0" w:beforeAutospacing="0" w:after="0" w:afterAutospacing="0"/>
      </w:pPr>
      <w:r w:rsidRPr="005A70B7">
        <w:t>Skarbnik Monika Ordak odpowiedziała</w:t>
      </w:r>
      <w:r>
        <w:t>, że jeżeli chodzi o podatek od nieruchomości osób prawnych to podwyższenie tego podatku nie wchodzi w grę, ponieważ on jest wyliczony na poziomie odpowiedniego naliczenia</w:t>
      </w:r>
      <w:r w:rsidR="007C615E">
        <w:t xml:space="preserve">. W </w:t>
      </w:r>
      <w:r w:rsidR="005966B7">
        <w:t>lutym</w:t>
      </w:r>
      <w:r w:rsidR="007C615E">
        <w:t xml:space="preserve"> bądź w marcu Rada podejmowała uchwałę Rady Miejskiej, która przedłużała termin płatności podatku od nieruchomości dla przedsiębiorców, którzy mieli zawieszona działalność podczas wprowadzonego lockdown- u</w:t>
      </w:r>
      <w:r w:rsidR="005966B7">
        <w:t xml:space="preserve">. Zawieszone zostały płatności za miesiąc marzec, kwiecień i maj, stanowi to kwotę prawie 700 000,00 zł i ten termin był przesunięty na 30 września. Czyli po 30 września będzie można określić </w:t>
      </w:r>
      <w:r w:rsidR="007E5C31">
        <w:t xml:space="preserve">czy wszystkie ośrodki wywiązały się ze swojego zobowiązania i wpłaciły należny podatek, czy ewentualnie będą ubiegać się o częściowe umorzenie bądź rozłożenie tej swojej zaległości na raty. </w:t>
      </w:r>
      <w:r w:rsidR="005966B7">
        <w:t xml:space="preserve"> </w:t>
      </w:r>
      <w:r w:rsidR="007E5C31" w:rsidRPr="007E5C31">
        <w:t>Skarbnik Monika Ordak</w:t>
      </w:r>
      <w:r w:rsidR="007E5C31">
        <w:t xml:space="preserve"> ma nadzieję, że taka sytuacja nie będzie miała miejsca</w:t>
      </w:r>
      <w:r w:rsidR="00AD27B4">
        <w:t xml:space="preserve">, tak jak i w zeszłym roku również terminy były </w:t>
      </w:r>
      <w:r w:rsidR="007065C8">
        <w:t xml:space="preserve">przesunięte i ośrodki w 100% wywiązały się ze swoich zobowiązań. Na obecną chwilę nie ma sygnałów by działo się coś </w:t>
      </w:r>
      <w:r w:rsidR="006C604D">
        <w:t>niepokojącego,</w:t>
      </w:r>
      <w:r w:rsidR="007065C8">
        <w:t xml:space="preserve"> </w:t>
      </w:r>
      <w:r w:rsidR="008C3CD5">
        <w:t xml:space="preserve">lecz są przesłanki o możliwej czwartej fali. </w:t>
      </w:r>
    </w:p>
    <w:p w14:paraId="5D9CC754" w14:textId="6297B92E" w:rsidR="006C604D" w:rsidRDefault="006C604D" w:rsidP="00D81EC4">
      <w:pPr>
        <w:pStyle w:val="NormalnyWeb"/>
        <w:spacing w:before="0" w:beforeAutospacing="0" w:after="0" w:afterAutospacing="0"/>
      </w:pPr>
    </w:p>
    <w:p w14:paraId="71A8077A" w14:textId="1BCF6C04" w:rsidR="006C604D" w:rsidRDefault="006C604D" w:rsidP="00D81EC4">
      <w:pPr>
        <w:pStyle w:val="NormalnyWeb"/>
        <w:spacing w:before="0" w:beforeAutospacing="0" w:after="0" w:afterAutospacing="0"/>
      </w:pPr>
      <w:r>
        <w:t xml:space="preserve">Przewodniczący Rady Miejskiej Mariusz Rosiński </w:t>
      </w:r>
      <w:r w:rsidR="0040612F">
        <w:t>zadał pytanie odnośnie przetargów, jak wyglądają obecnie oferty, które wykonawcy składają w stosunku do tego co gmina zyskała na tych wpływach do budżetu</w:t>
      </w:r>
      <w:r w:rsidR="00B27E64" w:rsidRPr="00B27E64">
        <w:t xml:space="preserve"> </w:t>
      </w:r>
      <w:r w:rsidR="00B27E64" w:rsidRPr="00B27E64">
        <w:t>powiększonych</w:t>
      </w:r>
      <w:r w:rsidR="0040612F">
        <w:t xml:space="preserve"> na skutek </w:t>
      </w:r>
      <w:r w:rsidR="00B27E64">
        <w:t xml:space="preserve">różnych rzeczy, o których rozmawiali. Jak to się bilansuje jedno z drugim, czy to zdecydowanie są wyższe te ceny rzucane przez wykonawców, jak ta kwestia wygląda. </w:t>
      </w:r>
    </w:p>
    <w:p w14:paraId="7F6F973D" w14:textId="7709EB6E" w:rsidR="00622437" w:rsidRDefault="00622437" w:rsidP="00D81EC4">
      <w:pPr>
        <w:pStyle w:val="NormalnyWeb"/>
        <w:spacing w:before="0" w:beforeAutospacing="0" w:after="0" w:afterAutospacing="0"/>
      </w:pPr>
    </w:p>
    <w:p w14:paraId="5299C6EF" w14:textId="782BD75B" w:rsidR="00622437" w:rsidRDefault="00BD1268" w:rsidP="00D81EC4">
      <w:pPr>
        <w:pStyle w:val="NormalnyWeb"/>
        <w:spacing w:before="0" w:beforeAutospacing="0" w:after="0" w:afterAutospacing="0"/>
      </w:pPr>
      <w:r w:rsidRPr="00BD1268">
        <w:t>Skarbnik Monika Ordak odpowiedziała, że jeżeli chodzi</w:t>
      </w:r>
      <w:r>
        <w:t xml:space="preserve"> o wysokość zwiększoną z tytułu podatków jak i wszelkiego rodzaju wpływów z Urzędów Skarbowych i Ministerstwa </w:t>
      </w:r>
      <w:r w:rsidR="00E03AB0">
        <w:t>Finansów</w:t>
      </w:r>
      <w:r w:rsidR="0054091B">
        <w:t xml:space="preserve"> to opiewałoby to na poziomie do 3 000 000,00 zł. W chwili obecnej już widać niestety zwiększone kwoty, jeżeli chodzi o gminne inwestycje, przetargi są już wybierane na </w:t>
      </w:r>
      <w:r w:rsidR="0054091B">
        <w:lastRenderedPageBreak/>
        <w:t>poziomie wyższych kwot niż w porównaniu z zeszłym rokiem</w:t>
      </w:r>
      <w:r w:rsidR="00CD5B73">
        <w:t xml:space="preserve">, czyli </w:t>
      </w:r>
      <w:r w:rsidR="0074052A">
        <w:t>widać,</w:t>
      </w:r>
      <w:r w:rsidR="00CD5B73">
        <w:t xml:space="preserve"> że rynek zaczął konsumpcję i nie </w:t>
      </w:r>
      <w:r w:rsidR="0074052A">
        <w:t>wiadomo,</w:t>
      </w:r>
      <w:r w:rsidR="00CD5B73">
        <w:t xml:space="preserve"> jak będzie w przyszłym roku, tym bardziej że wszelkiego rodzaju pomoce z budżetu państwa</w:t>
      </w:r>
      <w:r w:rsidR="0074052A">
        <w:t xml:space="preserve">, cały czas gmina czeka na jakieś decyzje </w:t>
      </w:r>
      <w:r w:rsidR="00CD5B73">
        <w:t xml:space="preserve">są one wstrzymywane. </w:t>
      </w:r>
      <w:r w:rsidR="0074052A">
        <w:t xml:space="preserve">Ale już nie zostaną wykonane inwestycje za takie </w:t>
      </w:r>
      <w:r w:rsidR="00F05FF7">
        <w:t>pieniądze,</w:t>
      </w:r>
      <w:r w:rsidR="0074052A">
        <w:t xml:space="preserve"> </w:t>
      </w:r>
      <w:r w:rsidR="009566AA">
        <w:t>jeżeli chodzi o porównanie z rokiem 2020 ze względu na rosnącą konsumpcję oraz inflację.</w:t>
      </w:r>
    </w:p>
    <w:p w14:paraId="63EADE42" w14:textId="445D6816" w:rsidR="00F05FF7" w:rsidRDefault="00F05FF7" w:rsidP="00D81EC4">
      <w:pPr>
        <w:pStyle w:val="NormalnyWeb"/>
        <w:spacing w:before="0" w:beforeAutospacing="0" w:after="0" w:afterAutospacing="0"/>
      </w:pPr>
    </w:p>
    <w:p w14:paraId="4E6EF33A" w14:textId="12AF1F30" w:rsidR="00F05FF7" w:rsidRDefault="00F05FF7" w:rsidP="00D81EC4">
      <w:pPr>
        <w:pStyle w:val="NormalnyWeb"/>
        <w:spacing w:before="0" w:beforeAutospacing="0" w:after="0" w:afterAutospacing="0"/>
      </w:pPr>
      <w:r>
        <w:t>Burmistrz Artur Borkowski</w:t>
      </w:r>
      <w:r w:rsidR="00EC50CE">
        <w:t xml:space="preserve"> powiedział, żeby zwrócić uwagę, że nie ruszyło KPO mimo zapowiedzi. Z jednej strony prawdopodobnie nie ma tego efektu jeszcze</w:t>
      </w:r>
      <w:r w:rsidR="00497958">
        <w:t xml:space="preserve">, pytanie retoryczne „co </w:t>
      </w:r>
      <w:r w:rsidR="00763D67">
        <w:t>będzie,</w:t>
      </w:r>
      <w:r w:rsidR="00497958">
        <w:t xml:space="preserve"> jeśli on się pojawi” kolejna partia pieniędzy rzucona na rynek w </w:t>
      </w:r>
      <w:r w:rsidR="00763D67">
        <w:t>sytuacji,</w:t>
      </w:r>
      <w:r w:rsidR="00497958">
        <w:t xml:space="preserve"> kiedy rynek jest nie </w:t>
      </w:r>
      <w:r w:rsidR="00763D67">
        <w:t>wydolny,</w:t>
      </w:r>
      <w:r w:rsidR="00497958">
        <w:t xml:space="preserve"> </w:t>
      </w:r>
      <w:r w:rsidR="00E3270B">
        <w:t>jeśli chodzi o siły wykonawcze</w:t>
      </w:r>
      <w:r w:rsidR="00763D67">
        <w:t xml:space="preserve">, koszt materiału. Z drugiej strony świadomie szukając takich już strategicznie czuć, że jest trudniej i próbują się jakoś taktycznie w tym odnaleźć i na przełomie grudnia, stycznia będą </w:t>
      </w:r>
      <w:r w:rsidR="000F0581">
        <w:t>próbowali posyłać szereg postępowań przetargowych po to, żeby trafić na moment, gdzie te portfele zamawiających są jeszcze puste. Jeśli chodzi o kwestie związane z wątkiem, który poruszyła Pani Skarbnik</w:t>
      </w:r>
      <w:r w:rsidR="004C701D">
        <w:t xml:space="preserve">, to próbują nadawać priorytet tym obszarom, w których ta relacja ceny do korzyści pozostaje lepsza. I mimo że są ta co raz mniej korzystne sytuacje dla gminy to nadal się odnajdują </w:t>
      </w:r>
      <w:r w:rsidR="00BC1607">
        <w:t xml:space="preserve">np. kanalizacja ul. Brzozowa, </w:t>
      </w:r>
      <w:r w:rsidR="00F10F21">
        <w:t>planowano,</w:t>
      </w:r>
      <w:r w:rsidR="00BC1607">
        <w:t xml:space="preserve"> że kwota będzie wynosiła </w:t>
      </w:r>
      <w:r w:rsidR="00F10F21">
        <w:t xml:space="preserve">1 500 000,00 zł a posiadają dobra ofertę na poziomie 1 100 000,00 zł. Także są i takie przypadki odnotowywane nadal. Ale trzeba się przygotować </w:t>
      </w:r>
      <w:r w:rsidR="0095246C">
        <w:t xml:space="preserve">na różnego rodzaju scenariusze. </w:t>
      </w:r>
    </w:p>
    <w:p w14:paraId="09CDCE55" w14:textId="3771418F" w:rsidR="007D5651" w:rsidRDefault="007D5651" w:rsidP="00D81EC4">
      <w:pPr>
        <w:pStyle w:val="NormalnyWeb"/>
        <w:spacing w:before="0" w:beforeAutospacing="0" w:after="0" w:afterAutospacing="0"/>
      </w:pPr>
    </w:p>
    <w:p w14:paraId="0EECEB03" w14:textId="77777777" w:rsidR="007D5651" w:rsidRDefault="007D5651" w:rsidP="00D81EC4">
      <w:pPr>
        <w:pStyle w:val="NormalnyWeb"/>
        <w:spacing w:before="0" w:beforeAutospacing="0" w:after="0" w:afterAutospacing="0"/>
      </w:pPr>
    </w:p>
    <w:p w14:paraId="4F405449" w14:textId="5F590C20" w:rsidR="00FE5FDF" w:rsidRDefault="008672BB" w:rsidP="00D81EC4">
      <w:pPr>
        <w:pStyle w:val="NormalnyWeb"/>
        <w:spacing w:before="0" w:beforeAutospacing="0" w:after="0" w:afterAutospacing="0"/>
      </w:pPr>
      <w:r>
        <w:br/>
      </w:r>
      <w:r w:rsidRPr="007A7DAA">
        <w:rPr>
          <w:b/>
          <w:bCs/>
        </w:rPr>
        <w:t>3. Rozpatrzenie projektu uchwały w sprawie trybu prac nad projektem uchwały budżetowej.</w:t>
      </w:r>
      <w:r w:rsidRPr="007A7DAA">
        <w:br/>
      </w:r>
      <w:r w:rsidRPr="007A7DAA">
        <w:br/>
      </w:r>
      <w:r w:rsidR="00CA41A2">
        <w:t xml:space="preserve">Skarbnik Miasta i Gminy Serock Pani Monika Ordak przedstawiła projekt uchwały, </w:t>
      </w:r>
      <w:r w:rsidR="00F10852">
        <w:t>powiedziała,</w:t>
      </w:r>
      <w:r w:rsidR="00CA41A2">
        <w:t xml:space="preserve"> że </w:t>
      </w:r>
      <w:r w:rsidR="00D00566">
        <w:t>zmiana tej uchwały jest spowodowana dokonywanymi zmianami w statucie, chodzi o dodanie jednej komisji jak i związku ze zmiana nazwy Komisji Budżetu i Finansów</w:t>
      </w:r>
      <w:r w:rsidR="00F10852">
        <w:t xml:space="preserve">, ponieważ część zadań została przesunięta do innej komisji. Projekt uchwały opiewa </w:t>
      </w:r>
      <w:r w:rsidR="009F726C">
        <w:t xml:space="preserve">do jakich terminów powinny być składane wnioski, które mają być ujęte w projekcie budżetu na rok następny. </w:t>
      </w:r>
      <w:r w:rsidR="009F726C" w:rsidRPr="009F726C">
        <w:t>Wnioski dotyczące funduszu sołeckiego składane są zgodnie z ustawą o funduszu sołeckim</w:t>
      </w:r>
      <w:r w:rsidR="009F726C">
        <w:t>, jest to termin ścisły, ustawowy 30 września</w:t>
      </w:r>
      <w:r w:rsidR="00752CFF">
        <w:t xml:space="preserve">. Inne wnioski, które wpływają do budżetu powinny być złożone najpóźniej do </w:t>
      </w:r>
      <w:r w:rsidR="00752CFF" w:rsidRPr="00752CFF">
        <w:t>15 października</w:t>
      </w:r>
      <w:r w:rsidR="00752CFF">
        <w:t xml:space="preserve">. </w:t>
      </w:r>
      <w:r w:rsidR="00222A5B">
        <w:t xml:space="preserve">Projekt powinien zawierać pełną szczegółowość klasyfikacji </w:t>
      </w:r>
      <w:r w:rsidR="008E115D">
        <w:t>budżetowej,</w:t>
      </w:r>
      <w:r w:rsidR="00222A5B">
        <w:t xml:space="preserve"> czyli aby § nie były łączone w działy, ponieważ poszczególna </w:t>
      </w:r>
      <w:r w:rsidR="00AD66BA">
        <w:t xml:space="preserve">klasyfikacja </w:t>
      </w:r>
      <w:r w:rsidR="008E115D">
        <w:t>budżetowa jest</w:t>
      </w:r>
      <w:r w:rsidR="00222A5B">
        <w:t xml:space="preserve"> </w:t>
      </w:r>
      <w:r w:rsidR="00AD66BA">
        <w:t>bardziej czytelna dla</w:t>
      </w:r>
      <w:r w:rsidR="00DD0D2D">
        <w:t xml:space="preserve"> Rady jak i dla</w:t>
      </w:r>
      <w:r w:rsidR="00AD66BA">
        <w:t xml:space="preserve"> </w:t>
      </w:r>
      <w:r w:rsidR="008E115D">
        <w:t>mieszkańców,</w:t>
      </w:r>
      <w:r w:rsidR="00AD66BA">
        <w:t xml:space="preserve"> </w:t>
      </w:r>
      <w:r w:rsidR="008E115D">
        <w:t>gdzie są poszczególne źródła dochodów, wydatków</w:t>
      </w:r>
      <w:r w:rsidR="00F30DEC">
        <w:t xml:space="preserve"> </w:t>
      </w:r>
      <w:r w:rsidR="008E115D">
        <w:t>są poopisywane. Zakres uchwały budżetowej musi być zgodny z ustaw</w:t>
      </w:r>
      <w:r w:rsidR="00F30DEC">
        <w:t>ą</w:t>
      </w:r>
      <w:r w:rsidR="008E115D">
        <w:t xml:space="preserve"> o </w:t>
      </w:r>
      <w:r w:rsidR="008E115D" w:rsidRPr="008E115D">
        <w:t>finansach</w:t>
      </w:r>
      <w:r w:rsidR="008E115D">
        <w:t xml:space="preserve">, czyli dochody muszą być wyodrębnione w </w:t>
      </w:r>
      <w:r w:rsidR="006048A9">
        <w:t>po</w:t>
      </w:r>
      <w:r w:rsidR="008E115D">
        <w:t xml:space="preserve">dziale </w:t>
      </w:r>
      <w:r w:rsidR="006048A9">
        <w:t>na dochody bieżące</w:t>
      </w:r>
      <w:r w:rsidR="00F30DEC">
        <w:t xml:space="preserve">, dochody majątkowe </w:t>
      </w:r>
      <w:r w:rsidR="008D2A62">
        <w:t>jak i wydatki wydzielone na wydatki bieżące i majątkowe. Do uchwały do projektu załączają materiały</w:t>
      </w:r>
      <w:r w:rsidR="006F592B">
        <w:t xml:space="preserve"> informacyjne, czyli projekty wszelkich uchwał, które są niezbędne do podjęcia uchwały budżetowej, wszelkiego rodzaju pomoce finansowe, przejęcie zadań bądź przekazanie zadań jeżeli jest </w:t>
      </w:r>
      <w:r w:rsidR="00AC79B6">
        <w:t xml:space="preserve">taka wola Rady Miejskiej jak i również </w:t>
      </w:r>
      <w:r w:rsidR="00E6502A">
        <w:t xml:space="preserve">informacje które otrzymują na bazie których konstruują gminny budżet, czy informacja  </w:t>
      </w:r>
      <w:r w:rsidR="00E6502A" w:rsidRPr="00E6502A">
        <w:t>Ministerstwa Finansów</w:t>
      </w:r>
      <w:r w:rsidR="00E6502A">
        <w:t xml:space="preserve"> o wysokości PIT-u o wysokości subwencji oświatowej, ,informacja z Mazowieckiego Urzędu </w:t>
      </w:r>
      <w:r w:rsidR="001B2152">
        <w:t>Wojewódzkiego o wysokości dotacji, czy te wszystkie dane, wskaźniki, które są ujęte w projekcie uchwały budżetowej są zgodne z tymi materiałami które otrzymali  jednostek zewnętrznych. W dalszej części termin ogłoszenia projektu</w:t>
      </w:r>
      <w:r w:rsidR="005B3670">
        <w:t>, przekazani</w:t>
      </w:r>
      <w:r w:rsidR="0082106E">
        <w:t>a</w:t>
      </w:r>
      <w:r w:rsidR="005B3670">
        <w:t xml:space="preserve"> do Przewodniczącego </w:t>
      </w:r>
      <w:r w:rsidR="0082106E">
        <w:t>i ogłoszenia na BIP i dalsza praca Komisji w odpowiednich terminach jak powinien materiał być przedstawiany, aby w efekcie końcowym mógł być przyjęty przez Radę Miejską</w:t>
      </w:r>
      <w:r w:rsidR="00696358">
        <w:t xml:space="preserve">. </w:t>
      </w:r>
      <w:r w:rsidR="008D79C0">
        <w:t xml:space="preserve">Nie zdarzyło się by korzystano z przepisu ustawowego, iż budżet może być przyjęty do 31 stycznia roku </w:t>
      </w:r>
      <w:r w:rsidR="008D79C0">
        <w:lastRenderedPageBreak/>
        <w:t xml:space="preserve">następnego, zawsze starano się by budżet był przyjęty w roku poprzedzającym rok </w:t>
      </w:r>
      <w:r w:rsidR="00FD5E0C">
        <w:t xml:space="preserve">budżetowy, czyli w grudniu przed danym rokiem. </w:t>
      </w:r>
      <w:r w:rsidR="004A256F">
        <w:t xml:space="preserve">Uchylona zostaje uchwała z roku 2010, która była zmieniona w roku 2011. </w:t>
      </w:r>
    </w:p>
    <w:p w14:paraId="5F3825F8" w14:textId="77777777" w:rsidR="00FE5FDF" w:rsidRDefault="00FE5FDF" w:rsidP="00D81EC4">
      <w:pPr>
        <w:pStyle w:val="NormalnyWeb"/>
        <w:spacing w:before="0" w:beforeAutospacing="0" w:after="0" w:afterAutospacing="0"/>
      </w:pPr>
    </w:p>
    <w:p w14:paraId="3BC197BE" w14:textId="1DD268D5" w:rsidR="00122C59" w:rsidRDefault="008672BB" w:rsidP="00D81EC4">
      <w:pPr>
        <w:pStyle w:val="NormalnyWeb"/>
        <w:spacing w:before="0" w:beforeAutospacing="0" w:after="0" w:afterAutospacing="0"/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Rozpatrzenie projektu uchwały w sprawie trybu prac nad projektem uchwały </w:t>
      </w:r>
      <w:r w:rsidR="00FE5FDF">
        <w:t>budżetowej.</w:t>
      </w:r>
      <w:r>
        <w:t xml:space="preserve">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(5)</w:t>
      </w:r>
      <w:r>
        <w:br/>
        <w:t xml:space="preserve">Marek Biliński, Krzysztof Bońkowski, Józef </w:t>
      </w:r>
      <w:proofErr w:type="spellStart"/>
      <w:r w:rsidR="00823346">
        <w:t>Lutomirski</w:t>
      </w:r>
      <w:proofErr w:type="spellEnd"/>
      <w:r w:rsidR="00823346">
        <w:t>,</w:t>
      </w:r>
      <w:r>
        <w:t xml:space="preserve"> Mariusz Rosiński, Włodzimierz </w:t>
      </w:r>
      <w:proofErr w:type="spellStart"/>
      <w:r>
        <w:t>Skośkiewicz</w:t>
      </w:r>
      <w:proofErr w:type="spellEnd"/>
      <w:r>
        <w:br/>
      </w:r>
      <w:r>
        <w:br/>
      </w:r>
      <w:r>
        <w:br/>
      </w:r>
      <w:r w:rsidRPr="007A7DAA">
        <w:rPr>
          <w:b/>
          <w:bCs/>
        </w:rPr>
        <w:t>4. Przyjęcie protokołów z poprzednich posiedzeń.</w:t>
      </w:r>
      <w:r>
        <w:br/>
      </w:r>
      <w:r>
        <w:br/>
      </w:r>
      <w:r w:rsidR="00823346">
        <w:t>Protokoły zostały przyjęte bez uwag.</w:t>
      </w:r>
      <w:r>
        <w:br/>
      </w:r>
      <w:r>
        <w:br/>
      </w:r>
      <w:r>
        <w:br/>
      </w:r>
      <w:r w:rsidRPr="007A7DAA">
        <w:rPr>
          <w:b/>
          <w:bCs/>
        </w:rPr>
        <w:t>5. Sprawy różne.</w:t>
      </w:r>
      <w:r w:rsidRPr="007A7DAA">
        <w:rPr>
          <w:b/>
          <w:bCs/>
        </w:rPr>
        <w:br/>
      </w:r>
      <w:r>
        <w:br/>
      </w:r>
      <w:r w:rsidR="00122C59">
        <w:t xml:space="preserve">Radny Włodzimierz </w:t>
      </w:r>
      <w:proofErr w:type="spellStart"/>
      <w:r w:rsidR="00122C59">
        <w:t>Skośkiewicz</w:t>
      </w:r>
      <w:proofErr w:type="spellEnd"/>
      <w:r w:rsidR="00122C59">
        <w:t xml:space="preserve"> zapytał, czy jest już coś wiadomo na temat trasy pociągu Przasnysz – Zegrze. </w:t>
      </w:r>
    </w:p>
    <w:p w14:paraId="182E331F" w14:textId="77777777" w:rsidR="00122C59" w:rsidRDefault="00122C59" w:rsidP="00D81EC4">
      <w:pPr>
        <w:pStyle w:val="NormalnyWeb"/>
        <w:spacing w:before="0" w:beforeAutospacing="0" w:after="0" w:afterAutospacing="0"/>
      </w:pPr>
    </w:p>
    <w:p w14:paraId="7593DD61" w14:textId="4E58C697" w:rsidR="0050134C" w:rsidRDefault="00122C59" w:rsidP="00D81EC4">
      <w:pPr>
        <w:pStyle w:val="NormalnyWeb"/>
        <w:spacing w:before="0" w:beforeAutospacing="0" w:after="0" w:afterAutospacing="0"/>
      </w:pPr>
      <w:r>
        <w:t xml:space="preserve">Burmistrz Artur Borkowski odpowiedział, że ostatni dokument taki który wychodził z gminy w kontekście zagadnienia </w:t>
      </w:r>
      <w:r w:rsidR="0013434D">
        <w:t xml:space="preserve">był próba skorygowania pewnego zakresu wskazania co z perspektywy gminy jeszcze wymaga wyjaśnienia, doprecyzowania, czyli ciągle są w takim trybie roboczym. Trzeba mieć </w:t>
      </w:r>
      <w:r w:rsidR="008D59B6">
        <w:t>świadomość,</w:t>
      </w:r>
      <w:r w:rsidR="0013434D">
        <w:t xml:space="preserve"> że dochodzą </w:t>
      </w:r>
      <w:r w:rsidR="00E8361A">
        <w:t xml:space="preserve">pewnie do </w:t>
      </w:r>
      <w:r w:rsidR="008D59B6">
        <w:t>momentu,</w:t>
      </w:r>
      <w:r w:rsidR="00E8361A">
        <w:t xml:space="preserve"> w którym będą mogli zaprezentować efekt tej pracy. </w:t>
      </w:r>
      <w:r w:rsidR="00E8361A" w:rsidRPr="00E8361A">
        <w:t>Burmistrz Artur Borkowski</w:t>
      </w:r>
      <w:r w:rsidR="00E8361A">
        <w:t xml:space="preserve"> powiedział, że </w:t>
      </w:r>
      <w:r w:rsidR="008D59B6">
        <w:t>dają</w:t>
      </w:r>
      <w:r w:rsidR="00E8361A">
        <w:t xml:space="preserve"> sobie do końca września czas by ten dokument</w:t>
      </w:r>
      <w:r w:rsidR="008D59B6">
        <w:t xml:space="preserve"> się pojawił w takiej wersji aby mogli poddać go pod dyskusję. </w:t>
      </w:r>
      <w:r w:rsidR="008672BB">
        <w:br/>
      </w:r>
      <w:r w:rsidR="008672BB">
        <w:br/>
      </w:r>
      <w:r w:rsidR="008672BB">
        <w:br/>
      </w:r>
      <w:r w:rsidR="008672BB" w:rsidRPr="007A7DAA">
        <w:rPr>
          <w:b/>
          <w:bCs/>
        </w:rPr>
        <w:t>6. Zakończenie posiedzenia.</w:t>
      </w:r>
      <w:r w:rsidR="008672BB" w:rsidRPr="007A7DAA">
        <w:rPr>
          <w:b/>
          <w:bCs/>
        </w:rPr>
        <w:br/>
      </w:r>
      <w:r w:rsidR="008672BB">
        <w:br/>
      </w:r>
      <w:r w:rsidR="00C7315A" w:rsidRPr="00C7315A">
        <w:t xml:space="preserve">W związku z wyczerpaniem porządku obrad Przewodniczący Komisji Józef </w:t>
      </w:r>
      <w:proofErr w:type="spellStart"/>
      <w:r w:rsidR="00C7315A" w:rsidRPr="00C7315A">
        <w:t>Lutomirski</w:t>
      </w:r>
      <w:proofErr w:type="spellEnd"/>
      <w:r w:rsidR="00C7315A" w:rsidRPr="00C7315A">
        <w:t xml:space="preserve"> zakończył posiedzenie Komisji Budżetu i Finansów.</w:t>
      </w:r>
      <w:r w:rsidR="008672BB">
        <w:br/>
      </w:r>
    </w:p>
    <w:p w14:paraId="44A0DBA8" w14:textId="77777777" w:rsidR="0050134C" w:rsidRDefault="008672BB">
      <w:pPr>
        <w:pStyle w:val="NormalnyWeb"/>
      </w:pPr>
      <w:r>
        <w:t> </w:t>
      </w:r>
    </w:p>
    <w:p w14:paraId="6A179AF7" w14:textId="5E90F2CC" w:rsidR="0050134C" w:rsidRDefault="008672BB">
      <w:pPr>
        <w:pStyle w:val="NormalnyWeb"/>
        <w:jc w:val="center"/>
      </w:pPr>
      <w:r>
        <w:t>Przewodniczący</w:t>
      </w:r>
      <w:r>
        <w:br/>
        <w:t>Rada Miejska w Serocku</w:t>
      </w:r>
    </w:p>
    <w:p w14:paraId="79BF5964" w14:textId="1F11251A" w:rsidR="00C7315A" w:rsidRDefault="00C7315A">
      <w:pPr>
        <w:pStyle w:val="NormalnyWeb"/>
        <w:jc w:val="center"/>
      </w:pPr>
      <w:r w:rsidRPr="00C7315A">
        <w:t xml:space="preserve">Józef </w:t>
      </w:r>
      <w:proofErr w:type="spellStart"/>
      <w:r w:rsidRPr="00C7315A">
        <w:t>Lutomirski</w:t>
      </w:r>
      <w:proofErr w:type="spellEnd"/>
    </w:p>
    <w:p w14:paraId="26A0D4E4" w14:textId="77777777" w:rsidR="0050134C" w:rsidRDefault="008672BB">
      <w:pPr>
        <w:pStyle w:val="NormalnyWeb"/>
        <w:jc w:val="center"/>
      </w:pPr>
      <w:r>
        <w:t> </w:t>
      </w:r>
    </w:p>
    <w:p w14:paraId="0313FC88" w14:textId="77777777" w:rsidR="0050134C" w:rsidRDefault="008672BB">
      <w:pPr>
        <w:pStyle w:val="NormalnyWeb"/>
      </w:pPr>
      <w:r>
        <w:lastRenderedPageBreak/>
        <w:br/>
        <w:t>Przygotował(a): Justyna Kuniewicz</w:t>
      </w:r>
    </w:p>
    <w:p w14:paraId="30CBAEBF" w14:textId="77777777" w:rsidR="0050134C" w:rsidRDefault="00D67DC8">
      <w:pPr>
        <w:rPr>
          <w:rFonts w:eastAsia="Times New Roman"/>
        </w:rPr>
      </w:pPr>
      <w:r>
        <w:rPr>
          <w:rFonts w:eastAsia="Times New Roman"/>
        </w:rPr>
        <w:pict w14:anchorId="1EFD5519">
          <v:rect id="_x0000_i1025" style="width:0;height:1.5pt" o:hralign="center" o:hrstd="t" o:hr="t" fillcolor="#a0a0a0" stroked="f"/>
        </w:pict>
      </w:r>
    </w:p>
    <w:p w14:paraId="10FB97DB" w14:textId="77777777" w:rsidR="008672BB" w:rsidRDefault="008672BB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86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17"/>
    <w:rsid w:val="000634E6"/>
    <w:rsid w:val="00064CED"/>
    <w:rsid w:val="00074EDE"/>
    <w:rsid w:val="00095851"/>
    <w:rsid w:val="000B587A"/>
    <w:rsid w:val="000C60B3"/>
    <w:rsid w:val="000D6425"/>
    <w:rsid w:val="000E6B74"/>
    <w:rsid w:val="000F0581"/>
    <w:rsid w:val="00100813"/>
    <w:rsid w:val="00122C59"/>
    <w:rsid w:val="0013434D"/>
    <w:rsid w:val="00137B35"/>
    <w:rsid w:val="00150DEA"/>
    <w:rsid w:val="00175C41"/>
    <w:rsid w:val="001A28E3"/>
    <w:rsid w:val="001A5A78"/>
    <w:rsid w:val="001B2152"/>
    <w:rsid w:val="001F729E"/>
    <w:rsid w:val="002227D1"/>
    <w:rsid w:val="00222A5B"/>
    <w:rsid w:val="002424E5"/>
    <w:rsid w:val="00251C9F"/>
    <w:rsid w:val="00265C69"/>
    <w:rsid w:val="00272884"/>
    <w:rsid w:val="00294B3E"/>
    <w:rsid w:val="002D1BD9"/>
    <w:rsid w:val="002D5B9C"/>
    <w:rsid w:val="002E37CB"/>
    <w:rsid w:val="003027F1"/>
    <w:rsid w:val="00333141"/>
    <w:rsid w:val="00377B60"/>
    <w:rsid w:val="00381B9F"/>
    <w:rsid w:val="00383EE6"/>
    <w:rsid w:val="003A1145"/>
    <w:rsid w:val="003B434B"/>
    <w:rsid w:val="003D00CB"/>
    <w:rsid w:val="003E1A34"/>
    <w:rsid w:val="0040612F"/>
    <w:rsid w:val="00432996"/>
    <w:rsid w:val="004552B9"/>
    <w:rsid w:val="00472985"/>
    <w:rsid w:val="00480746"/>
    <w:rsid w:val="00497958"/>
    <w:rsid w:val="004A256F"/>
    <w:rsid w:val="004A6FCF"/>
    <w:rsid w:val="004C701D"/>
    <w:rsid w:val="004E377A"/>
    <w:rsid w:val="0050134C"/>
    <w:rsid w:val="0050712B"/>
    <w:rsid w:val="0054091B"/>
    <w:rsid w:val="00556527"/>
    <w:rsid w:val="005966B7"/>
    <w:rsid w:val="005A70B7"/>
    <w:rsid w:val="005B3670"/>
    <w:rsid w:val="005B7037"/>
    <w:rsid w:val="005C77E7"/>
    <w:rsid w:val="005D3EB9"/>
    <w:rsid w:val="005D72F7"/>
    <w:rsid w:val="006048A9"/>
    <w:rsid w:val="006113F8"/>
    <w:rsid w:val="006177D4"/>
    <w:rsid w:val="00622437"/>
    <w:rsid w:val="00632794"/>
    <w:rsid w:val="00695A7E"/>
    <w:rsid w:val="00696358"/>
    <w:rsid w:val="006C28DA"/>
    <w:rsid w:val="006C604D"/>
    <w:rsid w:val="006D5160"/>
    <w:rsid w:val="006F592B"/>
    <w:rsid w:val="007006EC"/>
    <w:rsid w:val="007065C8"/>
    <w:rsid w:val="0074052A"/>
    <w:rsid w:val="00752CFF"/>
    <w:rsid w:val="00763D67"/>
    <w:rsid w:val="00792972"/>
    <w:rsid w:val="007972F1"/>
    <w:rsid w:val="007A7DAA"/>
    <w:rsid w:val="007C615E"/>
    <w:rsid w:val="007D5651"/>
    <w:rsid w:val="007D7ABA"/>
    <w:rsid w:val="007E2669"/>
    <w:rsid w:val="007E5C31"/>
    <w:rsid w:val="00807934"/>
    <w:rsid w:val="00807D62"/>
    <w:rsid w:val="008113F8"/>
    <w:rsid w:val="00816299"/>
    <w:rsid w:val="0082106E"/>
    <w:rsid w:val="00823346"/>
    <w:rsid w:val="00864ACF"/>
    <w:rsid w:val="008672BB"/>
    <w:rsid w:val="008B1717"/>
    <w:rsid w:val="008B5DE2"/>
    <w:rsid w:val="008C3CD5"/>
    <w:rsid w:val="008D2A62"/>
    <w:rsid w:val="008D416F"/>
    <w:rsid w:val="008D59B6"/>
    <w:rsid w:val="008D79C0"/>
    <w:rsid w:val="008E115D"/>
    <w:rsid w:val="008E759C"/>
    <w:rsid w:val="00902F3C"/>
    <w:rsid w:val="00914C61"/>
    <w:rsid w:val="009167EE"/>
    <w:rsid w:val="009512F7"/>
    <w:rsid w:val="0095246C"/>
    <w:rsid w:val="009566AA"/>
    <w:rsid w:val="00970F38"/>
    <w:rsid w:val="00976225"/>
    <w:rsid w:val="009870AD"/>
    <w:rsid w:val="00990F58"/>
    <w:rsid w:val="009926B8"/>
    <w:rsid w:val="009B20A2"/>
    <w:rsid w:val="009B520F"/>
    <w:rsid w:val="009B655C"/>
    <w:rsid w:val="009F726C"/>
    <w:rsid w:val="00A11BFE"/>
    <w:rsid w:val="00A350C9"/>
    <w:rsid w:val="00A55539"/>
    <w:rsid w:val="00A61542"/>
    <w:rsid w:val="00A7309C"/>
    <w:rsid w:val="00AC79B6"/>
    <w:rsid w:val="00AD27B4"/>
    <w:rsid w:val="00AD2818"/>
    <w:rsid w:val="00AD66BA"/>
    <w:rsid w:val="00B11129"/>
    <w:rsid w:val="00B233C7"/>
    <w:rsid w:val="00B27E64"/>
    <w:rsid w:val="00B441CB"/>
    <w:rsid w:val="00B9426A"/>
    <w:rsid w:val="00B94778"/>
    <w:rsid w:val="00BA60D2"/>
    <w:rsid w:val="00BC1607"/>
    <w:rsid w:val="00BD1268"/>
    <w:rsid w:val="00BD5EF6"/>
    <w:rsid w:val="00BE38C9"/>
    <w:rsid w:val="00BE45F6"/>
    <w:rsid w:val="00BE507E"/>
    <w:rsid w:val="00C24852"/>
    <w:rsid w:val="00C40BCE"/>
    <w:rsid w:val="00C4762B"/>
    <w:rsid w:val="00C519D3"/>
    <w:rsid w:val="00C6342D"/>
    <w:rsid w:val="00C7315A"/>
    <w:rsid w:val="00C87B5C"/>
    <w:rsid w:val="00C909C6"/>
    <w:rsid w:val="00C97A6F"/>
    <w:rsid w:val="00CA19BB"/>
    <w:rsid w:val="00CA41A2"/>
    <w:rsid w:val="00CB427F"/>
    <w:rsid w:val="00CC28DE"/>
    <w:rsid w:val="00CD1F15"/>
    <w:rsid w:val="00CD32FA"/>
    <w:rsid w:val="00CD3DFE"/>
    <w:rsid w:val="00CD5B73"/>
    <w:rsid w:val="00CD5E09"/>
    <w:rsid w:val="00CE6706"/>
    <w:rsid w:val="00CF5C9B"/>
    <w:rsid w:val="00CF6655"/>
    <w:rsid w:val="00D00566"/>
    <w:rsid w:val="00D30CB7"/>
    <w:rsid w:val="00D447D6"/>
    <w:rsid w:val="00D62FC7"/>
    <w:rsid w:val="00D646CE"/>
    <w:rsid w:val="00D67DC8"/>
    <w:rsid w:val="00D81EC4"/>
    <w:rsid w:val="00D83427"/>
    <w:rsid w:val="00DD0D2D"/>
    <w:rsid w:val="00E03AB0"/>
    <w:rsid w:val="00E22BC6"/>
    <w:rsid w:val="00E3270B"/>
    <w:rsid w:val="00E37461"/>
    <w:rsid w:val="00E429E0"/>
    <w:rsid w:val="00E6502A"/>
    <w:rsid w:val="00E652C3"/>
    <w:rsid w:val="00E702F6"/>
    <w:rsid w:val="00E8361A"/>
    <w:rsid w:val="00E90F6A"/>
    <w:rsid w:val="00EC4E77"/>
    <w:rsid w:val="00EC50CE"/>
    <w:rsid w:val="00ED293D"/>
    <w:rsid w:val="00F05FF7"/>
    <w:rsid w:val="00F10852"/>
    <w:rsid w:val="00F10F21"/>
    <w:rsid w:val="00F30DEC"/>
    <w:rsid w:val="00F40A1D"/>
    <w:rsid w:val="00F84E1A"/>
    <w:rsid w:val="00FA2FA5"/>
    <w:rsid w:val="00FA539D"/>
    <w:rsid w:val="00FD5E0C"/>
    <w:rsid w:val="00FE2021"/>
    <w:rsid w:val="00FE311C"/>
    <w:rsid w:val="00FE5FDF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A34E8"/>
  <w15:chartTrackingRefBased/>
  <w15:docId w15:val="{F31B4DF0-1667-4476-9D2F-A161A385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8</Pages>
  <Words>3245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Justyna Kuniewicz</cp:lastModifiedBy>
  <cp:revision>98</cp:revision>
  <dcterms:created xsi:type="dcterms:W3CDTF">2022-04-07T09:27:00Z</dcterms:created>
  <dcterms:modified xsi:type="dcterms:W3CDTF">2022-04-11T15:36:00Z</dcterms:modified>
</cp:coreProperties>
</file>