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A6" w:rsidRDefault="000362A2">
      <w:pPr>
        <w:pStyle w:val="NormalnyWeb"/>
      </w:pPr>
      <w:r>
        <w:rPr>
          <w:b/>
          <w:bCs/>
        </w:rPr>
        <w:t>Rada Miejska w Serocku</w:t>
      </w:r>
      <w:r>
        <w:br/>
        <w:t>Komisja Kultury, Oświaty i Sportu</w:t>
      </w:r>
    </w:p>
    <w:p w:rsidR="005610A6" w:rsidRDefault="000362A2">
      <w:pPr>
        <w:pStyle w:val="NormalnyWeb"/>
        <w:jc w:val="center"/>
      </w:pPr>
      <w:r>
        <w:rPr>
          <w:b/>
          <w:bCs/>
          <w:sz w:val="36"/>
          <w:szCs w:val="36"/>
        </w:rPr>
        <w:t xml:space="preserve">Protokół nr </w:t>
      </w:r>
      <w:r w:rsidR="00962F49">
        <w:rPr>
          <w:b/>
          <w:bCs/>
          <w:sz w:val="36"/>
          <w:szCs w:val="36"/>
        </w:rPr>
        <w:t>7/2022</w:t>
      </w:r>
    </w:p>
    <w:p w:rsidR="005610A6" w:rsidRDefault="000362A2">
      <w:pPr>
        <w:pStyle w:val="NormalnyWeb"/>
      </w:pPr>
      <w:r>
        <w:t xml:space="preserve">7 Posiedzenie w dniu 15 listopada 2021 </w:t>
      </w:r>
      <w:r>
        <w:br/>
        <w:t>Obrady rozpoczęto 15 listopada 2021 o godz. 13:00, a zakończono o godz. 14:44 tego samego dnia.</w:t>
      </w:r>
    </w:p>
    <w:p w:rsidR="00A27E83" w:rsidRDefault="000362A2">
      <w:pPr>
        <w:pStyle w:val="NormalnyWeb"/>
      </w:pPr>
      <w:r>
        <w:t>W posiedzeniu wzięło udział 5 członków.</w:t>
      </w:r>
    </w:p>
    <w:p w:rsidR="005610A6" w:rsidRDefault="000362A2">
      <w:pPr>
        <w:pStyle w:val="NormalnyWeb"/>
      </w:pPr>
      <w:r>
        <w:t>Obecni:</w:t>
      </w:r>
    </w:p>
    <w:p w:rsidR="005610A6" w:rsidRDefault="000362A2">
      <w:pPr>
        <w:pStyle w:val="NormalnyWeb"/>
      </w:pPr>
      <w:r>
        <w:t>1. Sławomir Czerwiński</w:t>
      </w:r>
      <w:r>
        <w:br/>
        <w:t>2. Bożena Kalinowska</w:t>
      </w:r>
      <w:r>
        <w:br/>
        <w:t>3. Agnieszka Oktaba</w:t>
      </w:r>
      <w:r>
        <w:br/>
        <w:t>4. Aneta Rogucka</w:t>
      </w:r>
      <w:r>
        <w:br/>
        <w:t>5. Mariusz Rosiński</w:t>
      </w:r>
    </w:p>
    <w:p w:rsidR="00DB7C49" w:rsidRDefault="00DB7C49">
      <w:pPr>
        <w:pStyle w:val="NormalnyWeb"/>
      </w:pPr>
      <w:r>
        <w:t>Dodatkowo w posiedzeniu wzięli udział:</w:t>
      </w:r>
    </w:p>
    <w:p w:rsidR="00DB7C49" w:rsidRDefault="00330683" w:rsidP="00DB7C49">
      <w:pPr>
        <w:pStyle w:val="Bezodstpw"/>
      </w:pPr>
      <w:r>
        <w:t>1</w:t>
      </w:r>
      <w:r w:rsidR="00DB7C49">
        <w:t>. Marek Bąbolski – Zastępca Burmistrza Miasta i Gminy Serock</w:t>
      </w:r>
    </w:p>
    <w:p w:rsidR="00DB7C49" w:rsidRDefault="00330683" w:rsidP="00DB7C49">
      <w:pPr>
        <w:pStyle w:val="Bezodstpw"/>
      </w:pPr>
      <w:r>
        <w:t>2</w:t>
      </w:r>
      <w:r w:rsidR="00DB7C49">
        <w:t>. Jakub Szymański – Kierownik Referatu Gospodarki Gruntami, Planowania Przestrzennego i Rozwoju</w:t>
      </w:r>
    </w:p>
    <w:p w:rsidR="00101D63" w:rsidRDefault="00101D63" w:rsidP="00DB7C49">
      <w:pPr>
        <w:pStyle w:val="Bezodstpw"/>
      </w:pPr>
      <w:r>
        <w:t>3. Krzysztof Bońkowski</w:t>
      </w:r>
      <w:r w:rsidR="00A27E83">
        <w:t xml:space="preserve"> – Radny Rady Miejskiej w Serocku</w:t>
      </w:r>
    </w:p>
    <w:p w:rsidR="00DB7C49" w:rsidRDefault="000362A2">
      <w:pPr>
        <w:pStyle w:val="NormalnyWeb"/>
        <w:spacing w:after="240" w:afterAutospacing="0"/>
      </w:pPr>
      <w:r w:rsidRPr="00DB7C49">
        <w:rPr>
          <w:b/>
        </w:rPr>
        <w:t>1. Otwarcie posiedzenia i przedstawienie porządku obrad.</w:t>
      </w:r>
      <w:r>
        <w:br/>
      </w:r>
      <w:r>
        <w:br/>
      </w:r>
      <w:r w:rsidR="00DB7C49">
        <w:t xml:space="preserve">Przewodniczący Komisji Sławomir Czerwiński otworzył posiedzenie, powitał wszystkich zebranych oraz sprawdził kworum. Przewodniczący Komisji stwierdził, że w posiedzeniu bierze udział </w:t>
      </w:r>
      <w:r w:rsidR="00101D63">
        <w:t>4</w:t>
      </w:r>
      <w:r w:rsidR="00DB7C49">
        <w:t xml:space="preserve"> członków Komisji, co stanowi kworum przy którym Komisja może podejmować prawomocne decyzje. </w:t>
      </w:r>
    </w:p>
    <w:p w:rsidR="00920D15" w:rsidRDefault="00DB7C49">
      <w:pPr>
        <w:pStyle w:val="NormalnyWeb"/>
        <w:spacing w:after="240" w:afterAutospacing="0"/>
      </w:pPr>
      <w:r w:rsidRPr="00DB7C49">
        <w:rPr>
          <w:i/>
          <w:sz w:val="22"/>
          <w:szCs w:val="22"/>
        </w:rPr>
        <w:t>(Radna Aneta Rogucka</w:t>
      </w:r>
      <w:r w:rsidR="005A2983">
        <w:rPr>
          <w:i/>
          <w:sz w:val="22"/>
          <w:szCs w:val="22"/>
        </w:rPr>
        <w:t xml:space="preserve"> </w:t>
      </w:r>
      <w:r w:rsidR="00101D63">
        <w:rPr>
          <w:i/>
          <w:sz w:val="22"/>
          <w:szCs w:val="22"/>
        </w:rPr>
        <w:t>spóźniła</w:t>
      </w:r>
      <w:r w:rsidRPr="00DB7C49">
        <w:rPr>
          <w:i/>
          <w:sz w:val="22"/>
          <w:szCs w:val="22"/>
        </w:rPr>
        <w:t xml:space="preserve"> się)</w:t>
      </w:r>
      <w:r>
        <w:br/>
      </w:r>
      <w:r w:rsidR="000362A2">
        <w:br/>
      </w:r>
      <w:r w:rsidR="000362A2" w:rsidRPr="00DB7C49">
        <w:rPr>
          <w:b/>
        </w:rPr>
        <w:t>2. Omówienie i zaopiniowanie Program</w:t>
      </w:r>
      <w:r>
        <w:rPr>
          <w:b/>
        </w:rPr>
        <w:t>u</w:t>
      </w:r>
      <w:r w:rsidR="000362A2" w:rsidRPr="00DB7C49">
        <w:rPr>
          <w:b/>
        </w:rPr>
        <w:t xml:space="preserve"> Opieki nad Zabytkami dla Miasta i Gminy Serock na lata 2021 – 2024.</w:t>
      </w:r>
      <w:r w:rsidR="000362A2">
        <w:br/>
      </w:r>
      <w:r w:rsidR="000362A2">
        <w:br/>
      </w:r>
      <w:r>
        <w:t xml:space="preserve">Kierownik Jakub Szymański </w:t>
      </w:r>
      <w:r w:rsidR="00920D15">
        <w:t xml:space="preserve">przedstawił Program Opieki nad Zabytkami dla Miasta i Gminy Serock na lata 2021-2024. Jest to dokument kierunkowy, który jest podsumowaniem stanu faktycznego oraz prowadzonych działań i w oparciu o to wyznacza kierunki działań. </w:t>
      </w:r>
      <w:r w:rsidR="00585DCE">
        <w:t xml:space="preserve">Program został zaopiniowany przez Konserwatora Zabytków. </w:t>
      </w:r>
    </w:p>
    <w:p w:rsidR="00585DCE" w:rsidRDefault="00585DCE">
      <w:pPr>
        <w:pStyle w:val="NormalnyWeb"/>
        <w:spacing w:after="240" w:afterAutospacing="0"/>
      </w:pPr>
      <w:r>
        <w:t xml:space="preserve">Przewodniczący Komisji Sławomir Czerwiński </w:t>
      </w:r>
      <w:r w:rsidR="00F5304B">
        <w:t>zapytał czy ewentualne zmiany w Programie mogą spowodować to, że cały Program będzie należało jeszcze raz przekazać do konserwatora zabytków w celu zaopiniowania.</w:t>
      </w:r>
    </w:p>
    <w:p w:rsidR="0084365E" w:rsidRDefault="0084365E">
      <w:pPr>
        <w:pStyle w:val="NormalnyWeb"/>
        <w:spacing w:after="240" w:afterAutospacing="0"/>
      </w:pPr>
      <w:r>
        <w:t xml:space="preserve">Kierownik Jakub Szymański odpowiedział, że zależy to od tego jakie zmiany zostaną naniesione. W przypadku rekomendacji </w:t>
      </w:r>
      <w:r w:rsidR="00574932">
        <w:t xml:space="preserve">nowych obiektów do objęcia ochroną lub </w:t>
      </w:r>
      <w:r w:rsidR="00574932">
        <w:lastRenderedPageBreak/>
        <w:t xml:space="preserve">wprowadzania nowych zadań w obrębie obiektów już będących pod ochroną może być potrzeba przekazania programu do konserwatora. </w:t>
      </w:r>
    </w:p>
    <w:p w:rsidR="00483C45" w:rsidRDefault="00483C45">
      <w:pPr>
        <w:pStyle w:val="NormalnyWeb"/>
        <w:spacing w:after="240" w:afterAutospacing="0"/>
      </w:pPr>
      <w:r>
        <w:t xml:space="preserve">Przewodniczący Komisji Sławomir Czerwiński </w:t>
      </w:r>
      <w:r w:rsidR="008B366E">
        <w:t>przedstawił swoje uwagi odnośnie lite</w:t>
      </w:r>
      <w:r w:rsidR="00095562">
        <w:t xml:space="preserve">rówek, </w:t>
      </w:r>
      <w:r w:rsidR="008B366E">
        <w:t>błędów gramatycznych</w:t>
      </w:r>
      <w:r w:rsidR="00095562">
        <w:t xml:space="preserve"> </w:t>
      </w:r>
      <w:r w:rsidR="008B366E">
        <w:t xml:space="preserve">które odnalazł w treści programu. </w:t>
      </w:r>
    </w:p>
    <w:p w:rsidR="00235669" w:rsidRDefault="005A2983" w:rsidP="00235669">
      <w:pPr>
        <w:pStyle w:val="Bezodstpw"/>
      </w:pPr>
      <w:r>
        <w:t>Radny Krzysztof Bońkowski przedstawił swoje uwagi</w:t>
      </w:r>
      <w:r w:rsidR="000F6D82">
        <w:t>, pomysły</w:t>
      </w:r>
      <w:r w:rsidR="00F2338F">
        <w:t xml:space="preserve"> oraz propozycje</w:t>
      </w:r>
      <w:r w:rsidR="007948DD">
        <w:t xml:space="preserve"> do treści programu m.in. </w:t>
      </w:r>
    </w:p>
    <w:p w:rsidR="00235669" w:rsidRDefault="00235669" w:rsidP="00235669">
      <w:pPr>
        <w:pStyle w:val="Bezodstpw"/>
      </w:pPr>
      <w:r>
        <w:t xml:space="preserve">- </w:t>
      </w:r>
      <w:r w:rsidR="007948DD">
        <w:t xml:space="preserve">wskazanie w Programie miejsca mordu w Wąwozie oraz upamiętnienie tego wydarzenia w rysie historycznym w treści </w:t>
      </w:r>
      <w:r w:rsidR="0089008E">
        <w:t>Pro</w:t>
      </w:r>
      <w:r>
        <w:t>gramu,</w:t>
      </w:r>
    </w:p>
    <w:p w:rsidR="00235669" w:rsidRDefault="00235669" w:rsidP="00235669">
      <w:pPr>
        <w:pStyle w:val="Bezodstpw"/>
      </w:pPr>
      <w:r>
        <w:t>- zagospo</w:t>
      </w:r>
      <w:r w:rsidR="006244A8">
        <w:t>darowanie szlaku Napoleońskiego oraz Wałów Napoleońskich</w:t>
      </w:r>
    </w:p>
    <w:p w:rsidR="00235669" w:rsidRDefault="00235669" w:rsidP="00235669">
      <w:pPr>
        <w:pStyle w:val="Bezodstpw"/>
      </w:pPr>
      <w:r>
        <w:t>- rewitalizacja terenu Grodziska – elektronizacja i cyfryzacja danych</w:t>
      </w:r>
    </w:p>
    <w:p w:rsidR="007064D5" w:rsidRDefault="00235669" w:rsidP="00235669">
      <w:pPr>
        <w:pStyle w:val="Bezodstpw"/>
      </w:pPr>
      <w:r>
        <w:t xml:space="preserve">- upamiętanie historycznych wydarzeń </w:t>
      </w:r>
      <w:r w:rsidR="007064D5">
        <w:t>przez</w:t>
      </w:r>
      <w:r>
        <w:t xml:space="preserve"> postawienie </w:t>
      </w:r>
      <w:r w:rsidR="007064D5">
        <w:t xml:space="preserve">tablic informacyjnych z rysem historycznym wybranych zabytków – upamiętnienie w ten sposób </w:t>
      </w:r>
      <w:r>
        <w:t>m.in. mord</w:t>
      </w:r>
      <w:r w:rsidR="007064D5">
        <w:t>u</w:t>
      </w:r>
      <w:r>
        <w:t xml:space="preserve"> w Wąwozie </w:t>
      </w:r>
    </w:p>
    <w:p w:rsidR="00235669" w:rsidRDefault="00235669" w:rsidP="00235669">
      <w:pPr>
        <w:pStyle w:val="Bezodstpw"/>
      </w:pPr>
      <w:r>
        <w:t xml:space="preserve">- </w:t>
      </w:r>
      <w:r w:rsidR="007064D5">
        <w:t>utworzenie tablicy naprowadzającej na cmentarz żydowski w Serocku – dodanie tablicy z informacją o wąwozie lub uogólnienie tego punktu np. poprzez zapis o utworzeniu tablic naprowadzających na zabytki, ważne wydarzenie itp.</w:t>
      </w:r>
    </w:p>
    <w:p w:rsidR="007064D5" w:rsidRDefault="007064D5" w:rsidP="00235669">
      <w:pPr>
        <w:pStyle w:val="Bezodstpw"/>
      </w:pPr>
    </w:p>
    <w:p w:rsidR="00101D63" w:rsidRDefault="00627A6C" w:rsidP="00235669">
      <w:pPr>
        <w:pStyle w:val="Bezodstpw"/>
      </w:pPr>
      <w:r>
        <w:t xml:space="preserve">Kierownik Jakub Szymański odpowiedział, że rekomenduje takie rozwiązanie aby w przypadku zagospodarowania szlaku Napoleońskiego oraz rewitalizacji Grodziska Barbarka nie uszczegółowiał by zapisów jakie inwestycje zostaną poczynione. W przypadku szlaku Napoleońskiego wszelkie </w:t>
      </w:r>
      <w:r w:rsidR="00CD45B0">
        <w:t>zagadnienia</w:t>
      </w:r>
      <w:r>
        <w:t xml:space="preserve"> muszą być uzgadniane z konserwatorem </w:t>
      </w:r>
      <w:r w:rsidR="00CD45B0">
        <w:t xml:space="preserve">w związku z czym kwestia inwestycji na tym terenie jest otwarta. </w:t>
      </w:r>
    </w:p>
    <w:p w:rsidR="00CD45B0" w:rsidRDefault="00CD45B0" w:rsidP="00235669">
      <w:pPr>
        <w:pStyle w:val="Bezodstpw"/>
      </w:pPr>
    </w:p>
    <w:p w:rsidR="0035542A" w:rsidRDefault="0035542A" w:rsidP="00235669">
      <w:pPr>
        <w:pStyle w:val="Bezodstpw"/>
      </w:pPr>
      <w:r>
        <w:t xml:space="preserve">Radny Krzysztof Bońkowski powiedział, że w przypadku gdy pewne pomysły i plany odnośnie rewitalizacji wałów napoleońskich będą ujęte w różnych programach, może być łatwiej przekonać konserwatora zabytków do realizacji inwestycji. Odnośnie cyfryzacji i elektronizacji można dodać w programie ogólny punkt, który będzie się odnosił do różnych zabytków na terenie gminy. Na Program Opieki nad Zabytkami może powoływać się nie tylko gmina, lecz także inne podmioty oraz organizacje pozarządowe, które mogą ubiegać się o dofinansowanie pewnych zadań. </w:t>
      </w:r>
    </w:p>
    <w:p w:rsidR="00ED3A31" w:rsidRDefault="00ED3A31" w:rsidP="00235669">
      <w:pPr>
        <w:pStyle w:val="Bezodstpw"/>
      </w:pPr>
    </w:p>
    <w:p w:rsidR="00ED3A31" w:rsidRDefault="00ED3A31" w:rsidP="00235669">
      <w:pPr>
        <w:pStyle w:val="Bezodstpw"/>
      </w:pPr>
      <w:r>
        <w:t xml:space="preserve">Przewodniczący Rady Mariusz Rosiński przedstawił swoje uwagi odnośnie literówek i błędów gramatycznych. </w:t>
      </w:r>
      <w:r w:rsidR="00B02639">
        <w:t xml:space="preserve">Przewodniczący Rady powiedział, że Szlak Napoleoński jest to zabytek z dużym potencjałem, który można w ciekawy sposób zagospodarować i udostępnić mieszkańcom, jednak problemem jest to, że konserwator zabytków nie wyraża zgody, zalecając prowadzenie badań na tym terenie. </w:t>
      </w:r>
      <w:r w:rsidR="00A07C6C">
        <w:t>Kolejnym zabytkiem wartym udostępnienia dla zwiedzających jest cmentarz żydowski. W tym przypadku właścicielem terenu jest gmina żydowska, która nie okazuje zainteresowania zadbaniem i zagospodarowaniem tego terenu. Cieszy fakt, iż pomimo tego gminie udało się uprzątnąć ten teren oraz, że został</w:t>
      </w:r>
      <w:r w:rsidR="002A7FBF">
        <w:t xml:space="preserve"> </w:t>
      </w:r>
      <w:r w:rsidR="00A07C6C">
        <w:t>umieszczony w P</w:t>
      </w:r>
      <w:r w:rsidR="002A7FBF">
        <w:t>rogramie Ochrony Zabytków punkt o pos</w:t>
      </w:r>
      <w:r w:rsidR="00D51A4F">
        <w:t>tawieniu tablicy informacyjnej.. Kolejnym zabytkiem jest kamienica na Rynku w Serocku, która na obecną chwilę stoi pusta.</w:t>
      </w:r>
      <w:r w:rsidR="00884A14">
        <w:t xml:space="preserve"> Jest to punkt ważny dla mieszkańców Serocka.</w:t>
      </w:r>
      <w:r w:rsidR="00D51A4F">
        <w:t xml:space="preserve"> Program Ochrony Zabytków może umożliwić pozyskiwanie funduszy </w:t>
      </w:r>
      <w:r w:rsidR="00B47C19">
        <w:t xml:space="preserve">na zakup tej kamienicy, którą można by zagospodarować. Budynkiem, który nie został ujęty w Programie, a o który mieszkańcy często pytają jest stara apteka na ul. Radzymińskiej. Jest to kolejny punkt na mapie </w:t>
      </w:r>
      <w:r w:rsidR="00BA3508">
        <w:t>S</w:t>
      </w:r>
      <w:r w:rsidR="00B47C19">
        <w:t xml:space="preserve">erocka, który można by było pisać i udostępnić zwiedzającym. </w:t>
      </w:r>
      <w:r w:rsidR="00BA3508">
        <w:t xml:space="preserve">Kolejnym ważnym miejsce jest Twierdza Zegrze i m.in. Fort Dębe, który nie jest udostępniony do zwiedzania. Jest to zabytek z dużym potencjałem i warto go udostępnić dla zwiedzających. Miejscem wartym </w:t>
      </w:r>
      <w:r w:rsidR="005211BF">
        <w:t xml:space="preserve">udostępnienia jest również Stary Zajazd Pocztowy, który został już ujęty w Programie. </w:t>
      </w:r>
    </w:p>
    <w:p w:rsidR="00543CF3" w:rsidRDefault="00543CF3" w:rsidP="00235669">
      <w:pPr>
        <w:pStyle w:val="Bezodstpw"/>
      </w:pPr>
      <w:r>
        <w:lastRenderedPageBreak/>
        <w:t xml:space="preserve">Kierownik Jakub Szymański powiedział, że wiele z poruszonych kwestii znalazło odzwierciedlenie w Programie. Obiekt przywołany przez Przewodniczącego Rady tzw. stara apteka nie jest wpisany do rejestru zabytków aby to zrobić właściciel nieruchomości musi wyrazić na to zgodę. Budynek ten w ostatnich latach został przebudowany i odrestaurowany przez właściciela i na chwilę obecną prowadzona jest tam działalność. Ponieważ obiekt nie jest zabytkiem, nie ma też dokumentów historycznych na jego temat. </w:t>
      </w:r>
    </w:p>
    <w:p w:rsidR="00D40950" w:rsidRDefault="005129DF">
      <w:pPr>
        <w:pStyle w:val="NormalnyWeb"/>
        <w:spacing w:after="240" w:afterAutospacing="0"/>
        <w:rPr>
          <w:b/>
          <w:bCs/>
          <w:u w:val="single"/>
        </w:rPr>
      </w:pPr>
      <w:r>
        <w:t xml:space="preserve">Przewodniczący Komisji Sławomir Czerwiński podsumował dyskusję. </w:t>
      </w:r>
      <w:r w:rsidR="00F360B3">
        <w:t xml:space="preserve">Wg. niego jest to dobry Program, który pokazuje właściwe kierunki rozwoju. Pojawiły </w:t>
      </w:r>
      <w:r w:rsidR="00D40950">
        <w:t xml:space="preserve">się do niego pewne drobne uwagi, poprawki które zostaną naniesione. </w:t>
      </w:r>
      <w:r w:rsidR="000362A2">
        <w:br/>
      </w:r>
    </w:p>
    <w:p w:rsidR="00A27E83" w:rsidRPr="00A27E83" w:rsidRDefault="000362A2" w:rsidP="00A27E83">
      <w:pPr>
        <w:pStyle w:val="Bezodstpw"/>
        <w:rPr>
          <w:b/>
          <w:u w:val="single"/>
        </w:rPr>
      </w:pPr>
      <w:r w:rsidRPr="00A27E83">
        <w:rPr>
          <w:b/>
          <w:u w:val="single"/>
        </w:rPr>
        <w:t>Głosowano w sprawie:</w:t>
      </w:r>
    </w:p>
    <w:p w:rsidR="00881D49" w:rsidRDefault="00DB7C49" w:rsidP="00A27E83">
      <w:pPr>
        <w:pStyle w:val="Bezodstpw"/>
      </w:pPr>
      <w:r>
        <w:t>Z</w:t>
      </w:r>
      <w:r w:rsidR="000362A2">
        <w:t>aopiniowanie Program</w:t>
      </w:r>
      <w:r>
        <w:t>u</w:t>
      </w:r>
      <w:r w:rsidR="000362A2">
        <w:t xml:space="preserve"> Opieki nad Zabytkami dla Miasta i Gminy Serock na lata 2021 </w:t>
      </w:r>
      <w:r>
        <w:t>– 2024.</w:t>
      </w:r>
      <w:r w:rsidR="000362A2">
        <w:br/>
      </w:r>
      <w:r w:rsidR="000362A2">
        <w:br/>
      </w:r>
      <w:r w:rsidR="000362A2">
        <w:rPr>
          <w:rStyle w:val="Pogrubienie"/>
          <w:u w:val="single"/>
        </w:rPr>
        <w:t>Wyniki głosowania</w:t>
      </w:r>
      <w:r w:rsidR="000362A2">
        <w:br/>
        <w:t>ZA: 5, PRZECIW: 0, WSTRZYMUJĘ SIĘ: 0, BRAK GŁOSU: 0, NIEOBECNI: 0</w:t>
      </w:r>
      <w:r w:rsidR="000362A2">
        <w:br/>
      </w:r>
      <w:r w:rsidR="000362A2">
        <w:br/>
      </w:r>
      <w:r w:rsidR="000362A2" w:rsidRPr="00A27E83">
        <w:rPr>
          <w:b/>
        </w:rPr>
        <w:t>Wyniki imienne:</w:t>
      </w:r>
      <w:r w:rsidR="000362A2">
        <w:br/>
        <w:t>ZA (5)</w:t>
      </w:r>
      <w:r w:rsidR="000362A2">
        <w:br/>
        <w:t>Sławomir Czerwiński, Bożena Kalinowska, Agnieszka Oktaba, Aneta Rogucka, Mariusz Rosiński</w:t>
      </w:r>
      <w:r w:rsidR="00483C45">
        <w:br/>
      </w:r>
      <w:r w:rsidR="000362A2">
        <w:br/>
      </w:r>
      <w:r w:rsidR="000362A2" w:rsidRPr="00A27E83">
        <w:rPr>
          <w:b/>
        </w:rPr>
        <w:t>3. Sprawy różne.</w:t>
      </w:r>
      <w:r w:rsidR="000362A2">
        <w:br/>
      </w:r>
      <w:r w:rsidR="000362A2">
        <w:br/>
      </w:r>
      <w:r w:rsidR="00EA1625">
        <w:t>Radny Krzysztof Bońkowski powiedział, że uczestniczył w przedstawieniu „Kto dziś zginie w starym kinie”</w:t>
      </w:r>
      <w:r w:rsidR="00FA43EE">
        <w:t xml:space="preserve"> i jest to format który warto promować. Wg. informacji, które posiada Radny Centrum Kultury i Czytelnictwa posiada licencję na ten format i może wystawiać to przedstawienie w różnych miejscach, a zgłosiły się firmy i instytucje m.in. z Warszawy, zainteresowane wystawieniem u nich tego przedstawienia. Wg. radnego jest to dobra promocja gminy i warto wspierać tego typu działania. </w:t>
      </w:r>
    </w:p>
    <w:p w:rsidR="00F261C6" w:rsidRDefault="00881D49">
      <w:pPr>
        <w:pStyle w:val="NormalnyWeb"/>
        <w:spacing w:after="240" w:afterAutospacing="0"/>
      </w:pPr>
      <w:r>
        <w:t xml:space="preserve">Przewodniczący Komisji Sławomir Czerwiński powiedział, że jest to temat warty przedyskutowania i można poprosić Panią Dyrektor Renatę Mulik o przygotowanie wyceny wystawienia tego formatu. </w:t>
      </w:r>
      <w:r w:rsidR="00F261C6">
        <w:t xml:space="preserve">Przewodniczący Komisji zapytał również jak wygląda sytuacja w szkołach na terenie gminy w związku z kolejną falą koronawirusa. Czy placówki pracują w trybie stacjonarnym, czy są już przypadki, że szkoły przechodzą na naukę zdalną. </w:t>
      </w:r>
    </w:p>
    <w:p w:rsidR="00A27E83" w:rsidRDefault="00F261C6">
      <w:pPr>
        <w:pStyle w:val="NormalnyWeb"/>
        <w:spacing w:after="240" w:afterAutospacing="0"/>
        <w:rPr>
          <w:b/>
        </w:rPr>
      </w:pPr>
      <w:r>
        <w:t xml:space="preserve">Zastępca Burmistrza Marek Bąbolski odpowiedział, </w:t>
      </w:r>
      <w:r w:rsidR="006A7AEA">
        <w:t>że pojawiły się przypadki koronawirusa w szkołach, natomiast są to wyłączenia poszczególny</w:t>
      </w:r>
      <w:r w:rsidR="004325F5">
        <w:t>ch oddziałów.</w:t>
      </w:r>
      <w:bookmarkStart w:id="0" w:name="_GoBack"/>
      <w:bookmarkEnd w:id="0"/>
      <w:r w:rsidR="000362A2">
        <w:br/>
      </w:r>
    </w:p>
    <w:p w:rsidR="005610A6" w:rsidRPr="00A27E83" w:rsidRDefault="000362A2">
      <w:pPr>
        <w:pStyle w:val="NormalnyWeb"/>
        <w:spacing w:after="240" w:afterAutospacing="0"/>
        <w:rPr>
          <w:b/>
        </w:rPr>
      </w:pPr>
      <w:r w:rsidRPr="00483C45">
        <w:rPr>
          <w:b/>
        </w:rPr>
        <w:t>4. Zamknięcie posiedzenia.</w:t>
      </w:r>
      <w:r>
        <w:br/>
      </w:r>
      <w:r>
        <w:br/>
      </w:r>
      <w:r w:rsidR="007064D5">
        <w:t>Przewodniczący Komisji Sławomir Czerwiński stwierdził wyczerpanie porządku obrad i zakończył posiedzenie Komisji.</w:t>
      </w:r>
      <w:r>
        <w:br/>
      </w:r>
    </w:p>
    <w:p w:rsidR="005610A6" w:rsidRDefault="000362A2">
      <w:pPr>
        <w:pStyle w:val="NormalnyWeb"/>
      </w:pPr>
      <w:r>
        <w:t> </w:t>
      </w:r>
    </w:p>
    <w:p w:rsidR="005610A6" w:rsidRDefault="000362A2">
      <w:pPr>
        <w:pStyle w:val="NormalnyWeb"/>
        <w:jc w:val="center"/>
      </w:pPr>
      <w:r>
        <w:lastRenderedPageBreak/>
        <w:t>Przewodniczący</w:t>
      </w:r>
      <w:r>
        <w:br/>
      </w:r>
      <w:r w:rsidR="00095562">
        <w:t>Komisji Kultury, Oświaty i Sportu</w:t>
      </w:r>
    </w:p>
    <w:p w:rsidR="00095562" w:rsidRDefault="00095562">
      <w:pPr>
        <w:pStyle w:val="NormalnyWeb"/>
        <w:jc w:val="center"/>
      </w:pPr>
      <w:r>
        <w:t>Sławomir Czerwiński</w:t>
      </w:r>
    </w:p>
    <w:p w:rsidR="005610A6" w:rsidRDefault="000362A2">
      <w:pPr>
        <w:pStyle w:val="NormalnyWeb"/>
        <w:jc w:val="center"/>
      </w:pPr>
      <w:r>
        <w:t> </w:t>
      </w:r>
    </w:p>
    <w:p w:rsidR="005610A6" w:rsidRDefault="000362A2">
      <w:pPr>
        <w:pStyle w:val="NormalnyWeb"/>
      </w:pPr>
      <w:r>
        <w:br/>
        <w:t>Przygotował(a): Patrycja Seroka</w:t>
      </w:r>
    </w:p>
    <w:p w:rsidR="005610A6" w:rsidRDefault="004325F5">
      <w:pPr>
        <w:rPr>
          <w:rFonts w:eastAsia="Times New Roman"/>
        </w:rPr>
      </w:pPr>
      <w:r>
        <w:rPr>
          <w:rFonts w:eastAsia="Times New Roman"/>
        </w:rPr>
        <w:pict>
          <v:rect id="_x0000_i1025" style="width:0;height:1.5pt" o:hralign="center" o:hrstd="t" o:hr="t" fillcolor="#a0a0a0" stroked="f"/>
        </w:pict>
      </w:r>
    </w:p>
    <w:p w:rsidR="000362A2" w:rsidRDefault="000362A2">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036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0D"/>
    <w:rsid w:val="000362A2"/>
    <w:rsid w:val="00095562"/>
    <w:rsid w:val="000C4D79"/>
    <w:rsid w:val="000F6D82"/>
    <w:rsid w:val="00101D63"/>
    <w:rsid w:val="00235669"/>
    <w:rsid w:val="00292286"/>
    <w:rsid w:val="002A7FBF"/>
    <w:rsid w:val="002B1441"/>
    <w:rsid w:val="00330683"/>
    <w:rsid w:val="0035542A"/>
    <w:rsid w:val="004325F5"/>
    <w:rsid w:val="00483C45"/>
    <w:rsid w:val="005129DF"/>
    <w:rsid w:val="005211BF"/>
    <w:rsid w:val="00543CF3"/>
    <w:rsid w:val="005610A6"/>
    <w:rsid w:val="00574932"/>
    <w:rsid w:val="005773CC"/>
    <w:rsid w:val="00585DCE"/>
    <w:rsid w:val="005A2983"/>
    <w:rsid w:val="006244A8"/>
    <w:rsid w:val="00627A6C"/>
    <w:rsid w:val="006A7AEA"/>
    <w:rsid w:val="007064D5"/>
    <w:rsid w:val="0070691D"/>
    <w:rsid w:val="00791193"/>
    <w:rsid w:val="007948DD"/>
    <w:rsid w:val="008214C6"/>
    <w:rsid w:val="0084365E"/>
    <w:rsid w:val="00881D49"/>
    <w:rsid w:val="00884A14"/>
    <w:rsid w:val="0089008E"/>
    <w:rsid w:val="008B366E"/>
    <w:rsid w:val="00920D15"/>
    <w:rsid w:val="00962F49"/>
    <w:rsid w:val="00A07C6C"/>
    <w:rsid w:val="00A22D45"/>
    <w:rsid w:val="00A27E83"/>
    <w:rsid w:val="00AF3DA0"/>
    <w:rsid w:val="00B02639"/>
    <w:rsid w:val="00B47C19"/>
    <w:rsid w:val="00BA3508"/>
    <w:rsid w:val="00C137A0"/>
    <w:rsid w:val="00CD45B0"/>
    <w:rsid w:val="00D40950"/>
    <w:rsid w:val="00D51A4F"/>
    <w:rsid w:val="00DB7C49"/>
    <w:rsid w:val="00E23C0D"/>
    <w:rsid w:val="00E549CF"/>
    <w:rsid w:val="00EA1625"/>
    <w:rsid w:val="00ED0A87"/>
    <w:rsid w:val="00ED3A31"/>
    <w:rsid w:val="00F2338F"/>
    <w:rsid w:val="00F261C6"/>
    <w:rsid w:val="00F360B3"/>
    <w:rsid w:val="00F5304B"/>
    <w:rsid w:val="00F84E07"/>
    <w:rsid w:val="00FA4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E00818-D911-48C7-BA45-E75DA16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DB7C4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4</Pages>
  <Words>1093</Words>
  <Characters>6559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52</cp:revision>
  <dcterms:created xsi:type="dcterms:W3CDTF">2022-03-14T14:31:00Z</dcterms:created>
  <dcterms:modified xsi:type="dcterms:W3CDTF">2022-03-15T13:28:00Z</dcterms:modified>
</cp:coreProperties>
</file>