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0D17" w14:textId="77777777" w:rsidR="00C477CB" w:rsidRDefault="00454734">
      <w:pPr>
        <w:pStyle w:val="NormalnyWeb"/>
      </w:pPr>
      <w:r>
        <w:rPr>
          <w:b/>
          <w:bCs/>
        </w:rPr>
        <w:t>Rada Miejska w Serocku</w:t>
      </w:r>
      <w:r>
        <w:br/>
        <w:t>Komisja Rewizyjna</w:t>
      </w:r>
    </w:p>
    <w:p w14:paraId="7ECB0365" w14:textId="120D7DEA" w:rsidR="00C477CB" w:rsidRDefault="00454734">
      <w:pPr>
        <w:pStyle w:val="NormalnyWeb"/>
        <w:jc w:val="center"/>
      </w:pPr>
      <w:r>
        <w:rPr>
          <w:b/>
          <w:bCs/>
          <w:sz w:val="36"/>
          <w:szCs w:val="36"/>
        </w:rPr>
        <w:t xml:space="preserve">Protokół nr </w:t>
      </w:r>
      <w:r w:rsidR="00D16595">
        <w:rPr>
          <w:b/>
          <w:bCs/>
          <w:sz w:val="36"/>
          <w:szCs w:val="36"/>
        </w:rPr>
        <w:t>9/2022</w:t>
      </w:r>
    </w:p>
    <w:p w14:paraId="4D4E23F0" w14:textId="77777777" w:rsidR="00C477CB" w:rsidRDefault="00454734">
      <w:pPr>
        <w:pStyle w:val="NormalnyWeb"/>
      </w:pPr>
      <w:r>
        <w:t xml:space="preserve">9 Posiedzenie w dniu 25 listopada 2021 </w:t>
      </w:r>
      <w:r>
        <w:br/>
        <w:t>Obrady rozpoczęto 25 listopada 2021 o godz. 15:00, a zakończono o godz. 16:52 tego samego dnia.</w:t>
      </w:r>
    </w:p>
    <w:p w14:paraId="49C59DE8" w14:textId="77777777" w:rsidR="00C477CB" w:rsidRDefault="00454734">
      <w:pPr>
        <w:pStyle w:val="NormalnyWeb"/>
      </w:pPr>
      <w:r>
        <w:t>W posiedzeniu wzięło udział 5 członków.</w:t>
      </w:r>
    </w:p>
    <w:p w14:paraId="3D47A074" w14:textId="77777777" w:rsidR="00C477CB" w:rsidRDefault="00454734">
      <w:pPr>
        <w:pStyle w:val="NormalnyWeb"/>
      </w:pPr>
      <w:r>
        <w:t>Obecni:</w:t>
      </w:r>
    </w:p>
    <w:p w14:paraId="7FE34D71" w14:textId="77777777" w:rsidR="00C477CB" w:rsidRDefault="00454734">
      <w:pPr>
        <w:pStyle w:val="NormalnyWeb"/>
      </w:pPr>
      <w:r>
        <w:t>1. Teresa Krzyczkowska</w:t>
      </w:r>
      <w:r>
        <w:br/>
        <w:t>2. Gabriela Książyk</w:t>
      </w:r>
      <w:r>
        <w:br/>
        <w:t>3. Sławomir Osiwała</w:t>
      </w:r>
      <w:r>
        <w:br/>
        <w:t>4. Aneta Rogucka</w:t>
      </w:r>
      <w:r>
        <w:br/>
        <w:t>5. Wiesław Winnicki</w:t>
      </w:r>
      <w:r>
        <w:br/>
        <w:t xml:space="preserve">6. </w:t>
      </w:r>
      <w:r>
        <w:rPr>
          <w:strike/>
        </w:rPr>
        <w:t>Krzysztof Zakolski</w:t>
      </w:r>
    </w:p>
    <w:p w14:paraId="318209D5" w14:textId="77777777" w:rsidR="00706368" w:rsidRDefault="00706368" w:rsidP="00706368">
      <w:pPr>
        <w:pStyle w:val="NormalnyWeb"/>
        <w:spacing w:before="0" w:beforeAutospacing="0" w:after="0" w:afterAutospacing="0"/>
      </w:pPr>
      <w:r>
        <w:t>W posiedzeniu Komisji udział wzięli także:</w:t>
      </w:r>
    </w:p>
    <w:p w14:paraId="64C00652" w14:textId="77777777" w:rsidR="00706368" w:rsidRDefault="00706368" w:rsidP="00706368">
      <w:pPr>
        <w:pStyle w:val="NormalnyWeb"/>
        <w:spacing w:before="0" w:beforeAutospacing="0" w:after="0" w:afterAutospacing="0"/>
      </w:pPr>
      <w:r>
        <w:t>1. Artur Borkowski – Burmistrz Miasta i Gminy Serock</w:t>
      </w:r>
    </w:p>
    <w:p w14:paraId="35BF5EBE" w14:textId="77777777" w:rsidR="00706368" w:rsidRDefault="00706368" w:rsidP="00706368">
      <w:pPr>
        <w:pStyle w:val="NormalnyWeb"/>
        <w:spacing w:before="0" w:beforeAutospacing="0" w:after="0" w:afterAutospacing="0"/>
      </w:pPr>
      <w:r>
        <w:t>2. Marek Bąbolski – Zastępca Burmistrza Miasta i Gminy Serock</w:t>
      </w:r>
    </w:p>
    <w:p w14:paraId="09A26888" w14:textId="77777777" w:rsidR="00706368" w:rsidRDefault="00706368" w:rsidP="00706368">
      <w:pPr>
        <w:pStyle w:val="NormalnyWeb"/>
        <w:spacing w:before="0" w:beforeAutospacing="0" w:after="0" w:afterAutospacing="0"/>
      </w:pPr>
      <w:r>
        <w:t>3. Monika Ordak – Skarbnik Miasta i Gminy Serock</w:t>
      </w:r>
    </w:p>
    <w:p w14:paraId="3690E427" w14:textId="77777777" w:rsidR="00706368" w:rsidRDefault="00706368" w:rsidP="00706368">
      <w:pPr>
        <w:pStyle w:val="NormalnyWeb"/>
        <w:spacing w:before="0" w:beforeAutospacing="0" w:after="0" w:afterAutospacing="0"/>
      </w:pPr>
      <w:r>
        <w:t>4. Rafał Karpiński – Sekretarz Miasta i Gminy Serock</w:t>
      </w:r>
    </w:p>
    <w:p w14:paraId="6F8D6F3A" w14:textId="77777777" w:rsidR="00706368" w:rsidRDefault="00706368" w:rsidP="00706368">
      <w:pPr>
        <w:pStyle w:val="NormalnyWeb"/>
        <w:spacing w:before="0" w:beforeAutospacing="0" w:after="0" w:afterAutospacing="0"/>
      </w:pPr>
      <w:r>
        <w:t xml:space="preserve">5. </w:t>
      </w:r>
      <w:r w:rsidRPr="003A014E">
        <w:t>Monika Głębocka-Sulima</w:t>
      </w:r>
      <w:r>
        <w:t xml:space="preserve"> – Kierownik Referatu PRI</w:t>
      </w:r>
    </w:p>
    <w:p w14:paraId="2B533147" w14:textId="2E867AA9" w:rsidR="00706368" w:rsidRDefault="00454734">
      <w:pPr>
        <w:pStyle w:val="NormalnyWeb"/>
        <w:spacing w:after="240" w:afterAutospacing="0"/>
      </w:pPr>
      <w:r w:rsidRPr="008D419F">
        <w:rPr>
          <w:b/>
          <w:bCs/>
        </w:rPr>
        <w:t>1. Otwarcie posiedzenia i przedstawienie porządku obrad.</w:t>
      </w:r>
      <w:r>
        <w:br/>
      </w:r>
      <w:r>
        <w:br/>
      </w:r>
      <w:r w:rsidR="00706368">
        <w:t xml:space="preserve">Dziewiąte posiedzenie Komisji Rewizyjnej otworzył Przewodniczący Komisji Rewizyjnej Pan Sławomir Osiwała, </w:t>
      </w:r>
      <w:r w:rsidR="00706368" w:rsidRPr="00D07035">
        <w:t>powitał wszystkich zebranych</w:t>
      </w:r>
      <w:r w:rsidR="00706368">
        <w:t>, poinformował</w:t>
      </w:r>
      <w:r w:rsidR="00706368" w:rsidRPr="00FD4773">
        <w:rPr>
          <w:sz w:val="22"/>
          <w:szCs w:val="22"/>
        </w:rPr>
        <w:t xml:space="preserve">, że w komisji bierze udział </w:t>
      </w:r>
      <w:r w:rsidR="00706368">
        <w:rPr>
          <w:sz w:val="22"/>
          <w:szCs w:val="22"/>
        </w:rPr>
        <w:t>5</w:t>
      </w:r>
      <w:r w:rsidR="00706368" w:rsidRPr="00FD4773">
        <w:rPr>
          <w:sz w:val="22"/>
          <w:szCs w:val="22"/>
        </w:rPr>
        <w:t xml:space="preserve"> radnych</w:t>
      </w:r>
      <w:r w:rsidR="00706368" w:rsidRPr="00D07035">
        <w:t xml:space="preserve"> oraz przedstawił porządek obrad:</w:t>
      </w:r>
    </w:p>
    <w:p w14:paraId="431F562A" w14:textId="77777777" w:rsidR="00706368" w:rsidRPr="00706368" w:rsidRDefault="00706368" w:rsidP="00706368">
      <w:r w:rsidRPr="00706368">
        <w:t>1. Otwarcie posiedzenia i przedstawienie porządku obrad.</w:t>
      </w:r>
    </w:p>
    <w:p w14:paraId="243962E0" w14:textId="77777777" w:rsidR="00706368" w:rsidRPr="00706368" w:rsidRDefault="00706368" w:rsidP="00706368">
      <w:r w:rsidRPr="00706368">
        <w:t>2. Opinia dotycząca trybu prac nad projektem budżetu Miasta i Gminy Serock na 2022 rok.</w:t>
      </w:r>
    </w:p>
    <w:p w14:paraId="4892E824" w14:textId="77777777" w:rsidR="00706368" w:rsidRPr="00706368" w:rsidRDefault="00706368" w:rsidP="00706368">
      <w:r w:rsidRPr="00706368">
        <w:t>3. Kontrola realizacji zadań inwestycyjnych w 2021 roku.</w:t>
      </w:r>
    </w:p>
    <w:p w14:paraId="46E092D5" w14:textId="77777777" w:rsidR="00706368" w:rsidRPr="00706368" w:rsidRDefault="00706368" w:rsidP="00706368">
      <w:r w:rsidRPr="00706368">
        <w:t>4. Sprawy różne.</w:t>
      </w:r>
    </w:p>
    <w:p w14:paraId="306DC27B" w14:textId="7DCABEFF" w:rsidR="00706368" w:rsidRPr="00706368" w:rsidRDefault="00706368" w:rsidP="00706368">
      <w:r w:rsidRPr="00706368">
        <w:t>5. Zakończenie posiedzenia.</w:t>
      </w:r>
    </w:p>
    <w:p w14:paraId="715F4CCB" w14:textId="77777777" w:rsidR="003A0CA8" w:rsidRDefault="008D419F" w:rsidP="003A0CA8">
      <w:pPr>
        <w:pStyle w:val="NormalnyWeb"/>
        <w:spacing w:after="240" w:afterAutospacing="0"/>
      </w:pPr>
      <w:r w:rsidRPr="005D2388">
        <w:t>Do porządku obrad nie zgłoszono uwag.</w:t>
      </w:r>
      <w:r w:rsidR="00454734">
        <w:br/>
      </w:r>
      <w:r w:rsidR="00454734">
        <w:br/>
      </w:r>
      <w:r w:rsidR="00454734">
        <w:br/>
      </w:r>
      <w:r w:rsidR="00454734" w:rsidRPr="008D419F">
        <w:rPr>
          <w:b/>
          <w:bCs/>
        </w:rPr>
        <w:t>2. Opinia dotycząca trybu prac nad projektem budżetu Miasta i Gminy Serock na 2022 rok.</w:t>
      </w:r>
      <w:r w:rsidR="00454734" w:rsidRPr="008D419F">
        <w:rPr>
          <w:b/>
          <w:bCs/>
        </w:rPr>
        <w:br/>
      </w:r>
      <w:r w:rsidR="00454734">
        <w:br/>
      </w:r>
      <w:r w:rsidR="003A0CA8">
        <w:t xml:space="preserve">Burmistrz Miasta i Gminy Serock Artur Borkowski powiedział po krótce o planach na 2022 rok, że w obszarze PIT-u zmiana w Polskim Ładzie powoduje, że schodzą do kwoty 21 000 000,00 zł więc jest to poziom, który dwa lata temu był brany jako punkt odniesienia. W ramach rekompensaty oferowane jest gminie 2 700 000,00 zł subwencji wyrównawczej, ona już w tym roku wpłynie do budżetu, ale zapisami księgowymi zostanie przeniesiona na </w:t>
      </w:r>
      <w:r w:rsidR="003A0CA8">
        <w:lastRenderedPageBreak/>
        <w:t xml:space="preserve">kolejny rok i też już zostało uwzględnione w projekcie budżetu i WPF-u. Z jednej strony cieszy to, że wśród mieszkańców pozostaną większe środki a z drugiej strony trzeba sobie jasno zdawać sprawę z tego, że te niedobory, których są podmiotem w jakimś sensie muszą być zrekompensowane. Nie tylko dlatego, ale też, że założyli sobie pewien wzrost wydatków inwestycyjnych, przede wszystkim realizację pewnych zamierzeń, które są punktem odniesienia, potrzebą, elementem programu wyborczego i wiele innych powodów, nie mniej to zostało założone i z tej drogi uzgodnionej z Radnymi nie chcą schodzi. Ten budżet pokazuje, że to na co było omawiane jest realizowane. Mimo że te kwoty są na inwestycje dedykowane, na wydatki majątkowe ponad 23 500 000,00 zł, żeby relatywnie, realnie, pewnie jednostkowo będzie zrobione trochę mniej niż dotychczas się udawało w poprzednich latach. Ta inflacja nie zostawia jeńców, czuć to w przeprowadzonych postępowaniach i zakładają, że ten proces nie skończy się w przyszłym roku, chociaż różnie sytuacja się nie może potoczyć obserwują, jak rynek reaguje. Złożony w terminie projekt budżetu i projekt WPF-u, a więc do 15 listopada trafił do Radnych, do RIO, tam też jest analizowany i czekają na opinie, aby wraz z ta opinia przedstawić Radzie w celu przyjęcia. Dzisiaj o tą opinię proszą Komisję. Mimo trudnej sytuacji obniżenia tego PIT-u, wzrostu wydatków to nadal zachowują tą relację między dochodami bieżącymi i wydatkami bieżącymi plus, to nadal powoduje, że nadal część środków są w stanie z tych dochodów własnych przeznaczyć na inwestycje, ale jeśli chodzi o sfinansowanie wydatków inwestycyjnych to głównie bazują na środkach, które pochodzą z zewnątrz. Ponad 9 000 000,00 zł z Polskiego Ładu już jest uwzględnione w projekcie budżetu. Ta subwencja uzupełniająca 2 700 000,00 zł planują też pozyskanie środków z innych źródeł. Większość środków, które mogli by potraktować jako własne jest jednak finansowana z obligacji i pożyczek. Kwestia pozostałych źródeł przychodu to zaordynowali społeczności wzrost podatków lokalnych min. 5%, niektóre stawki wyżej, są na pułapie podniesienia podatków globalnie około 900 000,00 zł i jednak są one niezbędne by budżet przygotować i zrealizować. Mimo, że przyjęli podatki na podwyższonym poziomie to one nie korespondują z inflacją, która już dzisiaj obowiązuje i w najlepszym razie jak będzie, że jakby zrównoważy się ten wzrost wzrostem inflacji co jest wynikiem cen, które na rynku obowiązują. Subwencja oświatowa pozostaje na niezmienionym poziomie, to musi martwić, zwłaszcza że te wydatki oświatowe poszybowały w okolicy 6 000 000,00 zł, ale są tam też zaszyte inwestycje. Jeśli chodzi o koszty to niespotykane wzrosty cen energii i gazu. Odnośnie wyników otwarcia ofert w ramach przetargu to w WPF przewidziana kwota 6 900 000,00 zł na gospodarkę odpadami są dwie ofert, które są poniżej tego progu, jedna około 6 219 000,00 zł, a druga 6 386 000,00 zł, ale są w trakcie postepowania i nikt nie zagwarantuję, że zostaną utrzymane te oferty. Więc nie powinno się tego traktować jak wyroczni, ponieważ dopiero realna realizacja, wykonanie tego tonażu w odbiorze odpadów jest wypadkową i podstawą do ustalenia ostatecznych kosztów. Inwestycje o których była mowa one będą uzupełnione w roku przyszłym przez działania spółki i na pewno przystąpią do realizacji rozbudowy szkoły w Jadwisinie z budowa sali sportowej i przewidywana kwota to około 12 000 000,00 zł i 4 000 000,00 zł z dofinasowania ze Sportowej Polski. </w:t>
      </w:r>
    </w:p>
    <w:p w14:paraId="70120938" w14:textId="2F5ECFB1" w:rsidR="003A0CA8" w:rsidRDefault="003A0CA8" w:rsidP="003A0CA8">
      <w:pPr>
        <w:pStyle w:val="NormalnyWeb"/>
        <w:spacing w:after="240" w:afterAutospacing="0"/>
      </w:pPr>
      <w:r>
        <w:t xml:space="preserve">Skarbnik </w:t>
      </w:r>
      <w:r>
        <w:t>M</w:t>
      </w:r>
      <w:r>
        <w:t xml:space="preserve">iasta i Gminy Serock Monika Ordak powiedziała, że zgodnie z Art. 38 ustawy o finansach publicznych termin przedłożenia projektu uchwały budżetowej jak i WPF upływa w dniu 15 listopada. Zarządzeniem nr 152 i 153 z 12 listopada Burmistrz podpisał projekt uchwały budżetowej na rok 2022 oraz projekt uchwały w sprawie Wieloletniej Prognozy Finansowej Miasta i Gminy Serock na lata 2022-2037. Projekty te zostały przekazane w dniu 15 listopada do RIO w celu zaopiniowania jak i do Biura Rady Miejskiej oraz do wszystkich Radnych jak i Przewodniczącego Rady Miejskiej do zapoznania się. Jeżeli chodzi o projekty WPF obejmuje on okres na rok 2022 i 2023, czyli jest to ostatni okres spłaty planowanych do zaciągnięcia kredytów. Jeśli chodzi o uchwałę przyjętą we wrześniu dot. trybu prac nad </w:t>
      </w:r>
      <w:r>
        <w:lastRenderedPageBreak/>
        <w:t>projektem uchwały budżetowej, uchwała mówi, iż nasz projekt musi być sporządzony w pełnej szczegółowości i klasyfikacji budżetowej, czyli podział musi być na dochody i wydatki bieżące, majątkowe jak i również z podziałem na poszczególne paragrafy. Projekt tak został przedłożony. Strona dochodowa na rok 2022 planują uzyskać dochody w wysokości ponad 94 000 000,00 zł z czego dochody bieżące stanowić będą kwotę 84 000 000,00 zł, a dochody majątkowe planujemy na poziomie 10 015 000,00 zł. Na dochody bieżące składają się udziały w PIT, udziały te zostały wprowadzone do projektu budżetu uchwały na rok 2022 zgodnie informacja uzyskana z Ministerstwa Finansów jest to kwota 20 919 000,00 zł. W porównaniu do planu roku 2021 ten udział w PIT jest mniejszy o kwotę ponad 1 000 000,00 zł. Na podstawie informacji uzyskanych z Ministerstwa Finansów wprowadzili wysokość subwencji oświatowej, która wynosi 16 030 000,00 zł. na podstawie informacji uzyskanym z Mazowieckiego jak i Krajowego Biura Wyborczego dotację, którą gmina otrzymała na realizacje zadań zleconych bądź na dofinansowanie zadań własnych kwotę 16 177 000,00 zł. Zerkając do WPF rok 2021, jeśli chodzi o wysokość dotacji jest o wiele wyższy, natomiast później jest widoczny spadek w roku 2023. Jest to wynik decyzji, która podjął Rząd o przesunięciu obsługi zadania programu 500+ do ZUS-u. Gmina otrzymała na rok 2022 część tej dotacji, ponieważ muszą dokonać wypłat decyzji, które OPS wydał jeszcze w latach poprzednich, a już od nowego okresu zasiłkowego całym zadaniem będzie zajmował się ZUS. Dochody związane z opłatami i podatkami lokalnymi planują uzyskać w wysokości 30 400 000,00 zł i na to składają się podatki, które wzrosły o min. 5% i ma to wpływ na wysokość dochodów ujętych w projekcie uchwały budżetowej i wynosi on około 900 000,00 zł. Skutki obniżenia górnych stawek podatkowych wyniosą one około 1 500 000,00 zł. Obniżona została cena podatku rolnego przyjęli na podstawie komunikatu Prezesa GUS cenę podatku leśnego. W projekcie znajdują się również zapisy o uzyskanych dotacjach w ramach Rządowego Funduszu Polski Ład, uzyskali dofinansowanie do 2 zadań inwestycyjnych, czyli budowa boiska w Jadwisinie w kwocie 7 238 000,00 zł jak i również przebudowa budynku na wypożyczalnię sprzętu wodnego w miejscowości Zegrze w kwocie 1 852 000,00 zł. Czyli łącznie w ramach Polskiego Ładu uzyskali dofinasowanie w kwocie 9 090 000,00 zł. Jeśli chodzi o stronę wydatkową, to planowane wydatki są na poziomie 103 830 000,00 zł, gdzie wydatki bieżące planowane są w wysokości 80 300 000,00 zł, natomiast wydatki majątkowe w wysokości 23 500 000,00 zł. Planowany budżet zamyka się deficytem w wysokości 9 789 000,00 zł, którą planują pokryć emisją obligacji komunalnych, pożyczkami z Wojewódzkiego Funduszu Ochrony Środowiska jak również nie wykorzystanymi środkami, które znajdą się na rachunku bankowym gminy a dotyczy to subwencji wyrównawczej. Zgodnie z informacją otrzymaną z Ministerstwa Finansów, iż nasza gmina w związku z wprowadzeniem Polskiego Ładu uzyska dofinansowanie do utraconych dochodów. Wysokość utraconych dochodów została wyliczona na kwotę 2 794 000,00 zł. Zgodnie z ustawą to organ stanowiący ma zadecydować na co tą subwencje przeznaczyć. Zaproponowano by te środki w pełnej kwocie przeznaczyć na pokrycie deficytu roku 2022 i z tych środków zrealizować zadanie pod nazwa Rozbudowa Zespołu Szkolno-przedszkolnego w woli Kiełpińskiej. Relacja Art. 242, który mówi o tym, iż Rada Miejska nie może podjąć uchwały budżetowej, jeżeli dochody bieżące są wyższe niż wydatki bieżące. W naszej gminie ten limit wynosi jeszcze powyżej 3 000 000,00 zł. Kwota długu na 31 grudnia 2022 po w pełni zrealizowanym budżecie jak i również tych wszystkich zadań jakie są ujęte w projekcie uchwały budżetowej wyniósł by 40 500 000,00 zł. Ta kwota może ulec zmianie, jeżeli gmina jeszcze dokonała reasumpcji tego długu w roku bieżącym, czyli może to wynikać z niezaciągniętych w pełni pożyczek, które są zaplanowane bądź nie emitować w pełni obligacji komunalnych które też są zaplanowane w projekcie uchwały.</w:t>
      </w:r>
    </w:p>
    <w:p w14:paraId="04000F7C" w14:textId="29E04831" w:rsidR="0048757F" w:rsidRDefault="0048757F" w:rsidP="0048757F">
      <w:pPr>
        <w:pStyle w:val="NormalnyWeb"/>
        <w:spacing w:after="240" w:afterAutospacing="0"/>
      </w:pPr>
      <w:r>
        <w:t>Radny Wiesław Winnicki zapytał ile procent wzrośni</w:t>
      </w:r>
      <w:r>
        <w:t>e podatek rolny i podatek leśny.</w:t>
      </w:r>
    </w:p>
    <w:p w14:paraId="115EB24F" w14:textId="096B72F7" w:rsidR="0048757F" w:rsidRDefault="0048757F" w:rsidP="0048757F">
      <w:pPr>
        <w:pStyle w:val="NormalnyWeb"/>
        <w:spacing w:after="240" w:afterAutospacing="0"/>
      </w:pPr>
      <w:r>
        <w:lastRenderedPageBreak/>
        <w:t>Skarbnik Monika Ordak</w:t>
      </w:r>
      <w:r>
        <w:t xml:space="preserve"> odpowiedziała, że cena</w:t>
      </w:r>
      <w:r>
        <w:t xml:space="preserve"> podatku rolnego</w:t>
      </w:r>
      <w:r>
        <w:t xml:space="preserve"> została podniesiona</w:t>
      </w:r>
      <w:r>
        <w:t xml:space="preserve"> o cenę 5zł</w:t>
      </w:r>
      <w:r>
        <w:t>,</w:t>
      </w:r>
      <w:r>
        <w:t xml:space="preserve"> ale tak naprawdę został on obniżony z kwoty 61zł 48gr do 55zł</w:t>
      </w:r>
      <w:r>
        <w:t>,</w:t>
      </w:r>
      <w:r>
        <w:t xml:space="preserve"> skutek będzie około 33tyś zł</w:t>
      </w:r>
      <w:r>
        <w:t>. Podatek</w:t>
      </w:r>
      <w:r>
        <w:t xml:space="preserve"> leśny </w:t>
      </w:r>
      <w:r>
        <w:t>został</w:t>
      </w:r>
      <w:r>
        <w:t xml:space="preserve"> przyj</w:t>
      </w:r>
      <w:r>
        <w:t xml:space="preserve">ęty </w:t>
      </w:r>
      <w:r>
        <w:t>na bazie komunikatu Prezesa Głównego Urzędu Statystycznego to jest kwota 212zł za 1 metr sześcienny.</w:t>
      </w:r>
    </w:p>
    <w:p w14:paraId="78EB4541" w14:textId="7A2629E5" w:rsidR="0048757F" w:rsidRDefault="0048757F" w:rsidP="0048757F">
      <w:pPr>
        <w:pStyle w:val="NormalnyWeb"/>
        <w:spacing w:after="240" w:afterAutospacing="0"/>
      </w:pPr>
      <w:r>
        <w:t>Przewodniczący Komisji Sławomir Osiwała zapytał się o relację jak się przedstawia z prognozą finansową którą się wylicza na przestrzeni 7 lat, ile jest ujętych zadań w WPF oraz jakie to są zadania które tworzą tą zmianę, czy założenia powinny być wcześniej wysłane do RIO niż przedstawiony projekt budżetu , zapytał czy w gminie nie występuje sytuacja że gmina może dokładać do gospodarki śmieciowej za odpowiednią uchwałą lub czy jest to możliwe, zapytał o SIS jak to jest z pieniędzmi czy jest całość im przekazywana czy tylko część.</w:t>
      </w:r>
    </w:p>
    <w:p w14:paraId="74CCD688" w14:textId="1F166315" w:rsidR="0048757F" w:rsidRDefault="0048757F" w:rsidP="0048757F">
      <w:pPr>
        <w:pStyle w:val="NormalnyWeb"/>
        <w:spacing w:after="240" w:afterAutospacing="0"/>
      </w:pPr>
      <w:r>
        <w:t>Skarbnik Monika Ordak</w:t>
      </w:r>
      <w:r>
        <w:t xml:space="preserve"> odpowiedziała, że </w:t>
      </w:r>
      <w:r>
        <w:t xml:space="preserve"> jeśli chodzi o artykuł 243 chodzi tutaj o relację zadłużenia czy przyjmujemy relację 7 letnią czy 3 letnią</w:t>
      </w:r>
      <w:r>
        <w:t>. D</w:t>
      </w:r>
      <w:r>
        <w:t>wa lata temu jak zmieniła się ustawa o finansach publiczn</w:t>
      </w:r>
      <w:r>
        <w:t xml:space="preserve">ych ona dokonała takiej zmiany iż do tej pory liczony był </w:t>
      </w:r>
      <w:r>
        <w:t>wskaźnik 3 letni natomiast po zmianie weszło że do roku 2026 będziemy liczyć wskaźnik 3 letni a po roku 2026 wchodzimy w wskaźnik 7 letni</w:t>
      </w:r>
      <w:r>
        <w:t>. W</w:t>
      </w:r>
      <w:r>
        <w:t xml:space="preserve"> chwili obecnej </w:t>
      </w:r>
      <w:r>
        <w:t>wylicza się</w:t>
      </w:r>
      <w:r>
        <w:t xml:space="preserve"> wskaźnik 3 letni czyli wskaźnik tej spłaty rocznej kredytu i pożyczek nie może być wyższy niż wyliczana z tych ostatnich 3 lat</w:t>
      </w:r>
      <w:r>
        <w:t>.</w:t>
      </w:r>
      <w:r>
        <w:t xml:space="preserve"> </w:t>
      </w:r>
      <w:r>
        <w:t>Z</w:t>
      </w:r>
      <w:r>
        <w:t xml:space="preserve">mieniona została ustawa o dochodach jednostek samorządowych, samorządu terytorialnego w tym roku która narzuciła na samorządy obowiązek wybrania sobie wskaźnika który będzie bardziej korzystny dla gmin i o tym wyborze </w:t>
      </w:r>
      <w:r>
        <w:t xml:space="preserve">należy </w:t>
      </w:r>
      <w:r>
        <w:t>poinformować RIO do końca tego roku</w:t>
      </w:r>
      <w:r>
        <w:t>.</w:t>
      </w:r>
      <w:r>
        <w:t xml:space="preserve"> </w:t>
      </w:r>
    </w:p>
    <w:p w14:paraId="714F0C6D" w14:textId="383F49EB" w:rsidR="0048757F" w:rsidRDefault="0048757F" w:rsidP="0048757F">
      <w:pPr>
        <w:pStyle w:val="NormalnyWeb"/>
        <w:spacing w:after="240" w:afterAutospacing="0"/>
      </w:pPr>
      <w:r>
        <w:t>Jeżeli chodzi o założenia do budżetu to artykuł z ustawy o finansach art.234 mówi iż to Rada Miejska w uchwale odnośnie trybu prac nad projektem ma ustalić jakie minimalne założenia mają być ujęte w uchwałach budżetowych i ustawa o finansach publicznych</w:t>
      </w:r>
      <w:r w:rsidR="00F5799A">
        <w:t>.</w:t>
      </w:r>
    </w:p>
    <w:p w14:paraId="009C9688" w14:textId="6F03814D" w:rsidR="0048757F" w:rsidRDefault="0048757F" w:rsidP="0048757F">
      <w:pPr>
        <w:pStyle w:val="NormalnyWeb"/>
        <w:spacing w:after="240" w:afterAutospacing="0"/>
      </w:pPr>
      <w:r>
        <w:t xml:space="preserve"> Jeżeli chodzi o ustawę odnośnie gospodarki odpadami komunalnymi faktycznie w miesiącu wrześniu dokonano zmian tej ustawy i ustawa mówi o tym że jeżeli występuje deficyt w systemie gospodarowania odpadami komunalnymi to rada musi wyrazić zgodę na pokrycie deficytu.</w:t>
      </w:r>
    </w:p>
    <w:p w14:paraId="2D4F6215" w14:textId="67A54788" w:rsidR="0075337A" w:rsidRDefault="0075337A" w:rsidP="0048757F">
      <w:pPr>
        <w:pStyle w:val="NormalnyWeb"/>
        <w:spacing w:after="240" w:afterAutospacing="0"/>
      </w:pPr>
      <w:r>
        <w:t>Przewodniczący Komisji Sławomir Osiwała zapytał czy środki przeznaczone na stypendia dla sportowców są zaplanowane w budżecie gminy czy budżecie Spółki.</w:t>
      </w:r>
    </w:p>
    <w:p w14:paraId="13488AED" w14:textId="3E3BD413" w:rsidR="0075337A" w:rsidRDefault="0075337A" w:rsidP="0048757F">
      <w:pPr>
        <w:pStyle w:val="NormalnyWeb"/>
        <w:spacing w:after="240" w:afterAutospacing="0"/>
      </w:pPr>
      <w:r>
        <w:t>Zastępca Burmistrza Marek Bąbolski odpowiedział, że środki na stypendia dla sportowców- amatorów są wciąż w budżecie gminy ponie</w:t>
      </w:r>
      <w:r w:rsidR="000B1316">
        <w:t xml:space="preserve">waż są to stypendia Burmistrza </w:t>
      </w:r>
      <w:r>
        <w:t>lub Rady Gminy. Wszelkie inne stypendia</w:t>
      </w:r>
      <w:r w:rsidR="000B1316">
        <w:t xml:space="preserve"> </w:t>
      </w:r>
      <w:r w:rsidR="00644D6F">
        <w:t xml:space="preserve">czy też opłaty, koszty trenerskie jest pokrywane z pieniędzy przekazanych Spółce. </w:t>
      </w:r>
    </w:p>
    <w:p w14:paraId="3B6BBEBF" w14:textId="04FEBACA" w:rsidR="003A0CA8" w:rsidRPr="003A0CA8" w:rsidRDefault="00454734" w:rsidP="003A0CA8">
      <w:pPr>
        <w:pStyle w:val="Bezodstpw"/>
        <w:rPr>
          <w:rFonts w:ascii="Times New Roman" w:hAnsi="Times New Roman"/>
          <w:sz w:val="24"/>
          <w:szCs w:val="24"/>
        </w:rPr>
      </w:pPr>
      <w:r w:rsidRPr="003A0CA8">
        <w:rPr>
          <w:rFonts w:ascii="Times New Roman" w:hAnsi="Times New Roman"/>
          <w:b/>
          <w:bCs/>
          <w:sz w:val="24"/>
          <w:szCs w:val="24"/>
          <w:u w:val="single"/>
        </w:rPr>
        <w:t>Głosowano w sprawie:</w:t>
      </w:r>
      <w:r w:rsidRPr="003A0CA8">
        <w:rPr>
          <w:rFonts w:ascii="Times New Roman" w:hAnsi="Times New Roman"/>
          <w:sz w:val="24"/>
          <w:szCs w:val="24"/>
        </w:rPr>
        <w:br/>
        <w:t>Opinia dotycząca trybu prac nad projektem budżetu Miasta i Gminy Serock na 2022 rok</w:t>
      </w:r>
      <w:r w:rsidR="0062711B" w:rsidRPr="003A0CA8">
        <w:rPr>
          <w:rFonts w:ascii="Times New Roman" w:hAnsi="Times New Roman"/>
          <w:sz w:val="24"/>
          <w:szCs w:val="24"/>
        </w:rPr>
        <w:t>.</w:t>
      </w:r>
      <w:r w:rsidRPr="003A0CA8">
        <w:rPr>
          <w:rFonts w:ascii="Times New Roman" w:hAnsi="Times New Roman"/>
          <w:sz w:val="24"/>
          <w:szCs w:val="24"/>
        </w:rPr>
        <w:t xml:space="preserve"> </w:t>
      </w:r>
      <w:r w:rsidRPr="003A0CA8">
        <w:rPr>
          <w:rFonts w:ascii="Times New Roman" w:hAnsi="Times New Roman"/>
          <w:sz w:val="24"/>
          <w:szCs w:val="24"/>
        </w:rPr>
        <w:br/>
      </w:r>
      <w:r w:rsidRPr="003A0CA8">
        <w:rPr>
          <w:rFonts w:ascii="Times New Roman" w:hAnsi="Times New Roman"/>
          <w:sz w:val="24"/>
          <w:szCs w:val="24"/>
        </w:rPr>
        <w:br/>
      </w:r>
      <w:r w:rsidRPr="003A0CA8">
        <w:rPr>
          <w:rStyle w:val="Pogrubienie"/>
          <w:rFonts w:ascii="Times New Roman" w:hAnsi="Times New Roman"/>
          <w:sz w:val="24"/>
          <w:szCs w:val="24"/>
          <w:u w:val="single"/>
        </w:rPr>
        <w:t>Wyniki głosowania</w:t>
      </w:r>
      <w:r w:rsidRPr="003A0CA8">
        <w:rPr>
          <w:rFonts w:ascii="Times New Roman" w:hAnsi="Times New Roman"/>
          <w:sz w:val="24"/>
          <w:szCs w:val="24"/>
        </w:rPr>
        <w:br/>
        <w:t>ZA: 5, PRZECIW: 0, WSTRZYMUJĘ SIĘ: 0, BRAK GŁOSU: 0, NIEOBECNI: 1</w:t>
      </w:r>
      <w:r w:rsidRPr="003A0CA8">
        <w:rPr>
          <w:rFonts w:ascii="Times New Roman" w:hAnsi="Times New Roman"/>
          <w:sz w:val="24"/>
          <w:szCs w:val="24"/>
        </w:rPr>
        <w:br/>
      </w:r>
      <w:r w:rsidRPr="003A0CA8">
        <w:rPr>
          <w:rFonts w:ascii="Times New Roman" w:hAnsi="Times New Roman"/>
          <w:sz w:val="24"/>
          <w:szCs w:val="24"/>
        </w:rPr>
        <w:br/>
      </w:r>
      <w:r w:rsidRPr="003A0CA8">
        <w:rPr>
          <w:rFonts w:ascii="Times New Roman" w:hAnsi="Times New Roman"/>
          <w:sz w:val="24"/>
          <w:szCs w:val="24"/>
          <w:u w:val="single"/>
        </w:rPr>
        <w:t>Wyniki imienne:</w:t>
      </w:r>
      <w:r w:rsidRPr="003A0CA8">
        <w:rPr>
          <w:rFonts w:ascii="Times New Roman" w:hAnsi="Times New Roman"/>
          <w:sz w:val="24"/>
          <w:szCs w:val="24"/>
        </w:rPr>
        <w:br/>
        <w:t>ZA (5)</w:t>
      </w:r>
      <w:r w:rsidRPr="003A0CA8">
        <w:rPr>
          <w:rFonts w:ascii="Times New Roman" w:hAnsi="Times New Roman"/>
          <w:sz w:val="24"/>
          <w:szCs w:val="24"/>
        </w:rPr>
        <w:br/>
        <w:t xml:space="preserve">Teresa Krzyczkowska, Gabriela Książyk, Sławomir Osiwała, Aneta Rogucka, Wiesław </w:t>
      </w:r>
      <w:r w:rsidRPr="003A0CA8">
        <w:rPr>
          <w:rFonts w:ascii="Times New Roman" w:hAnsi="Times New Roman"/>
          <w:sz w:val="24"/>
          <w:szCs w:val="24"/>
        </w:rPr>
        <w:lastRenderedPageBreak/>
        <w:t>Winnicki</w:t>
      </w:r>
      <w:r w:rsidRPr="003A0CA8">
        <w:rPr>
          <w:rFonts w:ascii="Times New Roman" w:hAnsi="Times New Roman"/>
          <w:sz w:val="24"/>
          <w:szCs w:val="24"/>
        </w:rPr>
        <w:br/>
        <w:t>NIEOBECNI (1)</w:t>
      </w:r>
      <w:r w:rsidRPr="003A0CA8">
        <w:rPr>
          <w:rFonts w:ascii="Times New Roman" w:hAnsi="Times New Roman"/>
          <w:sz w:val="24"/>
          <w:szCs w:val="24"/>
        </w:rPr>
        <w:br/>
        <w:t>Krzysztof Zakolski</w:t>
      </w:r>
    </w:p>
    <w:p w14:paraId="26E984CA" w14:textId="4A1F2BCE" w:rsidR="00736E2E" w:rsidRPr="00E55491" w:rsidRDefault="003A0CA8" w:rsidP="00736E2E">
      <w:pPr>
        <w:pStyle w:val="Bezodstpw"/>
        <w:jc w:val="both"/>
        <w:rPr>
          <w:rFonts w:ascii="Times New Roman" w:hAnsi="Times New Roman"/>
          <w:b/>
          <w:bCs/>
          <w:sz w:val="24"/>
          <w:szCs w:val="24"/>
        </w:rPr>
      </w:pPr>
      <w:r>
        <w:rPr>
          <w:rFonts w:ascii="Times New Roman" w:hAnsi="Times New Roman"/>
          <w:sz w:val="24"/>
          <w:szCs w:val="24"/>
        </w:rPr>
        <w:br/>
      </w:r>
      <w:r w:rsidR="00454734" w:rsidRPr="003A0CA8">
        <w:rPr>
          <w:rFonts w:ascii="Times New Roman" w:hAnsi="Times New Roman"/>
          <w:b/>
          <w:bCs/>
          <w:sz w:val="24"/>
          <w:szCs w:val="24"/>
        </w:rPr>
        <w:t>3. Kontrola realizacji zadań inwestycyjnych w 2021 roku.</w:t>
      </w:r>
    </w:p>
    <w:p w14:paraId="72B9E853" w14:textId="18A853BE" w:rsidR="00736E2E" w:rsidRDefault="00454734" w:rsidP="00736E2E">
      <w:pPr>
        <w:pStyle w:val="Bezodstpw"/>
        <w:rPr>
          <w:rFonts w:ascii="Times New Roman" w:hAnsi="Times New Roman"/>
          <w:sz w:val="24"/>
          <w:szCs w:val="24"/>
        </w:rPr>
      </w:pPr>
      <w:r w:rsidRPr="00EA3F2C">
        <w:rPr>
          <w:b/>
          <w:bCs/>
        </w:rPr>
        <w:br/>
      </w:r>
      <w:r w:rsidR="00924D31" w:rsidRPr="00736E2E">
        <w:rPr>
          <w:rFonts w:ascii="Times New Roman" w:hAnsi="Times New Roman"/>
          <w:sz w:val="24"/>
          <w:szCs w:val="24"/>
        </w:rPr>
        <w:t xml:space="preserve">Kierownik Monika Głębocka – Sulima </w:t>
      </w:r>
      <w:r w:rsidR="00476ACB" w:rsidRPr="00736E2E">
        <w:rPr>
          <w:rFonts w:ascii="Times New Roman" w:hAnsi="Times New Roman"/>
          <w:sz w:val="24"/>
          <w:szCs w:val="24"/>
        </w:rPr>
        <w:t>powiedziała, że zaangażowanie środków w stosunku do planowanego kształtuje się na poziomie 92%. Oznacza to, że zawarte umowy opiewają na kwotę 92% założeń. Na dwa zadania nie zostały zawarte umowy</w:t>
      </w:r>
      <w:r w:rsidR="004F6FAC" w:rsidRPr="00736E2E">
        <w:rPr>
          <w:rFonts w:ascii="Times New Roman" w:hAnsi="Times New Roman"/>
          <w:sz w:val="24"/>
          <w:szCs w:val="24"/>
        </w:rPr>
        <w:t xml:space="preserve"> i nie zostały uruchomione postępowania </w:t>
      </w:r>
      <w:r w:rsidR="00476ACB" w:rsidRPr="00736E2E">
        <w:rPr>
          <w:rFonts w:ascii="Times New Roman" w:hAnsi="Times New Roman"/>
          <w:sz w:val="24"/>
          <w:szCs w:val="24"/>
        </w:rPr>
        <w:t>tzn.</w:t>
      </w:r>
      <w:r w:rsidR="004F6FAC" w:rsidRPr="00736E2E">
        <w:rPr>
          <w:rFonts w:ascii="Times New Roman" w:hAnsi="Times New Roman"/>
          <w:sz w:val="24"/>
          <w:szCs w:val="24"/>
        </w:rPr>
        <w:t xml:space="preserve"> zadanie dotyczące</w:t>
      </w:r>
      <w:r w:rsidR="00476ACB" w:rsidRPr="00736E2E">
        <w:rPr>
          <w:rFonts w:ascii="Times New Roman" w:hAnsi="Times New Roman"/>
          <w:sz w:val="24"/>
          <w:szCs w:val="24"/>
        </w:rPr>
        <w:t xml:space="preserve"> budowa boiska</w:t>
      </w:r>
      <w:r w:rsidR="004F6FAC" w:rsidRPr="00736E2E">
        <w:rPr>
          <w:rFonts w:ascii="Times New Roman" w:hAnsi="Times New Roman"/>
          <w:sz w:val="24"/>
          <w:szCs w:val="24"/>
        </w:rPr>
        <w:t xml:space="preserve"> w ramach funduszu sołeckiego</w:t>
      </w:r>
      <w:r w:rsidR="00476ACB" w:rsidRPr="00736E2E">
        <w:rPr>
          <w:rFonts w:ascii="Times New Roman" w:hAnsi="Times New Roman"/>
          <w:sz w:val="24"/>
          <w:szCs w:val="24"/>
        </w:rPr>
        <w:t xml:space="preserve"> </w:t>
      </w:r>
      <w:r w:rsidR="004F6FAC" w:rsidRPr="00736E2E">
        <w:rPr>
          <w:rFonts w:ascii="Times New Roman" w:hAnsi="Times New Roman"/>
          <w:sz w:val="24"/>
          <w:szCs w:val="24"/>
        </w:rPr>
        <w:t xml:space="preserve">w Ludwinowie </w:t>
      </w:r>
      <w:r w:rsidR="008B19F4" w:rsidRPr="00736E2E">
        <w:rPr>
          <w:rFonts w:ascii="Times New Roman" w:hAnsi="Times New Roman"/>
          <w:sz w:val="24"/>
          <w:szCs w:val="24"/>
        </w:rPr>
        <w:t xml:space="preserve">Zegrzyńskim oraz zadanie dotyczące budowy punktów świetlnych w miejscowości Karolino, oświetlenie drogi gminnej. </w:t>
      </w:r>
      <w:r w:rsidR="00736E2E" w:rsidRPr="00736E2E">
        <w:rPr>
          <w:rFonts w:ascii="Times New Roman" w:hAnsi="Times New Roman"/>
          <w:sz w:val="24"/>
          <w:szCs w:val="24"/>
        </w:rPr>
        <w:t xml:space="preserve">Pani Kierownik zaproponowała do kontroli dwa zadania inwestycyjne tzn. „Budowa punktów świetlnych Serock ul. Sadowa – oświetlenie drogi gminnej” oraz </w:t>
      </w:r>
      <w:r w:rsidR="00736E2E">
        <w:rPr>
          <w:rFonts w:ascii="Times New Roman" w:hAnsi="Times New Roman"/>
          <w:sz w:val="24"/>
          <w:szCs w:val="24"/>
        </w:rPr>
        <w:t>„</w:t>
      </w:r>
      <w:r w:rsidR="00736E2E" w:rsidRPr="00736E2E">
        <w:rPr>
          <w:rFonts w:ascii="Times New Roman" w:hAnsi="Times New Roman"/>
          <w:sz w:val="24"/>
          <w:szCs w:val="24"/>
        </w:rPr>
        <w:t>Budowa chodnika przy ul. Szaniawskiego, Dwor</w:t>
      </w:r>
      <w:r w:rsidR="00736E2E" w:rsidRPr="00736E2E">
        <w:rPr>
          <w:rFonts w:ascii="Times New Roman" w:hAnsi="Times New Roman"/>
          <w:sz w:val="24"/>
          <w:szCs w:val="24"/>
        </w:rPr>
        <w:t xml:space="preserve">kowej, Jabłoniowej w Jadwisinie”. </w:t>
      </w:r>
    </w:p>
    <w:p w14:paraId="2B5487BE" w14:textId="77777777" w:rsidR="00736E2E" w:rsidRDefault="00736E2E" w:rsidP="00736E2E">
      <w:pPr>
        <w:pStyle w:val="Bezodstpw"/>
        <w:rPr>
          <w:rFonts w:ascii="Times New Roman" w:hAnsi="Times New Roman"/>
          <w:sz w:val="24"/>
          <w:szCs w:val="24"/>
        </w:rPr>
      </w:pPr>
    </w:p>
    <w:p w14:paraId="7DDC4FB9" w14:textId="77777777" w:rsidR="00736E2E" w:rsidRPr="00736E2E" w:rsidRDefault="00736E2E" w:rsidP="00736E2E">
      <w:pPr>
        <w:pStyle w:val="Bezodstpw"/>
        <w:jc w:val="both"/>
        <w:rPr>
          <w:rFonts w:ascii="Times New Roman" w:hAnsi="Times New Roman"/>
          <w:b/>
          <w:sz w:val="24"/>
          <w:szCs w:val="24"/>
        </w:rPr>
      </w:pPr>
      <w:r w:rsidRPr="00736E2E">
        <w:rPr>
          <w:rFonts w:ascii="Times New Roman" w:hAnsi="Times New Roman"/>
          <w:b/>
          <w:sz w:val="24"/>
          <w:szCs w:val="24"/>
        </w:rPr>
        <w:t>Realizacja zadania inwestycyjnego pn. „Budowa chodnika przy ul. Szaniawskiego, Dworkowej, Jabłoniowej w Jadwisinie  (w tym fundusz sołecki 37.375,90 zł)”.</w:t>
      </w:r>
    </w:p>
    <w:p w14:paraId="07EB5842" w14:textId="77777777" w:rsidR="00736E2E" w:rsidRPr="00736E2E" w:rsidRDefault="00736E2E" w:rsidP="00736E2E">
      <w:pPr>
        <w:pStyle w:val="Bezodstpw"/>
        <w:jc w:val="both"/>
        <w:rPr>
          <w:rFonts w:ascii="Times New Roman" w:hAnsi="Times New Roman"/>
          <w:sz w:val="24"/>
          <w:szCs w:val="24"/>
        </w:rPr>
      </w:pPr>
    </w:p>
    <w:p w14:paraId="6AA58CC1"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Dokumentację projektową budowa chodnika przy ul. Szaniawskiego, Dworkowej, Jabłoniowej w Jadwisinie  wykonała firma SIGMA BUDOWNICTWO – Mateusz Sikorski, Koziminy 17, 09 – 100 Płońsk na podstawie umowy PRI.272.1.29.2020 z dnia 14.07.2020 r.</w:t>
      </w:r>
    </w:p>
    <w:p w14:paraId="6C15AB77" w14:textId="77777777" w:rsidR="00736E2E" w:rsidRPr="00736E2E" w:rsidRDefault="00736E2E" w:rsidP="00736E2E">
      <w:pPr>
        <w:pStyle w:val="Bezodstpw"/>
        <w:jc w:val="both"/>
        <w:rPr>
          <w:rFonts w:ascii="Times New Roman" w:hAnsi="Times New Roman"/>
          <w:color w:val="000000"/>
          <w:sz w:val="24"/>
          <w:szCs w:val="24"/>
        </w:rPr>
      </w:pPr>
      <w:r w:rsidRPr="00736E2E">
        <w:rPr>
          <w:rFonts w:ascii="Times New Roman" w:hAnsi="Times New Roman"/>
          <w:sz w:val="24"/>
          <w:szCs w:val="24"/>
        </w:rPr>
        <w:t xml:space="preserve">Koszt dokumentacji – 9.500,00 zł netto; 11.685,00 zł brutto. Zamówienia na opracowanie dokumentacji  udzielono Wykonawcy wyłonionemu w trybie art. 4 ust. 8 ustawy z dnia 29 stycznia 2004 r. Prawo zamówień publicznych (Dz. U. z 2019r. poz. 1843 ze zm.) w procedurze określonej w regulaminie postępowania przy udzielaniu zamówień poniżej 30 000 euro w Urzędzie Miasta i Gminy w Serocku. </w:t>
      </w:r>
      <w:r w:rsidRPr="00736E2E">
        <w:rPr>
          <w:rFonts w:ascii="Times New Roman" w:hAnsi="Times New Roman"/>
          <w:color w:val="000000"/>
          <w:sz w:val="24"/>
          <w:szCs w:val="24"/>
        </w:rPr>
        <w:t xml:space="preserve">W trakcie realizacji umowy zawarto 2 aneksy: Aneks nr 1 z dnia 14.09.2020r. zmieniający termin opracowania dokumentacji z dnia 14.09.2020r. do dnia 30.09.2020r. oraz Aneks nr 2 z dnia 31.12.2020r. zmniejszający wysokość Wynagrodzenia wykonawcy do kwoty 7.600,00 zł netto - 9.348,00 zł brutto w związku ze zmniejszeniem zakresu zamówienia o uzyskanie pozwolenia na budowę lub uzyskania skutecznego ich zgłoszenia. Dokumentacja projektowa została przekazana w dniu 7 października 2020r. Wykonawcy naliczono kary umowną za zwłokę w przekazaniu przedmiotu umowy w wysokości 140,22 zł (11.685,00 zł x 0,2% x 6 dni). </w:t>
      </w:r>
    </w:p>
    <w:p w14:paraId="165FEEE4" w14:textId="77777777" w:rsidR="00736E2E" w:rsidRPr="00736E2E" w:rsidRDefault="00736E2E" w:rsidP="00736E2E">
      <w:pPr>
        <w:pStyle w:val="Bezodstpw"/>
        <w:jc w:val="both"/>
        <w:rPr>
          <w:rFonts w:ascii="Times New Roman" w:hAnsi="Times New Roman"/>
          <w:sz w:val="24"/>
          <w:szCs w:val="24"/>
        </w:rPr>
      </w:pPr>
    </w:p>
    <w:p w14:paraId="795C61A3"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15 marca 2021r. Miasto i Gmina Serock złożyła wniosek o przyznanie pomocy finansowej ze środków własnych budżetu Województwa Mazowieckiego w ramach „Mazowieckiego Instrumentu Aktywizacji Sołectw MAZOWSZE 2021” z przeznaczeniem na dofinansowanie przedmiotowego  zadania w kwocie 10.000,00 zł (kwota maksymalna). </w:t>
      </w:r>
    </w:p>
    <w:p w14:paraId="62B7F4A7"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Inwestycja zrealizowana została na podstawie pozwolenia na budowę - decyzja nr 511/21 z dnia 6.04.2021r. wydana przez Starostę Legionowskiego.</w:t>
      </w:r>
    </w:p>
    <w:p w14:paraId="7736440E"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Szacunkowa wartość zamówienia ustalona została w oparciu o kosztorys inwestorski z dnia 12.02.2021r. i wyniosła 69.638,16 zł (netto).</w:t>
      </w:r>
    </w:p>
    <w:p w14:paraId="134A3F5C"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celu wyłonienia wykonawcy robót budowlanych przeprowadzono n/w czynności:</w:t>
      </w:r>
    </w:p>
    <w:p w14:paraId="226D6632"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1) W dniu 17 marca 2021r. wszczęte zostało postępowanie o udzielenie zamówienia publicznego na wykonanie robót budowlanych związanych z realizacją zadania „Budowa chodnika wraz z przebudową zjazdów indywidualnych w ciągu ul. J. Szaniawskiego w Jadwisinie” w trybie podstawowym, o którym mowa w art. 275 pkt 1 ustawy z dnia 11 września 2019r. - Prawo zamówień publicznych (Dz.U. z 2019 r. poz. 2019 ze zm.).</w:t>
      </w:r>
    </w:p>
    <w:p w14:paraId="57366546"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lastRenderedPageBreak/>
        <w:t>Komisja przetargowa została powołana na podstawie zarządzenia nr 22/B/2021 Burmistrza Miasta i Gminy Serock z dnia 16 marca 2021r.</w:t>
      </w:r>
    </w:p>
    <w:p w14:paraId="5CD81C20"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Skład komisji:</w:t>
      </w:r>
    </w:p>
    <w:p w14:paraId="69BBCE77" w14:textId="77777777" w:rsidR="00736E2E" w:rsidRPr="00736E2E" w:rsidRDefault="00736E2E" w:rsidP="00736E2E">
      <w:pPr>
        <w:pStyle w:val="Tytu"/>
        <w:numPr>
          <w:ilvl w:val="0"/>
          <w:numId w:val="1"/>
        </w:numPr>
        <w:tabs>
          <w:tab w:val="left" w:pos="1550"/>
        </w:tabs>
        <w:ind w:left="0" w:firstLine="0"/>
        <w:jc w:val="both"/>
        <w:rPr>
          <w:b w:val="0"/>
          <w:sz w:val="24"/>
          <w:szCs w:val="24"/>
        </w:rPr>
      </w:pPr>
      <w:r w:rsidRPr="00736E2E">
        <w:rPr>
          <w:b w:val="0"/>
          <w:sz w:val="24"/>
          <w:szCs w:val="24"/>
        </w:rPr>
        <w:t>Monika Głębocka-Sulima     - Przewodniczący Komisji</w:t>
      </w:r>
    </w:p>
    <w:p w14:paraId="64EC9913" w14:textId="77777777" w:rsidR="00736E2E" w:rsidRPr="00736E2E" w:rsidRDefault="00736E2E" w:rsidP="00736E2E">
      <w:pPr>
        <w:pStyle w:val="Tytu"/>
        <w:numPr>
          <w:ilvl w:val="0"/>
          <w:numId w:val="1"/>
        </w:numPr>
        <w:tabs>
          <w:tab w:val="left" w:pos="1550"/>
        </w:tabs>
        <w:ind w:left="0" w:firstLine="0"/>
        <w:jc w:val="both"/>
        <w:rPr>
          <w:b w:val="0"/>
          <w:sz w:val="24"/>
          <w:szCs w:val="24"/>
        </w:rPr>
      </w:pPr>
      <w:r w:rsidRPr="00736E2E">
        <w:rPr>
          <w:b w:val="0"/>
          <w:sz w:val="24"/>
          <w:szCs w:val="24"/>
        </w:rPr>
        <w:t>Barbara Jakubowska           - Zastępca Przewodniczącego Komisji</w:t>
      </w:r>
    </w:p>
    <w:p w14:paraId="63B952AE" w14:textId="77777777" w:rsidR="00736E2E" w:rsidRPr="00736E2E" w:rsidRDefault="00736E2E" w:rsidP="00736E2E">
      <w:pPr>
        <w:pStyle w:val="Tytu"/>
        <w:numPr>
          <w:ilvl w:val="0"/>
          <w:numId w:val="1"/>
        </w:numPr>
        <w:tabs>
          <w:tab w:val="left" w:pos="1550"/>
        </w:tabs>
        <w:ind w:left="0" w:firstLine="0"/>
        <w:jc w:val="both"/>
        <w:rPr>
          <w:b w:val="0"/>
          <w:bCs/>
          <w:sz w:val="24"/>
          <w:szCs w:val="24"/>
        </w:rPr>
      </w:pPr>
      <w:r w:rsidRPr="00736E2E">
        <w:rPr>
          <w:b w:val="0"/>
          <w:bCs/>
          <w:sz w:val="24"/>
          <w:szCs w:val="24"/>
        </w:rPr>
        <w:t>Rafał Donarski                     - Członek komisji,</w:t>
      </w:r>
    </w:p>
    <w:p w14:paraId="57A5C2D0" w14:textId="77777777" w:rsidR="00736E2E" w:rsidRPr="00736E2E" w:rsidRDefault="00736E2E" w:rsidP="00736E2E">
      <w:pPr>
        <w:pStyle w:val="Podtytu"/>
        <w:numPr>
          <w:ilvl w:val="0"/>
          <w:numId w:val="1"/>
        </w:numPr>
        <w:tabs>
          <w:tab w:val="left" w:pos="1550"/>
        </w:tabs>
        <w:spacing w:before="0" w:after="0"/>
        <w:ind w:left="0" w:firstLine="0"/>
        <w:jc w:val="both"/>
        <w:rPr>
          <w:rFonts w:ascii="Times New Roman" w:hAnsi="Times New Roman" w:cs="Times New Roman"/>
          <w:bCs/>
          <w:i w:val="0"/>
          <w:iCs w:val="0"/>
          <w:sz w:val="24"/>
          <w:szCs w:val="24"/>
        </w:rPr>
      </w:pPr>
      <w:r w:rsidRPr="00736E2E">
        <w:rPr>
          <w:rFonts w:ascii="Times New Roman" w:hAnsi="Times New Roman" w:cs="Times New Roman"/>
          <w:bCs/>
          <w:i w:val="0"/>
          <w:iCs w:val="0"/>
          <w:sz w:val="24"/>
          <w:szCs w:val="24"/>
        </w:rPr>
        <w:t xml:space="preserve">Elżbieta </w:t>
      </w:r>
      <w:proofErr w:type="spellStart"/>
      <w:r w:rsidRPr="00736E2E">
        <w:rPr>
          <w:rFonts w:ascii="Times New Roman" w:hAnsi="Times New Roman" w:cs="Times New Roman"/>
          <w:bCs/>
          <w:i w:val="0"/>
          <w:iCs w:val="0"/>
          <w:sz w:val="24"/>
          <w:szCs w:val="24"/>
        </w:rPr>
        <w:t>Czaplak</w:t>
      </w:r>
      <w:proofErr w:type="spellEnd"/>
      <w:r w:rsidRPr="00736E2E">
        <w:rPr>
          <w:rFonts w:ascii="Times New Roman" w:hAnsi="Times New Roman" w:cs="Times New Roman"/>
          <w:bCs/>
          <w:i w:val="0"/>
          <w:iCs w:val="0"/>
          <w:sz w:val="24"/>
          <w:szCs w:val="24"/>
        </w:rPr>
        <w:t xml:space="preserve">                  - Członek komisji,</w:t>
      </w:r>
    </w:p>
    <w:p w14:paraId="0D2F8B18" w14:textId="77777777" w:rsidR="00736E2E" w:rsidRPr="00736E2E" w:rsidRDefault="00736E2E" w:rsidP="00736E2E">
      <w:pPr>
        <w:pStyle w:val="Tekstpodstawowy"/>
        <w:numPr>
          <w:ilvl w:val="0"/>
          <w:numId w:val="1"/>
        </w:numPr>
        <w:tabs>
          <w:tab w:val="left" w:pos="1550"/>
        </w:tabs>
        <w:spacing w:after="0"/>
        <w:ind w:left="0" w:firstLine="0"/>
        <w:jc w:val="both"/>
        <w:rPr>
          <w:sz w:val="24"/>
          <w:szCs w:val="24"/>
        </w:rPr>
      </w:pPr>
      <w:r w:rsidRPr="00736E2E">
        <w:rPr>
          <w:bCs/>
          <w:sz w:val="24"/>
          <w:szCs w:val="24"/>
        </w:rPr>
        <w:t xml:space="preserve">Robert Piekarzewski </w:t>
      </w:r>
      <w:r w:rsidRPr="00736E2E">
        <w:rPr>
          <w:sz w:val="24"/>
          <w:szCs w:val="24"/>
        </w:rPr>
        <w:t xml:space="preserve">           - Członek- sekretarz komisji.</w:t>
      </w:r>
    </w:p>
    <w:p w14:paraId="04F026B1"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Ogłoszenie o zamówieniu zostało zamieszczone w Biuletynie Zamówień Publicznych w dniu 17 marca 2021r. – nr ogłoszenia 2021/BZP 00019023/01. Specyfikacja Warunków Zamówienia została udostępniona na stronie internetowej prowadzonego postępowania – platforma zakupowa Miasta i Gminy Serock dostępna pod adresem https://serock.ezamawiajacy.pl w terminie od dnia 17.03.2021r. do  dnia 2.04.2021r. W terminie od dnia publikacji SWZ do dnia otwarcia ofert nie wpłynął żaden wniosek o wyjaśnienie treści SWZ. </w:t>
      </w:r>
    </w:p>
    <w:p w14:paraId="52C3E039"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Otwarcie ofert nastąpiło w dniu 2.04.2021r. o godz. 12.00. Przed otwarciem ofert Zamawiający zamieścił na stronie prowadzonego postępowania informację o kwocie jaką zamierza przeznaczyć na realizację zamówienia (90.000,00 zł brutto).</w:t>
      </w:r>
    </w:p>
    <w:p w14:paraId="3F7DBAA8" w14:textId="77777777" w:rsidR="00736E2E" w:rsidRPr="00736E2E" w:rsidRDefault="00736E2E" w:rsidP="00736E2E">
      <w:pPr>
        <w:pStyle w:val="Bezodstpw"/>
        <w:jc w:val="both"/>
        <w:rPr>
          <w:rFonts w:ascii="Times New Roman" w:hAnsi="Times New Roman"/>
          <w:sz w:val="24"/>
          <w:szCs w:val="24"/>
        </w:rPr>
      </w:pPr>
    </w:p>
    <w:p w14:paraId="313A1792"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 Wpłynęły 2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091"/>
        <w:gridCol w:w="1534"/>
        <w:gridCol w:w="2501"/>
      </w:tblGrid>
      <w:tr w:rsidR="00736E2E" w:rsidRPr="00736E2E" w14:paraId="65365EAF" w14:textId="77777777" w:rsidTr="007F2858">
        <w:trPr>
          <w:cantSplit/>
          <w:trHeight w:val="632"/>
        </w:trPr>
        <w:tc>
          <w:tcPr>
            <w:tcW w:w="703" w:type="dxa"/>
            <w:shd w:val="clear" w:color="auto" w:fill="auto"/>
            <w:vAlign w:val="center"/>
          </w:tcPr>
          <w:p w14:paraId="1CA70C4A" w14:textId="77777777" w:rsidR="00736E2E" w:rsidRPr="00736E2E" w:rsidRDefault="00736E2E" w:rsidP="007F2858">
            <w:pPr>
              <w:widowControl w:val="0"/>
              <w:spacing w:line="120" w:lineRule="atLeast"/>
              <w:jc w:val="center"/>
              <w:rPr>
                <w:b/>
              </w:rPr>
            </w:pPr>
            <w:r w:rsidRPr="00736E2E">
              <w:rPr>
                <w:b/>
              </w:rPr>
              <w:t>Numer oferty</w:t>
            </w:r>
          </w:p>
        </w:tc>
        <w:tc>
          <w:tcPr>
            <w:tcW w:w="4254" w:type="dxa"/>
            <w:shd w:val="clear" w:color="auto" w:fill="auto"/>
            <w:vAlign w:val="center"/>
          </w:tcPr>
          <w:p w14:paraId="4F8F3AF7" w14:textId="77777777" w:rsidR="00736E2E" w:rsidRPr="00736E2E" w:rsidRDefault="00736E2E" w:rsidP="007F2858">
            <w:pPr>
              <w:widowControl w:val="0"/>
              <w:spacing w:line="120" w:lineRule="atLeast"/>
              <w:jc w:val="center"/>
              <w:rPr>
                <w:b/>
              </w:rPr>
            </w:pPr>
            <w:r w:rsidRPr="00736E2E">
              <w:rPr>
                <w:b/>
              </w:rPr>
              <w:t>Wykonawca</w:t>
            </w:r>
          </w:p>
        </w:tc>
        <w:tc>
          <w:tcPr>
            <w:tcW w:w="1559" w:type="dxa"/>
            <w:shd w:val="clear" w:color="auto" w:fill="auto"/>
            <w:vAlign w:val="center"/>
          </w:tcPr>
          <w:p w14:paraId="44D5E587" w14:textId="77777777" w:rsidR="00736E2E" w:rsidRPr="00736E2E" w:rsidRDefault="00736E2E" w:rsidP="007F2858">
            <w:pPr>
              <w:widowControl w:val="0"/>
              <w:spacing w:line="120" w:lineRule="atLeast"/>
              <w:jc w:val="center"/>
              <w:rPr>
                <w:b/>
              </w:rPr>
            </w:pPr>
            <w:r w:rsidRPr="00736E2E">
              <w:rPr>
                <w:b/>
              </w:rPr>
              <w:t>Cena oferty</w:t>
            </w:r>
          </w:p>
          <w:p w14:paraId="5CD3570A" w14:textId="77777777" w:rsidR="00736E2E" w:rsidRPr="00736E2E" w:rsidRDefault="00736E2E" w:rsidP="007F2858">
            <w:pPr>
              <w:widowControl w:val="0"/>
              <w:spacing w:line="120" w:lineRule="atLeast"/>
              <w:jc w:val="center"/>
              <w:rPr>
                <w:b/>
              </w:rPr>
            </w:pPr>
            <w:r w:rsidRPr="00736E2E">
              <w:rPr>
                <w:b/>
              </w:rPr>
              <w:t>brutto</w:t>
            </w:r>
          </w:p>
        </w:tc>
        <w:tc>
          <w:tcPr>
            <w:tcW w:w="2546"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85"/>
            </w:tblGrid>
            <w:tr w:rsidR="00736E2E" w:rsidRPr="00736E2E" w14:paraId="350EF1B5" w14:textId="77777777" w:rsidTr="007F2858">
              <w:trPr>
                <w:trHeight w:val="239"/>
              </w:trPr>
              <w:tc>
                <w:tcPr>
                  <w:tcW w:w="0" w:type="auto"/>
                </w:tcPr>
                <w:tbl>
                  <w:tblPr>
                    <w:tblW w:w="0" w:type="auto"/>
                    <w:tblBorders>
                      <w:top w:val="nil"/>
                      <w:left w:val="nil"/>
                      <w:bottom w:val="nil"/>
                      <w:right w:val="nil"/>
                    </w:tblBorders>
                    <w:tblLook w:val="0000" w:firstRow="0" w:lastRow="0" w:firstColumn="0" w:lastColumn="0" w:noHBand="0" w:noVBand="0"/>
                  </w:tblPr>
                  <w:tblGrid>
                    <w:gridCol w:w="2069"/>
                  </w:tblGrid>
                  <w:tr w:rsidR="00736E2E" w:rsidRPr="00736E2E" w14:paraId="64E8FE47" w14:textId="77777777" w:rsidTr="007F2858">
                    <w:trPr>
                      <w:trHeight w:val="238"/>
                    </w:trPr>
                    <w:tc>
                      <w:tcPr>
                        <w:tcW w:w="0" w:type="auto"/>
                      </w:tcPr>
                      <w:p w14:paraId="32BF0329" w14:textId="77777777" w:rsidR="00736E2E" w:rsidRPr="00736E2E" w:rsidRDefault="00736E2E" w:rsidP="007F2858">
                        <w:pPr>
                          <w:widowControl w:val="0"/>
                          <w:spacing w:line="120" w:lineRule="atLeast"/>
                          <w:jc w:val="center"/>
                          <w:rPr>
                            <w:b/>
                          </w:rPr>
                        </w:pPr>
                        <w:r w:rsidRPr="00736E2E">
                          <w:rPr>
                            <w:b/>
                          </w:rPr>
                          <w:t>Okres gwarancji jakości na cały zakres zamówienia</w:t>
                        </w:r>
                      </w:p>
                    </w:tc>
                  </w:tr>
                </w:tbl>
                <w:p w14:paraId="596FE772" w14:textId="77777777" w:rsidR="00736E2E" w:rsidRPr="00736E2E" w:rsidRDefault="00736E2E" w:rsidP="007F2858">
                  <w:pPr>
                    <w:widowControl w:val="0"/>
                    <w:spacing w:line="120" w:lineRule="atLeast"/>
                    <w:jc w:val="center"/>
                    <w:rPr>
                      <w:b/>
                    </w:rPr>
                  </w:pPr>
                </w:p>
              </w:tc>
            </w:tr>
          </w:tbl>
          <w:p w14:paraId="195B78CF" w14:textId="77777777" w:rsidR="00736E2E" w:rsidRPr="00736E2E" w:rsidRDefault="00736E2E" w:rsidP="007F2858">
            <w:pPr>
              <w:widowControl w:val="0"/>
              <w:spacing w:line="120" w:lineRule="atLeast"/>
              <w:jc w:val="center"/>
              <w:rPr>
                <w:b/>
              </w:rPr>
            </w:pPr>
          </w:p>
        </w:tc>
      </w:tr>
      <w:tr w:rsidR="00736E2E" w:rsidRPr="00736E2E" w14:paraId="5DB6D606" w14:textId="77777777" w:rsidTr="007F2858">
        <w:trPr>
          <w:trHeight w:val="537"/>
        </w:trPr>
        <w:tc>
          <w:tcPr>
            <w:tcW w:w="703" w:type="dxa"/>
            <w:shd w:val="clear" w:color="auto" w:fill="auto"/>
            <w:vAlign w:val="center"/>
          </w:tcPr>
          <w:p w14:paraId="71DB5655" w14:textId="77777777" w:rsidR="00736E2E" w:rsidRPr="00736E2E" w:rsidRDefault="00736E2E" w:rsidP="007F2858">
            <w:pPr>
              <w:widowControl w:val="0"/>
              <w:spacing w:line="120" w:lineRule="atLeast"/>
              <w:jc w:val="center"/>
            </w:pPr>
            <w:r w:rsidRPr="00736E2E">
              <w:t>1.</w:t>
            </w:r>
          </w:p>
        </w:tc>
        <w:tc>
          <w:tcPr>
            <w:tcW w:w="4254" w:type="dxa"/>
            <w:shd w:val="clear" w:color="auto" w:fill="auto"/>
            <w:vAlign w:val="center"/>
          </w:tcPr>
          <w:p w14:paraId="068BF744" w14:textId="77777777" w:rsidR="00736E2E" w:rsidRPr="00736E2E" w:rsidRDefault="00736E2E" w:rsidP="007F2858">
            <w:pPr>
              <w:widowControl w:val="0"/>
              <w:spacing w:line="120" w:lineRule="atLeast"/>
            </w:pPr>
            <w:r w:rsidRPr="00736E2E">
              <w:t>ROBOTY ZIEMNE-BUDOWLANE Janusz Mróz</w:t>
            </w:r>
          </w:p>
          <w:p w14:paraId="42998CE6" w14:textId="77777777" w:rsidR="00736E2E" w:rsidRPr="00736E2E" w:rsidRDefault="00736E2E" w:rsidP="007F2858">
            <w:pPr>
              <w:widowControl w:val="0"/>
              <w:spacing w:line="120" w:lineRule="atLeast"/>
            </w:pPr>
            <w:r w:rsidRPr="00736E2E">
              <w:t>ul. Sobieskiego 41 lok. 30, 05 – 120 Legionowo</w:t>
            </w:r>
          </w:p>
        </w:tc>
        <w:tc>
          <w:tcPr>
            <w:tcW w:w="1559" w:type="dxa"/>
            <w:shd w:val="clear" w:color="auto" w:fill="auto"/>
            <w:vAlign w:val="center"/>
          </w:tcPr>
          <w:p w14:paraId="17BF18F1" w14:textId="77777777" w:rsidR="00736E2E" w:rsidRPr="00736E2E" w:rsidRDefault="00736E2E" w:rsidP="007F2858">
            <w:pPr>
              <w:widowControl w:val="0"/>
              <w:spacing w:line="120" w:lineRule="atLeast"/>
              <w:jc w:val="center"/>
            </w:pPr>
            <w:r w:rsidRPr="00736E2E">
              <w:t>99.590,91 zł</w:t>
            </w:r>
          </w:p>
        </w:tc>
        <w:tc>
          <w:tcPr>
            <w:tcW w:w="2546" w:type="dxa"/>
            <w:shd w:val="clear" w:color="auto" w:fill="auto"/>
            <w:vAlign w:val="center"/>
          </w:tcPr>
          <w:p w14:paraId="192C90AC" w14:textId="77777777" w:rsidR="00736E2E" w:rsidRPr="00736E2E" w:rsidRDefault="00736E2E" w:rsidP="007F2858">
            <w:pPr>
              <w:widowControl w:val="0"/>
              <w:spacing w:line="120" w:lineRule="atLeast"/>
              <w:jc w:val="center"/>
            </w:pPr>
            <w:r w:rsidRPr="00736E2E">
              <w:t>60 m-</w:t>
            </w:r>
            <w:proofErr w:type="spellStart"/>
            <w:r w:rsidRPr="00736E2E">
              <w:t>cy</w:t>
            </w:r>
            <w:proofErr w:type="spellEnd"/>
          </w:p>
        </w:tc>
      </w:tr>
      <w:tr w:rsidR="00736E2E" w:rsidRPr="00736E2E" w14:paraId="339F7A23" w14:textId="77777777" w:rsidTr="007F2858">
        <w:trPr>
          <w:trHeight w:val="572"/>
        </w:trPr>
        <w:tc>
          <w:tcPr>
            <w:tcW w:w="703" w:type="dxa"/>
            <w:shd w:val="clear" w:color="auto" w:fill="auto"/>
            <w:vAlign w:val="center"/>
          </w:tcPr>
          <w:p w14:paraId="4A3D7F38" w14:textId="77777777" w:rsidR="00736E2E" w:rsidRPr="00736E2E" w:rsidRDefault="00736E2E" w:rsidP="007F2858">
            <w:pPr>
              <w:widowControl w:val="0"/>
              <w:spacing w:line="120" w:lineRule="atLeast"/>
              <w:jc w:val="center"/>
            </w:pPr>
            <w:r w:rsidRPr="00736E2E">
              <w:t>2.</w:t>
            </w:r>
          </w:p>
        </w:tc>
        <w:tc>
          <w:tcPr>
            <w:tcW w:w="4254" w:type="dxa"/>
            <w:shd w:val="clear" w:color="auto" w:fill="auto"/>
            <w:vAlign w:val="center"/>
          </w:tcPr>
          <w:p w14:paraId="3446556C" w14:textId="77777777" w:rsidR="00736E2E" w:rsidRPr="00736E2E" w:rsidRDefault="00736E2E" w:rsidP="007F2858">
            <w:pPr>
              <w:widowControl w:val="0"/>
              <w:spacing w:line="120" w:lineRule="atLeast"/>
            </w:pPr>
            <w:r w:rsidRPr="00736E2E">
              <w:t>BRUK-BUD Piotr Zdrojewski</w:t>
            </w:r>
          </w:p>
          <w:p w14:paraId="0947CE0E" w14:textId="77777777" w:rsidR="00736E2E" w:rsidRPr="00736E2E" w:rsidRDefault="00736E2E" w:rsidP="007F2858">
            <w:pPr>
              <w:widowControl w:val="0"/>
              <w:spacing w:line="120" w:lineRule="atLeast"/>
            </w:pPr>
            <w:r w:rsidRPr="00736E2E">
              <w:t>Laskowizna 64, 05 – 326 Poświętne</w:t>
            </w:r>
          </w:p>
        </w:tc>
        <w:tc>
          <w:tcPr>
            <w:tcW w:w="1559" w:type="dxa"/>
            <w:shd w:val="clear" w:color="auto" w:fill="auto"/>
            <w:vAlign w:val="center"/>
          </w:tcPr>
          <w:p w14:paraId="22B89CF2" w14:textId="77777777" w:rsidR="00736E2E" w:rsidRPr="00736E2E" w:rsidRDefault="00736E2E" w:rsidP="007F2858">
            <w:pPr>
              <w:widowControl w:val="0"/>
              <w:spacing w:line="120" w:lineRule="atLeast"/>
              <w:jc w:val="center"/>
            </w:pPr>
            <w:r w:rsidRPr="00736E2E">
              <w:t>61.500,00 zł</w:t>
            </w:r>
          </w:p>
        </w:tc>
        <w:tc>
          <w:tcPr>
            <w:tcW w:w="2546" w:type="dxa"/>
            <w:shd w:val="clear" w:color="auto" w:fill="auto"/>
            <w:vAlign w:val="center"/>
          </w:tcPr>
          <w:p w14:paraId="1F69A9B0" w14:textId="77777777" w:rsidR="00736E2E" w:rsidRPr="00736E2E" w:rsidRDefault="00736E2E" w:rsidP="007F2858">
            <w:pPr>
              <w:widowControl w:val="0"/>
              <w:spacing w:line="120" w:lineRule="atLeast"/>
              <w:jc w:val="center"/>
            </w:pPr>
            <w:r w:rsidRPr="00736E2E">
              <w:t>60 m-</w:t>
            </w:r>
            <w:proofErr w:type="spellStart"/>
            <w:r w:rsidRPr="00736E2E">
              <w:t>cy</w:t>
            </w:r>
            <w:proofErr w:type="spellEnd"/>
          </w:p>
        </w:tc>
      </w:tr>
    </w:tbl>
    <w:p w14:paraId="081D6935" w14:textId="77777777" w:rsidR="00736E2E" w:rsidRPr="00736E2E" w:rsidRDefault="00736E2E" w:rsidP="00736E2E">
      <w:pPr>
        <w:pStyle w:val="Bezodstpw"/>
        <w:jc w:val="both"/>
        <w:rPr>
          <w:rFonts w:ascii="Times New Roman" w:hAnsi="Times New Roman"/>
          <w:sz w:val="24"/>
          <w:szCs w:val="24"/>
        </w:rPr>
      </w:pPr>
    </w:p>
    <w:p w14:paraId="6B59DD95" w14:textId="77777777" w:rsidR="00736E2E" w:rsidRPr="00736E2E" w:rsidRDefault="00736E2E" w:rsidP="00736E2E">
      <w:pPr>
        <w:pStyle w:val="Bezodstpw"/>
        <w:jc w:val="both"/>
        <w:rPr>
          <w:rFonts w:ascii="Times New Roman" w:hAnsi="Times New Roman"/>
          <w:sz w:val="24"/>
          <w:szCs w:val="24"/>
        </w:rPr>
      </w:pPr>
    </w:p>
    <w:p w14:paraId="71969A55"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postępowaniu odrzucono ofertę nr 2 złożoną przez wykonawcę BRUK-BUD Piotr Zdrojewski, Laskowizna 64, 05 – 326 Poświętne - złożona oferta zawiera rażąco niską cenę w stosunku do przedmiotu zamówienia (art. 226 ust. 1 pkt 8 ustawy </w:t>
      </w:r>
      <w:proofErr w:type="spellStart"/>
      <w:r w:rsidRPr="00736E2E">
        <w:rPr>
          <w:rFonts w:ascii="Times New Roman" w:hAnsi="Times New Roman"/>
          <w:sz w:val="24"/>
          <w:szCs w:val="24"/>
        </w:rPr>
        <w:t>Pzp</w:t>
      </w:r>
      <w:proofErr w:type="spellEnd"/>
      <w:r w:rsidRPr="00736E2E">
        <w:rPr>
          <w:rFonts w:ascii="Times New Roman" w:hAnsi="Times New Roman"/>
          <w:sz w:val="24"/>
          <w:szCs w:val="24"/>
        </w:rPr>
        <w:t>). Wykonawca został wezwany do wyjaśnienia rażąco niskiej ceny. Komisja Przetargowa nie uznała złożonych przez wykonawcę wyjaśnień jako uzasadniających rażąco niską cenę w stosunku do przedmiotu zamówienia. Z wyjaśnień wynikało, że wykonawca podczas ustalania ceny oferty mógł nie uwzględnić kosztu zakupu kostki brukowej niezbędnej do realizacji zadania.</w:t>
      </w:r>
    </w:p>
    <w:p w14:paraId="07AB29EF" w14:textId="6964262F" w:rsidR="00736E2E" w:rsidRPr="00736E2E" w:rsidRDefault="00736E2E" w:rsidP="00736E2E">
      <w:pPr>
        <w:pStyle w:val="Bezodstpw"/>
        <w:jc w:val="both"/>
        <w:rPr>
          <w:rFonts w:ascii="Times New Roman" w:hAnsi="Times New Roman"/>
          <w:b/>
          <w:bCs/>
          <w:sz w:val="24"/>
          <w:szCs w:val="24"/>
        </w:rPr>
      </w:pPr>
      <w:r w:rsidRPr="00736E2E">
        <w:rPr>
          <w:rFonts w:ascii="Times New Roman" w:hAnsi="Times New Roman"/>
          <w:sz w:val="24"/>
          <w:szCs w:val="24"/>
        </w:rPr>
        <w:t>Wobec odrzucenia oferty nr 2 postępowanie o udzielenie zamówienia zostało unieważnione</w:t>
      </w:r>
      <w:r w:rsidRPr="00736E2E">
        <w:rPr>
          <w:rFonts w:ascii="Times New Roman" w:eastAsia="Times New Roman" w:hAnsi="Times New Roman"/>
          <w:bCs/>
          <w:sz w:val="24"/>
          <w:szCs w:val="24"/>
          <w:lang w:eastAsia="ar-SA"/>
        </w:rPr>
        <w:t xml:space="preserve"> na podstawie art. 255 pkt 3 ustawy Prawo zamówień publicznych - w</w:t>
      </w:r>
      <w:r w:rsidRPr="00736E2E">
        <w:rPr>
          <w:rFonts w:ascii="Times New Roman" w:hAnsi="Times New Roman"/>
          <w:bCs/>
          <w:sz w:val="24"/>
          <w:szCs w:val="24"/>
        </w:rPr>
        <w:t xml:space="preserve"> postępowaniu pozostała oferta Wykonawcy Roboty Ziemne-Budowlane Janusz Mróz z ceną 99.590,91 zł brutto. Oferta ta była jedyną niepodlegającą odrzuceniu w niniejszym postępowaniu wg oceny dokonanej na podstawie złożonego oświadczenia, o którym mowa w art. 125 ust. 1 ustawy </w:t>
      </w:r>
      <w:proofErr w:type="spellStart"/>
      <w:r w:rsidRPr="00736E2E">
        <w:rPr>
          <w:rFonts w:ascii="Times New Roman" w:hAnsi="Times New Roman"/>
          <w:bCs/>
          <w:sz w:val="24"/>
          <w:szCs w:val="24"/>
        </w:rPr>
        <w:t>Pzp</w:t>
      </w:r>
      <w:proofErr w:type="spellEnd"/>
      <w:r w:rsidRPr="00736E2E">
        <w:rPr>
          <w:rFonts w:ascii="Times New Roman" w:hAnsi="Times New Roman"/>
          <w:bCs/>
          <w:sz w:val="24"/>
          <w:szCs w:val="24"/>
        </w:rPr>
        <w:t xml:space="preserve">, a zarazem ofertą z najniższą ceną. Zgodnie z informacją o kwocie przeznaczonej na sfinansowanie zamówienia udostępnioną przez Zamawiającego na stronie internetowej prowadzonego postępowania, na sfinansowanie zamówienia Zamawiający zamierza przeznaczyć kwotę 90.000,00 zł brutto. Oferta z najniższą ceną przewyższała kwotę, którą Zamawiający zamierza przeznaczyć na sfinansowanie zamówienia. </w:t>
      </w:r>
      <w:r w:rsidR="0048757F" w:rsidRPr="00736E2E">
        <w:rPr>
          <w:rFonts w:ascii="Times New Roman" w:hAnsi="Times New Roman"/>
          <w:bCs/>
          <w:sz w:val="24"/>
          <w:szCs w:val="24"/>
        </w:rPr>
        <w:t>Zamawiający</w:t>
      </w:r>
      <w:r w:rsidRPr="00736E2E">
        <w:rPr>
          <w:rFonts w:ascii="Times New Roman" w:hAnsi="Times New Roman"/>
          <w:bCs/>
          <w:sz w:val="24"/>
          <w:szCs w:val="24"/>
        </w:rPr>
        <w:t xml:space="preserve"> nie mógł zwiększyć tej kwoty do ceny najkorzystniejszej oferty.  </w:t>
      </w:r>
    </w:p>
    <w:p w14:paraId="2B29076D"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lastRenderedPageBreak/>
        <w:t xml:space="preserve">Wynik postępowania o udzielenie zamówienia zatwierdził w dniu 21 kwietnia 2021r. Zastępca Burmistrza Miasta i Gminy Serock Pan Marek Bąbolski – działający z upoważnienia Kierownika Zamawiającego. Zawiadomienie o wykonawcach, których oferty zostały odrzucone oraz o unieważnieniu postępowania zostało przesłane wykonawcom oraz podane do publicznej wiadomości w dniu 22 kwietnia 2021r. Ogłoszenie o wyniku postępowania zostało zamieszczone w BZP w dniu 5 maja 2021r. – nr ogłoszenia 2021/BZP 00046229/01.  </w:t>
      </w:r>
    </w:p>
    <w:p w14:paraId="600EBC02" w14:textId="77777777" w:rsidR="00736E2E" w:rsidRPr="00736E2E" w:rsidRDefault="00736E2E" w:rsidP="00736E2E">
      <w:pPr>
        <w:pStyle w:val="Bezodstpw"/>
        <w:jc w:val="both"/>
        <w:rPr>
          <w:rFonts w:ascii="Times New Roman" w:hAnsi="Times New Roman"/>
          <w:sz w:val="24"/>
          <w:szCs w:val="24"/>
        </w:rPr>
      </w:pPr>
    </w:p>
    <w:p w14:paraId="304F89A5" w14:textId="7236070B"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2) W dniu 15 czerwca 2021r. wszczęte zostało kolejne postępowanie o udzielenie zamówienia. Z uwagi, iż szacunkowa wartość zamówienia nie przekracza kwoty 130 tyś. zł </w:t>
      </w:r>
      <w:r w:rsidR="0048757F" w:rsidRPr="00736E2E">
        <w:rPr>
          <w:rFonts w:ascii="Times New Roman" w:hAnsi="Times New Roman"/>
          <w:sz w:val="24"/>
          <w:szCs w:val="24"/>
        </w:rPr>
        <w:t>Zamawiający</w:t>
      </w:r>
      <w:r w:rsidRPr="00736E2E">
        <w:rPr>
          <w:rFonts w:ascii="Times New Roman" w:hAnsi="Times New Roman"/>
          <w:sz w:val="24"/>
          <w:szCs w:val="24"/>
        </w:rPr>
        <w:t xml:space="preserve"> nie ma obowiązku stosowania ustawy Prawo zamówień publicznych, a wcześniejsze ogłoszenie o zamówieniu upublicznione w Biuletynie Zamówień Publicznych spotkało się z niewielkim zainteresowaniem Wykonawców oraz nie doprowadziło do wyboru wykonawcy, podjęta została decyzja o wszczęciu postępowania w procedurze określonej w regulaminie postępowania przy udzielaniu zamówień poniżej 130 000 zł w Urzędzie Miasta i Gminy w Serocku (w związku z brzmieniem art.  2 ust. 1 pkt 1 ustawy z dnia 11 września 2019 r. - Prawo Zamówień Publicznych).</w:t>
      </w:r>
    </w:p>
    <w:p w14:paraId="67B0F40B"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celu wyłonienia wykonawcy robót budowlanych w dniu 15 czerwca 2021r. zaproszono Wykonawców do wzięcia udziału w postępowaniu o udzielenie zamówienia poprzez:</w:t>
      </w:r>
    </w:p>
    <w:p w14:paraId="0A8F3EF6" w14:textId="77777777" w:rsidR="00736E2E" w:rsidRPr="00736E2E" w:rsidRDefault="00736E2E" w:rsidP="00736E2E">
      <w:pPr>
        <w:pStyle w:val="Bezodstpw"/>
        <w:rPr>
          <w:rFonts w:ascii="Times New Roman" w:hAnsi="Times New Roman"/>
          <w:sz w:val="24"/>
          <w:szCs w:val="24"/>
        </w:rPr>
      </w:pPr>
      <w:r w:rsidRPr="00736E2E">
        <w:rPr>
          <w:rFonts w:ascii="Times New Roman" w:hAnsi="Times New Roman"/>
          <w:sz w:val="24"/>
          <w:szCs w:val="24"/>
        </w:rPr>
        <w:t>- zamieszczenie ogłoszenia na stronie internetowej Urzędu Miasta i Gminy w Serocku (BIP).</w:t>
      </w:r>
    </w:p>
    <w:p w14:paraId="346F2B99" w14:textId="77777777" w:rsidR="00736E2E" w:rsidRPr="00736E2E" w:rsidRDefault="00736E2E" w:rsidP="00736E2E">
      <w:pPr>
        <w:pStyle w:val="Bezodstpw"/>
        <w:rPr>
          <w:rFonts w:ascii="Times New Roman" w:hAnsi="Times New Roman"/>
          <w:bCs/>
          <w:sz w:val="24"/>
          <w:szCs w:val="24"/>
          <w:vertAlign w:val="superscript"/>
        </w:rPr>
      </w:pPr>
      <w:r w:rsidRPr="00736E2E">
        <w:rPr>
          <w:rFonts w:ascii="Times New Roman" w:hAnsi="Times New Roman"/>
          <w:bCs/>
          <w:sz w:val="24"/>
          <w:szCs w:val="24"/>
        </w:rPr>
        <w:t>- przesłanie zaproszenia do złożenia oferty cenowej do wybranych min. 3 Wykonawców wg poniższej listy:</w:t>
      </w:r>
    </w:p>
    <w:p w14:paraId="27E86A52" w14:textId="0D7015C9" w:rsidR="00736E2E" w:rsidRPr="00736E2E" w:rsidRDefault="00736E2E" w:rsidP="00736E2E">
      <w:pPr>
        <w:pStyle w:val="Bezodstpw"/>
        <w:numPr>
          <w:ilvl w:val="0"/>
          <w:numId w:val="2"/>
        </w:numPr>
        <w:ind w:left="284" w:hanging="284"/>
        <w:jc w:val="both"/>
        <w:rPr>
          <w:rFonts w:ascii="Times New Roman" w:hAnsi="Times New Roman"/>
          <w:bCs/>
          <w:sz w:val="24"/>
          <w:szCs w:val="24"/>
        </w:rPr>
      </w:pPr>
      <w:r w:rsidRPr="00736E2E">
        <w:rPr>
          <w:rFonts w:ascii="Times New Roman" w:hAnsi="Times New Roman"/>
          <w:bCs/>
          <w:sz w:val="24"/>
          <w:szCs w:val="24"/>
        </w:rPr>
        <w:t>PARTNER KRZYSZTOF CZARNECKI MACIEJ KOROLE</w:t>
      </w:r>
      <w:r w:rsidR="00E24FB7">
        <w:rPr>
          <w:rFonts w:ascii="Times New Roman" w:hAnsi="Times New Roman"/>
          <w:bCs/>
          <w:sz w:val="24"/>
          <w:szCs w:val="24"/>
        </w:rPr>
        <w:t>C SPÓŁKA JAWNA, ul. Dębowa 24,</w:t>
      </w:r>
      <w:r w:rsidRPr="00736E2E">
        <w:rPr>
          <w:rFonts w:ascii="Times New Roman" w:hAnsi="Times New Roman"/>
          <w:bCs/>
          <w:sz w:val="24"/>
          <w:szCs w:val="24"/>
        </w:rPr>
        <w:t xml:space="preserve">05-123 Chotomów, e-mail: </w:t>
      </w:r>
      <w:hyperlink r:id="rId5" w:history="1">
        <w:r w:rsidRPr="00736E2E">
          <w:rPr>
            <w:rStyle w:val="Hipercze"/>
            <w:rFonts w:ascii="Times New Roman" w:hAnsi="Times New Roman"/>
            <w:bCs/>
            <w:sz w:val="24"/>
            <w:szCs w:val="24"/>
          </w:rPr>
          <w:t>partnersc@partnersc.com.pl</w:t>
        </w:r>
      </w:hyperlink>
      <w:r w:rsidRPr="00736E2E">
        <w:rPr>
          <w:rFonts w:ascii="Times New Roman" w:hAnsi="Times New Roman"/>
          <w:bCs/>
          <w:sz w:val="24"/>
          <w:szCs w:val="24"/>
        </w:rPr>
        <w:t>;</w:t>
      </w:r>
    </w:p>
    <w:p w14:paraId="1A43882F" w14:textId="77777777" w:rsidR="00736E2E" w:rsidRPr="00736E2E" w:rsidRDefault="00736E2E" w:rsidP="00736E2E">
      <w:pPr>
        <w:pStyle w:val="Bezodstpw"/>
        <w:numPr>
          <w:ilvl w:val="0"/>
          <w:numId w:val="2"/>
        </w:numPr>
        <w:ind w:left="284" w:hanging="284"/>
        <w:jc w:val="both"/>
        <w:rPr>
          <w:rFonts w:ascii="Times New Roman" w:hAnsi="Times New Roman"/>
          <w:bCs/>
          <w:sz w:val="24"/>
          <w:szCs w:val="24"/>
        </w:rPr>
      </w:pPr>
      <w:r w:rsidRPr="00736E2E">
        <w:rPr>
          <w:rFonts w:ascii="Times New Roman" w:hAnsi="Times New Roman"/>
          <w:bCs/>
          <w:sz w:val="24"/>
          <w:szCs w:val="24"/>
        </w:rPr>
        <w:t xml:space="preserve">ZARBUD Arkadiusz Zaręba, Ołdaki Stefanowo 7B/3, 06 – 126 Gzy, e-mail: </w:t>
      </w:r>
      <w:hyperlink r:id="rId6" w:history="1">
        <w:r w:rsidRPr="00736E2E">
          <w:rPr>
            <w:rStyle w:val="Hipercze"/>
            <w:rFonts w:ascii="Times New Roman" w:hAnsi="Times New Roman"/>
            <w:bCs/>
            <w:sz w:val="24"/>
            <w:szCs w:val="24"/>
          </w:rPr>
          <w:t>zarbud@poczta.onet.eu</w:t>
        </w:r>
      </w:hyperlink>
      <w:r w:rsidRPr="00736E2E">
        <w:rPr>
          <w:rFonts w:ascii="Times New Roman" w:hAnsi="Times New Roman"/>
          <w:bCs/>
          <w:sz w:val="24"/>
          <w:szCs w:val="24"/>
          <w:u w:val="single"/>
        </w:rPr>
        <w:t>;</w:t>
      </w:r>
    </w:p>
    <w:p w14:paraId="2BCC35FD" w14:textId="77777777" w:rsidR="00736E2E" w:rsidRPr="00736E2E" w:rsidRDefault="00736E2E" w:rsidP="00736E2E">
      <w:pPr>
        <w:pStyle w:val="Bezodstpw"/>
        <w:numPr>
          <w:ilvl w:val="0"/>
          <w:numId w:val="2"/>
        </w:numPr>
        <w:ind w:left="284" w:hanging="284"/>
        <w:jc w:val="both"/>
        <w:rPr>
          <w:rFonts w:ascii="Times New Roman" w:hAnsi="Times New Roman"/>
          <w:bCs/>
          <w:sz w:val="24"/>
          <w:szCs w:val="24"/>
        </w:rPr>
      </w:pPr>
      <w:r w:rsidRPr="00736E2E">
        <w:rPr>
          <w:rFonts w:ascii="Times New Roman" w:hAnsi="Times New Roman"/>
          <w:bCs/>
          <w:sz w:val="24"/>
          <w:szCs w:val="24"/>
        </w:rPr>
        <w:t xml:space="preserve"> ZUK-OGRODY Dominik Goźliński w spadku, Stasi Las, ul. Główna 17, 05 – 140 Serock,               e-mail: </w:t>
      </w:r>
      <w:r w:rsidRPr="00736E2E">
        <w:rPr>
          <w:rFonts w:ascii="Times New Roman" w:hAnsi="Times New Roman"/>
          <w:bCs/>
          <w:sz w:val="24"/>
          <w:szCs w:val="24"/>
          <w:u w:val="single"/>
        </w:rPr>
        <w:t xml:space="preserve"> zukogrody@wp.pl;</w:t>
      </w:r>
    </w:p>
    <w:p w14:paraId="543FE641" w14:textId="77777777" w:rsidR="00736E2E" w:rsidRPr="00736E2E" w:rsidRDefault="00736E2E" w:rsidP="00736E2E">
      <w:pPr>
        <w:pStyle w:val="Bezodstpw"/>
        <w:numPr>
          <w:ilvl w:val="0"/>
          <w:numId w:val="2"/>
        </w:numPr>
        <w:ind w:left="284" w:hanging="284"/>
        <w:jc w:val="both"/>
        <w:rPr>
          <w:rFonts w:ascii="Times New Roman" w:hAnsi="Times New Roman"/>
          <w:bCs/>
          <w:sz w:val="24"/>
          <w:szCs w:val="24"/>
        </w:rPr>
      </w:pPr>
      <w:r w:rsidRPr="00736E2E">
        <w:rPr>
          <w:rFonts w:ascii="Times New Roman" w:hAnsi="Times New Roman"/>
          <w:bCs/>
          <w:sz w:val="24"/>
          <w:szCs w:val="24"/>
        </w:rPr>
        <w:t>Professional Line System Marek Kałdun, Kożanówka 24, 21 – 533 Rossosz, e-mail:</w:t>
      </w:r>
      <w:r w:rsidRPr="00736E2E">
        <w:rPr>
          <w:rFonts w:ascii="Times New Roman" w:hAnsi="Times New Roman"/>
          <w:bCs/>
          <w:sz w:val="24"/>
          <w:szCs w:val="24"/>
          <w:u w:val="single"/>
        </w:rPr>
        <w:t xml:space="preserve"> pls@onet.pl;</w:t>
      </w:r>
    </w:p>
    <w:p w14:paraId="3271200F" w14:textId="77777777" w:rsidR="00736E2E" w:rsidRPr="00736E2E" w:rsidRDefault="00736E2E" w:rsidP="00736E2E">
      <w:pPr>
        <w:pStyle w:val="Bezodstpw"/>
        <w:numPr>
          <w:ilvl w:val="0"/>
          <w:numId w:val="2"/>
        </w:numPr>
        <w:ind w:left="284" w:hanging="284"/>
        <w:jc w:val="both"/>
        <w:rPr>
          <w:rFonts w:ascii="Times New Roman" w:hAnsi="Times New Roman"/>
          <w:sz w:val="24"/>
          <w:szCs w:val="24"/>
        </w:rPr>
      </w:pPr>
      <w:r w:rsidRPr="00736E2E">
        <w:rPr>
          <w:rFonts w:ascii="Times New Roman" w:hAnsi="Times New Roman"/>
          <w:bCs/>
          <w:sz w:val="24"/>
          <w:szCs w:val="24"/>
        </w:rPr>
        <w:t xml:space="preserve">„BOGRAS” Bogdan </w:t>
      </w:r>
      <w:proofErr w:type="spellStart"/>
      <w:r w:rsidRPr="00736E2E">
        <w:rPr>
          <w:rFonts w:ascii="Times New Roman" w:hAnsi="Times New Roman"/>
          <w:bCs/>
          <w:sz w:val="24"/>
          <w:szCs w:val="24"/>
        </w:rPr>
        <w:t>Rasiński</w:t>
      </w:r>
      <w:proofErr w:type="spellEnd"/>
      <w:r w:rsidRPr="00736E2E">
        <w:rPr>
          <w:rFonts w:ascii="Times New Roman" w:hAnsi="Times New Roman"/>
          <w:bCs/>
          <w:sz w:val="24"/>
          <w:szCs w:val="24"/>
        </w:rPr>
        <w:t xml:space="preserve">, Bolesławowo 18, 05-140 Serock, e-mail: </w:t>
      </w:r>
      <w:r w:rsidRPr="00736E2E">
        <w:rPr>
          <w:rFonts w:ascii="Times New Roman" w:hAnsi="Times New Roman"/>
          <w:bCs/>
          <w:sz w:val="24"/>
          <w:szCs w:val="24"/>
          <w:u w:val="single"/>
        </w:rPr>
        <w:t>bogras@onet.pl;</w:t>
      </w:r>
    </w:p>
    <w:p w14:paraId="38E7AE20" w14:textId="77777777" w:rsidR="00736E2E" w:rsidRPr="00736E2E" w:rsidRDefault="00736E2E" w:rsidP="00736E2E">
      <w:pPr>
        <w:pStyle w:val="Bezodstpw"/>
        <w:ind w:left="284"/>
        <w:jc w:val="both"/>
        <w:rPr>
          <w:rFonts w:ascii="Times New Roman" w:hAnsi="Times New Roman"/>
          <w:bCs/>
          <w:sz w:val="24"/>
          <w:szCs w:val="24"/>
        </w:rPr>
      </w:pPr>
    </w:p>
    <w:p w14:paraId="2B0FD0D3" w14:textId="0C99C383"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wyznaczonym terminie składania ofert, to jest do dnia 25 czerwca </w:t>
      </w:r>
      <w:r>
        <w:rPr>
          <w:rFonts w:ascii="Times New Roman" w:hAnsi="Times New Roman"/>
          <w:sz w:val="24"/>
          <w:szCs w:val="24"/>
        </w:rPr>
        <w:t xml:space="preserve">2021r. do godz. 14.00 wpłynęła 1 </w:t>
      </w:r>
      <w:r w:rsidRPr="00736E2E">
        <w:rPr>
          <w:rFonts w:ascii="Times New Roman" w:hAnsi="Times New Roman"/>
          <w:sz w:val="24"/>
          <w:szCs w:val="24"/>
        </w:rPr>
        <w:t xml:space="preserve">oferta złożona przez Wykonawcę BAZ-BRUK Marek </w:t>
      </w:r>
      <w:proofErr w:type="spellStart"/>
      <w:r w:rsidRPr="00736E2E">
        <w:rPr>
          <w:rFonts w:ascii="Times New Roman" w:hAnsi="Times New Roman"/>
          <w:sz w:val="24"/>
          <w:szCs w:val="24"/>
        </w:rPr>
        <w:t>Bazylewski</w:t>
      </w:r>
      <w:proofErr w:type="spellEnd"/>
      <w:r w:rsidRPr="00736E2E">
        <w:rPr>
          <w:rFonts w:ascii="Times New Roman" w:hAnsi="Times New Roman"/>
          <w:sz w:val="24"/>
          <w:szCs w:val="24"/>
        </w:rPr>
        <w:t>, ul. gen. Osińskiego 19, 05 – 190 Nasielsk oferującego wykonanie przedmiotu zamówienia za cenę ryczałtową 123.001,03 zł brutto.</w:t>
      </w:r>
    </w:p>
    <w:p w14:paraId="18CB0845" w14:textId="77777777" w:rsidR="00736E2E" w:rsidRPr="00736E2E" w:rsidRDefault="00736E2E" w:rsidP="00736E2E">
      <w:pPr>
        <w:pStyle w:val="Bezodstpw"/>
        <w:jc w:val="both"/>
        <w:rPr>
          <w:rFonts w:ascii="Times New Roman" w:hAnsi="Times New Roman"/>
          <w:sz w:val="24"/>
          <w:szCs w:val="24"/>
        </w:rPr>
      </w:pPr>
    </w:p>
    <w:p w14:paraId="4008FBD5"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Postępowanie zostało unieważnione w dniu 8 lipca 2021r. Cena oferty złożonej jako jedna w postępowaniu przewyższała kwotę, którą Zamawiający mógł przeznaczyć na sfinansowanie zamówienia. Zamawiający przeznaczył na przedmiotowe zamówienie kwotę 90.000,00 zł  brutto. Kwota ta nie mogła zostać zwiększona do ceny złożonej oferty. </w:t>
      </w:r>
    </w:p>
    <w:p w14:paraId="33B20022" w14:textId="77777777" w:rsidR="00736E2E" w:rsidRPr="00736E2E" w:rsidRDefault="00736E2E" w:rsidP="00736E2E">
      <w:pPr>
        <w:pStyle w:val="Bezodstpw"/>
        <w:jc w:val="both"/>
        <w:rPr>
          <w:rFonts w:ascii="Times New Roman" w:hAnsi="Times New Roman"/>
          <w:sz w:val="24"/>
          <w:szCs w:val="24"/>
        </w:rPr>
      </w:pPr>
    </w:p>
    <w:p w14:paraId="4EBBE574" w14:textId="77777777" w:rsidR="00736E2E" w:rsidRPr="00736E2E" w:rsidRDefault="00736E2E" w:rsidP="00736E2E">
      <w:pPr>
        <w:pStyle w:val="Bezodstpw"/>
        <w:jc w:val="both"/>
        <w:rPr>
          <w:rFonts w:ascii="Times New Roman" w:hAnsi="Times New Roman"/>
          <w:b/>
          <w:sz w:val="24"/>
          <w:szCs w:val="24"/>
        </w:rPr>
      </w:pPr>
      <w:r w:rsidRPr="00736E2E">
        <w:rPr>
          <w:rFonts w:ascii="Times New Roman" w:hAnsi="Times New Roman"/>
          <w:sz w:val="24"/>
          <w:szCs w:val="24"/>
        </w:rPr>
        <w:t>3) W dniu 8 lipca 2021r. wszczęte zostało kolejne postępowanie o udzielenie zamówienia w  procedurze określonej w regulaminie postępowania przy udzielaniu zamówień poniżej 130 000 zł w Urzędzie Miasta i Gminy w Serocku, poprzez</w:t>
      </w:r>
      <w:r w:rsidRPr="00736E2E">
        <w:rPr>
          <w:rFonts w:ascii="Times New Roman" w:hAnsi="Times New Roman"/>
          <w:b/>
          <w:sz w:val="24"/>
          <w:szCs w:val="24"/>
        </w:rPr>
        <w:t xml:space="preserve"> </w:t>
      </w:r>
      <w:r w:rsidRPr="00736E2E">
        <w:rPr>
          <w:rFonts w:ascii="Times New Roman" w:hAnsi="Times New Roman"/>
          <w:sz w:val="24"/>
          <w:szCs w:val="24"/>
        </w:rPr>
        <w:t>zaproszenie Wykonawców do wzięcia udziału w postępowaniu o udzielenie zamówienia. Zaproszenie do składania ofert zostało:</w:t>
      </w:r>
    </w:p>
    <w:p w14:paraId="195E6976" w14:textId="77777777" w:rsidR="00736E2E" w:rsidRPr="00736E2E" w:rsidRDefault="00736E2E" w:rsidP="00736E2E">
      <w:pPr>
        <w:pStyle w:val="Bezodstpw"/>
        <w:rPr>
          <w:rFonts w:ascii="Times New Roman" w:hAnsi="Times New Roman"/>
          <w:sz w:val="24"/>
          <w:szCs w:val="24"/>
        </w:rPr>
      </w:pPr>
      <w:r w:rsidRPr="00736E2E">
        <w:rPr>
          <w:rFonts w:ascii="Times New Roman" w:hAnsi="Times New Roman"/>
          <w:sz w:val="24"/>
          <w:szCs w:val="24"/>
        </w:rPr>
        <w:fldChar w:fldCharType="begin">
          <w:ffData>
            <w:name w:val=""/>
            <w:enabled/>
            <w:calcOnExit w:val="0"/>
            <w:checkBox>
              <w:sizeAuto/>
              <w:default w:val="1"/>
            </w:checkBox>
          </w:ffData>
        </w:fldChar>
      </w:r>
      <w:r w:rsidRPr="00736E2E">
        <w:rPr>
          <w:rFonts w:ascii="Times New Roman" w:hAnsi="Times New Roman"/>
          <w:sz w:val="24"/>
          <w:szCs w:val="24"/>
        </w:rPr>
        <w:instrText xml:space="preserve"> FORMCHECKBOX </w:instrText>
      </w:r>
      <w:r w:rsidRPr="00736E2E">
        <w:rPr>
          <w:rFonts w:ascii="Times New Roman" w:hAnsi="Times New Roman"/>
          <w:sz w:val="24"/>
          <w:szCs w:val="24"/>
        </w:rPr>
      </w:r>
      <w:r w:rsidRPr="00736E2E">
        <w:rPr>
          <w:rFonts w:ascii="Times New Roman" w:hAnsi="Times New Roman"/>
          <w:sz w:val="24"/>
          <w:szCs w:val="24"/>
        </w:rPr>
        <w:fldChar w:fldCharType="separate"/>
      </w:r>
      <w:r w:rsidRPr="00736E2E">
        <w:rPr>
          <w:rFonts w:ascii="Times New Roman" w:hAnsi="Times New Roman"/>
          <w:sz w:val="24"/>
          <w:szCs w:val="24"/>
        </w:rPr>
        <w:fldChar w:fldCharType="end"/>
      </w:r>
      <w:r w:rsidRPr="00736E2E">
        <w:rPr>
          <w:rFonts w:ascii="Times New Roman" w:hAnsi="Times New Roman"/>
          <w:sz w:val="24"/>
          <w:szCs w:val="24"/>
        </w:rPr>
        <w:t xml:space="preserve"> zamieszczone na stronie internetowej Urzędu Miasta i Gminy w Serocku (BIP)</w:t>
      </w:r>
    </w:p>
    <w:p w14:paraId="560090EF" w14:textId="77777777" w:rsidR="00736E2E" w:rsidRPr="00736E2E" w:rsidRDefault="00736E2E" w:rsidP="00736E2E">
      <w:pPr>
        <w:pStyle w:val="Bezodstpw"/>
        <w:rPr>
          <w:rFonts w:ascii="Times New Roman" w:hAnsi="Times New Roman"/>
          <w:bCs/>
          <w:sz w:val="24"/>
          <w:szCs w:val="24"/>
        </w:rPr>
      </w:pPr>
      <w:r w:rsidRPr="00736E2E">
        <w:rPr>
          <w:rFonts w:ascii="Times New Roman" w:hAnsi="Times New Roman"/>
          <w:sz w:val="24"/>
          <w:szCs w:val="24"/>
        </w:rPr>
        <w:fldChar w:fldCharType="begin">
          <w:ffData>
            <w:name w:val=""/>
            <w:enabled/>
            <w:calcOnExit w:val="0"/>
            <w:checkBox>
              <w:sizeAuto/>
              <w:default w:val="1"/>
            </w:checkBox>
          </w:ffData>
        </w:fldChar>
      </w:r>
      <w:r w:rsidRPr="00736E2E">
        <w:rPr>
          <w:rFonts w:ascii="Times New Roman" w:hAnsi="Times New Roman"/>
          <w:sz w:val="24"/>
          <w:szCs w:val="24"/>
        </w:rPr>
        <w:instrText xml:space="preserve"> FORMCHECKBOX </w:instrText>
      </w:r>
      <w:r w:rsidRPr="00736E2E">
        <w:rPr>
          <w:rFonts w:ascii="Times New Roman" w:hAnsi="Times New Roman"/>
          <w:sz w:val="24"/>
          <w:szCs w:val="24"/>
        </w:rPr>
      </w:r>
      <w:r w:rsidRPr="00736E2E">
        <w:rPr>
          <w:rFonts w:ascii="Times New Roman" w:hAnsi="Times New Roman"/>
          <w:sz w:val="24"/>
          <w:szCs w:val="24"/>
        </w:rPr>
        <w:fldChar w:fldCharType="separate"/>
      </w:r>
      <w:r w:rsidRPr="00736E2E">
        <w:rPr>
          <w:rFonts w:ascii="Times New Roman" w:hAnsi="Times New Roman"/>
          <w:sz w:val="24"/>
          <w:szCs w:val="24"/>
        </w:rPr>
        <w:fldChar w:fldCharType="end"/>
      </w:r>
      <w:r w:rsidRPr="00736E2E">
        <w:rPr>
          <w:rFonts w:ascii="Times New Roman" w:hAnsi="Times New Roman"/>
          <w:sz w:val="24"/>
          <w:szCs w:val="24"/>
        </w:rPr>
        <w:t xml:space="preserve"> </w:t>
      </w:r>
      <w:r w:rsidRPr="00736E2E">
        <w:rPr>
          <w:rFonts w:ascii="Times New Roman" w:hAnsi="Times New Roman"/>
          <w:bCs/>
          <w:sz w:val="24"/>
          <w:szCs w:val="24"/>
        </w:rPr>
        <w:t>przesłane do wybranych  Wykonawców wg poniższej listy:</w:t>
      </w:r>
    </w:p>
    <w:p w14:paraId="6EC4FC16" w14:textId="77777777" w:rsidR="00736E2E" w:rsidRPr="00736E2E" w:rsidRDefault="00736E2E" w:rsidP="00736E2E">
      <w:pPr>
        <w:pStyle w:val="Bezodstpw"/>
        <w:numPr>
          <w:ilvl w:val="0"/>
          <w:numId w:val="3"/>
        </w:numPr>
        <w:ind w:left="426" w:hanging="284"/>
        <w:rPr>
          <w:rFonts w:ascii="Times New Roman" w:hAnsi="Times New Roman"/>
          <w:bCs/>
          <w:sz w:val="24"/>
          <w:szCs w:val="24"/>
        </w:rPr>
      </w:pPr>
      <w:r w:rsidRPr="00736E2E">
        <w:rPr>
          <w:rFonts w:ascii="Times New Roman" w:hAnsi="Times New Roman"/>
          <w:bCs/>
          <w:sz w:val="24"/>
          <w:szCs w:val="24"/>
        </w:rPr>
        <w:t xml:space="preserve">BAZ-BRUK Marek </w:t>
      </w:r>
      <w:proofErr w:type="spellStart"/>
      <w:r w:rsidRPr="00736E2E">
        <w:rPr>
          <w:rFonts w:ascii="Times New Roman" w:hAnsi="Times New Roman"/>
          <w:bCs/>
          <w:sz w:val="24"/>
          <w:szCs w:val="24"/>
        </w:rPr>
        <w:t>Bazylewski</w:t>
      </w:r>
      <w:proofErr w:type="spellEnd"/>
      <w:r w:rsidRPr="00736E2E">
        <w:rPr>
          <w:rFonts w:ascii="Times New Roman" w:hAnsi="Times New Roman"/>
          <w:bCs/>
          <w:sz w:val="24"/>
          <w:szCs w:val="24"/>
        </w:rPr>
        <w:t xml:space="preserve">, ul. gen. Osińskiego 19, 05 – 190 Nasielsk, e-mail: </w:t>
      </w:r>
      <w:r w:rsidRPr="00736E2E">
        <w:rPr>
          <w:rFonts w:ascii="Times New Roman" w:hAnsi="Times New Roman"/>
          <w:bCs/>
          <w:sz w:val="24"/>
          <w:szCs w:val="24"/>
          <w:u w:val="single"/>
        </w:rPr>
        <w:t>biuro.baz-bruk@wp.pl;</w:t>
      </w:r>
    </w:p>
    <w:p w14:paraId="1607BAFA" w14:textId="77777777" w:rsidR="00736E2E" w:rsidRPr="00736E2E" w:rsidRDefault="00736E2E" w:rsidP="00736E2E">
      <w:pPr>
        <w:pStyle w:val="Bezodstpw"/>
        <w:numPr>
          <w:ilvl w:val="0"/>
          <w:numId w:val="3"/>
        </w:numPr>
        <w:ind w:left="426" w:hanging="284"/>
        <w:rPr>
          <w:rFonts w:ascii="Times New Roman" w:hAnsi="Times New Roman"/>
          <w:bCs/>
          <w:sz w:val="24"/>
          <w:szCs w:val="24"/>
        </w:rPr>
      </w:pPr>
      <w:proofErr w:type="spellStart"/>
      <w:r w:rsidRPr="00736E2E">
        <w:rPr>
          <w:rFonts w:ascii="Times New Roman" w:hAnsi="Times New Roman"/>
          <w:bCs/>
          <w:sz w:val="24"/>
          <w:szCs w:val="24"/>
        </w:rPr>
        <w:lastRenderedPageBreak/>
        <w:t>KaBa</w:t>
      </w:r>
      <w:proofErr w:type="spellEnd"/>
      <w:r w:rsidRPr="00736E2E">
        <w:rPr>
          <w:rFonts w:ascii="Times New Roman" w:hAnsi="Times New Roman"/>
          <w:bCs/>
          <w:sz w:val="24"/>
          <w:szCs w:val="24"/>
        </w:rPr>
        <w:t xml:space="preserve"> Leszek Kaczyński, ul. Piaskowa 36, 05 – 190 Nasielsk, e-mail: </w:t>
      </w:r>
      <w:r w:rsidRPr="00736E2E">
        <w:rPr>
          <w:rFonts w:ascii="Times New Roman" w:hAnsi="Times New Roman"/>
          <w:bCs/>
          <w:sz w:val="24"/>
          <w:szCs w:val="24"/>
          <w:u w:val="single"/>
        </w:rPr>
        <w:t>karolina.kaba@onet.pl; biuro.</w:t>
      </w:r>
      <w:r w:rsidRPr="00736E2E">
        <w:rPr>
          <w:rFonts w:ascii="Times New Roman" w:hAnsi="Times New Roman"/>
          <w:bCs/>
          <w:iCs/>
          <w:sz w:val="24"/>
          <w:szCs w:val="24"/>
          <w:u w:val="single"/>
        </w:rPr>
        <w:t>kaba</w:t>
      </w:r>
      <w:r w:rsidRPr="00736E2E">
        <w:rPr>
          <w:rFonts w:ascii="Times New Roman" w:hAnsi="Times New Roman"/>
          <w:bCs/>
          <w:sz w:val="24"/>
          <w:szCs w:val="24"/>
          <w:u w:val="single"/>
        </w:rPr>
        <w:t>@vp.pl.;</w:t>
      </w:r>
    </w:p>
    <w:p w14:paraId="419CBA59" w14:textId="685D04DA" w:rsidR="00736E2E" w:rsidRPr="00736E2E" w:rsidRDefault="00736E2E" w:rsidP="00736E2E">
      <w:pPr>
        <w:pStyle w:val="Bezodstpw"/>
        <w:numPr>
          <w:ilvl w:val="0"/>
          <w:numId w:val="3"/>
        </w:numPr>
        <w:ind w:left="426" w:hanging="284"/>
        <w:rPr>
          <w:rFonts w:ascii="Times New Roman" w:hAnsi="Times New Roman"/>
          <w:bCs/>
          <w:sz w:val="24"/>
          <w:szCs w:val="24"/>
        </w:rPr>
      </w:pPr>
      <w:r w:rsidRPr="00736E2E">
        <w:rPr>
          <w:rFonts w:ascii="Times New Roman" w:hAnsi="Times New Roman"/>
          <w:bCs/>
          <w:sz w:val="24"/>
          <w:szCs w:val="24"/>
        </w:rPr>
        <w:t>ZUK-OGRODY Dominik Goźliński w spadku, Stasi Las, ul. Głó</w:t>
      </w:r>
      <w:r w:rsidR="00E24FB7">
        <w:rPr>
          <w:rFonts w:ascii="Times New Roman" w:hAnsi="Times New Roman"/>
          <w:bCs/>
          <w:sz w:val="24"/>
          <w:szCs w:val="24"/>
        </w:rPr>
        <w:t xml:space="preserve">wna 17, 05 – 140 Serock, </w:t>
      </w:r>
      <w:r w:rsidRPr="00736E2E">
        <w:rPr>
          <w:rFonts w:ascii="Times New Roman" w:hAnsi="Times New Roman"/>
          <w:bCs/>
          <w:sz w:val="24"/>
          <w:szCs w:val="24"/>
        </w:rPr>
        <w:t xml:space="preserve">e-mail: </w:t>
      </w:r>
      <w:r w:rsidRPr="00736E2E">
        <w:rPr>
          <w:rFonts w:ascii="Times New Roman" w:hAnsi="Times New Roman"/>
          <w:bCs/>
          <w:sz w:val="24"/>
          <w:szCs w:val="24"/>
          <w:u w:val="single"/>
        </w:rPr>
        <w:t xml:space="preserve"> zukogrody@wp.pl;</w:t>
      </w:r>
    </w:p>
    <w:p w14:paraId="34A5C4A5" w14:textId="77777777" w:rsidR="00736E2E" w:rsidRPr="00736E2E" w:rsidRDefault="00736E2E" w:rsidP="00736E2E">
      <w:pPr>
        <w:pStyle w:val="Bezodstpw"/>
        <w:numPr>
          <w:ilvl w:val="0"/>
          <w:numId w:val="3"/>
        </w:numPr>
        <w:ind w:left="426" w:hanging="284"/>
        <w:rPr>
          <w:rFonts w:ascii="Times New Roman" w:hAnsi="Times New Roman"/>
          <w:bCs/>
          <w:sz w:val="24"/>
          <w:szCs w:val="24"/>
        </w:rPr>
      </w:pPr>
      <w:r w:rsidRPr="00736E2E">
        <w:rPr>
          <w:rFonts w:ascii="Times New Roman" w:hAnsi="Times New Roman"/>
          <w:bCs/>
          <w:sz w:val="24"/>
          <w:szCs w:val="24"/>
        </w:rPr>
        <w:t xml:space="preserve">Stanisław Łoniewski Usługi Remontowo – Budowlane, Brukarstwo, ul. Sadowa 5, 05-140  Serock, e-mail: </w:t>
      </w:r>
      <w:r w:rsidRPr="00736E2E">
        <w:rPr>
          <w:rFonts w:ascii="Times New Roman" w:hAnsi="Times New Roman"/>
          <w:bCs/>
          <w:sz w:val="24"/>
          <w:szCs w:val="24"/>
          <w:u w:val="single"/>
        </w:rPr>
        <w:t>brukarstwo.loniewski@wp.pl;</w:t>
      </w:r>
    </w:p>
    <w:p w14:paraId="5675BF63" w14:textId="77777777" w:rsidR="00736E2E" w:rsidRPr="00736E2E" w:rsidRDefault="00736E2E" w:rsidP="00736E2E">
      <w:pPr>
        <w:pStyle w:val="Bezodstpw"/>
        <w:numPr>
          <w:ilvl w:val="0"/>
          <w:numId w:val="3"/>
        </w:numPr>
        <w:ind w:left="426" w:hanging="284"/>
        <w:rPr>
          <w:rFonts w:ascii="Times New Roman" w:hAnsi="Times New Roman"/>
          <w:bCs/>
          <w:sz w:val="24"/>
          <w:szCs w:val="24"/>
        </w:rPr>
      </w:pPr>
      <w:proofErr w:type="spellStart"/>
      <w:r w:rsidRPr="00736E2E">
        <w:rPr>
          <w:rFonts w:ascii="Times New Roman" w:hAnsi="Times New Roman"/>
          <w:bCs/>
          <w:sz w:val="24"/>
          <w:szCs w:val="24"/>
        </w:rPr>
        <w:t>ArtBruk</w:t>
      </w:r>
      <w:proofErr w:type="spellEnd"/>
      <w:r w:rsidRPr="00736E2E">
        <w:rPr>
          <w:rFonts w:ascii="Times New Roman" w:hAnsi="Times New Roman"/>
          <w:bCs/>
          <w:sz w:val="24"/>
          <w:szCs w:val="24"/>
        </w:rPr>
        <w:t xml:space="preserve"> Marcin Boczkowski, ul. Dzikiej Róży 16, 05-140 Borowa Góra, e-mail: </w:t>
      </w:r>
      <w:r w:rsidRPr="00736E2E">
        <w:rPr>
          <w:rFonts w:ascii="Times New Roman" w:hAnsi="Times New Roman"/>
          <w:bCs/>
          <w:sz w:val="24"/>
          <w:szCs w:val="24"/>
          <w:u w:val="single"/>
        </w:rPr>
        <w:t>biuro@artbruk.waw.pl;</w:t>
      </w:r>
      <w:r w:rsidRPr="00736E2E">
        <w:rPr>
          <w:rFonts w:ascii="Times New Roman" w:hAnsi="Times New Roman"/>
          <w:bCs/>
          <w:sz w:val="24"/>
          <w:szCs w:val="24"/>
        </w:rPr>
        <w:t xml:space="preserve"> </w:t>
      </w:r>
    </w:p>
    <w:p w14:paraId="7E3C23CF" w14:textId="77777777" w:rsidR="00736E2E" w:rsidRPr="00736E2E" w:rsidRDefault="00736E2E" w:rsidP="00736E2E">
      <w:pPr>
        <w:pStyle w:val="Bezodstpw"/>
        <w:ind w:left="720"/>
        <w:rPr>
          <w:rFonts w:ascii="Times New Roman" w:hAnsi="Times New Roman"/>
          <w:sz w:val="24"/>
          <w:szCs w:val="24"/>
        </w:rPr>
      </w:pPr>
    </w:p>
    <w:p w14:paraId="6436BD26" w14:textId="77777777" w:rsidR="00736E2E" w:rsidRPr="00736E2E" w:rsidRDefault="00736E2E" w:rsidP="00736E2E">
      <w:pPr>
        <w:pStyle w:val="Bezodstpw"/>
        <w:ind w:left="142"/>
        <w:rPr>
          <w:rFonts w:ascii="Times New Roman" w:hAnsi="Times New Roman"/>
          <w:b/>
          <w:bCs/>
          <w:sz w:val="24"/>
          <w:szCs w:val="24"/>
        </w:rPr>
      </w:pPr>
      <w:r w:rsidRPr="00736E2E">
        <w:rPr>
          <w:rFonts w:ascii="Times New Roman" w:hAnsi="Times New Roman"/>
          <w:sz w:val="24"/>
          <w:szCs w:val="24"/>
        </w:rPr>
        <w:t>W wyznaczonym terminie składania ofert, to jest do dnia 16 lipca 2021 roku  do godz. 10:00 wpłynęły  3 oferty  złożone przez:</w:t>
      </w:r>
    </w:p>
    <w:tbl>
      <w:tblPr>
        <w:tblW w:w="7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26"/>
        <w:gridCol w:w="1742"/>
      </w:tblGrid>
      <w:tr w:rsidR="00736E2E" w:rsidRPr="00736E2E" w14:paraId="24C649AF" w14:textId="77777777" w:rsidTr="007F2858">
        <w:trPr>
          <w:jc w:val="center"/>
        </w:trPr>
        <w:tc>
          <w:tcPr>
            <w:tcW w:w="562" w:type="dxa"/>
            <w:tcBorders>
              <w:top w:val="single" w:sz="4" w:space="0" w:color="auto"/>
              <w:left w:val="single" w:sz="4" w:space="0" w:color="auto"/>
              <w:bottom w:val="single" w:sz="4" w:space="0" w:color="auto"/>
              <w:right w:val="single" w:sz="4" w:space="0" w:color="auto"/>
            </w:tcBorders>
            <w:hideMark/>
          </w:tcPr>
          <w:p w14:paraId="23034BE0"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Lp.</w:t>
            </w:r>
          </w:p>
        </w:tc>
        <w:tc>
          <w:tcPr>
            <w:tcW w:w="5026" w:type="dxa"/>
            <w:tcBorders>
              <w:top w:val="single" w:sz="4" w:space="0" w:color="auto"/>
              <w:left w:val="single" w:sz="4" w:space="0" w:color="auto"/>
              <w:bottom w:val="single" w:sz="4" w:space="0" w:color="auto"/>
              <w:right w:val="single" w:sz="4" w:space="0" w:color="auto"/>
            </w:tcBorders>
            <w:hideMark/>
          </w:tcPr>
          <w:p w14:paraId="50828786"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Wykonawca</w:t>
            </w:r>
          </w:p>
        </w:tc>
        <w:tc>
          <w:tcPr>
            <w:tcW w:w="1742" w:type="dxa"/>
            <w:tcBorders>
              <w:top w:val="single" w:sz="4" w:space="0" w:color="auto"/>
              <w:left w:val="single" w:sz="4" w:space="0" w:color="auto"/>
              <w:bottom w:val="single" w:sz="4" w:space="0" w:color="auto"/>
              <w:right w:val="single" w:sz="4" w:space="0" w:color="auto"/>
            </w:tcBorders>
            <w:hideMark/>
          </w:tcPr>
          <w:p w14:paraId="3A95ED88"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Cena ofertowa brutto</w:t>
            </w:r>
          </w:p>
        </w:tc>
      </w:tr>
      <w:tr w:rsidR="00736E2E" w:rsidRPr="00736E2E" w14:paraId="70583D64" w14:textId="77777777" w:rsidTr="007F2858">
        <w:trPr>
          <w:jc w:val="center"/>
        </w:trPr>
        <w:tc>
          <w:tcPr>
            <w:tcW w:w="562" w:type="dxa"/>
            <w:tcBorders>
              <w:top w:val="single" w:sz="4" w:space="0" w:color="auto"/>
              <w:left w:val="single" w:sz="4" w:space="0" w:color="auto"/>
              <w:bottom w:val="single" w:sz="4" w:space="0" w:color="auto"/>
              <w:right w:val="single" w:sz="4" w:space="0" w:color="auto"/>
            </w:tcBorders>
          </w:tcPr>
          <w:p w14:paraId="660578CB"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tcPr>
          <w:p w14:paraId="7AF7E2C0"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 xml:space="preserve">BAZ-BRUK Marek </w:t>
            </w:r>
            <w:proofErr w:type="spellStart"/>
            <w:r w:rsidRPr="00736E2E">
              <w:rPr>
                <w:rFonts w:ascii="Times New Roman" w:hAnsi="Times New Roman"/>
                <w:bCs/>
                <w:sz w:val="24"/>
                <w:szCs w:val="24"/>
              </w:rPr>
              <w:t>Bazylewski</w:t>
            </w:r>
            <w:proofErr w:type="spellEnd"/>
          </w:p>
          <w:p w14:paraId="12C2EC3E"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ul. gen. Osińskiego 19, 05 – 190 Nasielsk</w:t>
            </w:r>
          </w:p>
        </w:tc>
        <w:tc>
          <w:tcPr>
            <w:tcW w:w="1742" w:type="dxa"/>
            <w:tcBorders>
              <w:top w:val="single" w:sz="4" w:space="0" w:color="auto"/>
              <w:left w:val="single" w:sz="4" w:space="0" w:color="auto"/>
              <w:bottom w:val="single" w:sz="4" w:space="0" w:color="auto"/>
              <w:right w:val="single" w:sz="4" w:space="0" w:color="auto"/>
            </w:tcBorders>
            <w:vAlign w:val="center"/>
          </w:tcPr>
          <w:p w14:paraId="5AEDD02D"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113.162,51 zł</w:t>
            </w:r>
          </w:p>
        </w:tc>
      </w:tr>
      <w:tr w:rsidR="00736E2E" w:rsidRPr="00736E2E" w14:paraId="2974B03F" w14:textId="77777777" w:rsidTr="007F2858">
        <w:trPr>
          <w:jc w:val="center"/>
        </w:trPr>
        <w:tc>
          <w:tcPr>
            <w:tcW w:w="562" w:type="dxa"/>
            <w:tcBorders>
              <w:top w:val="single" w:sz="4" w:space="0" w:color="auto"/>
              <w:left w:val="single" w:sz="4" w:space="0" w:color="auto"/>
              <w:bottom w:val="single" w:sz="4" w:space="0" w:color="auto"/>
              <w:right w:val="single" w:sz="4" w:space="0" w:color="auto"/>
            </w:tcBorders>
            <w:hideMark/>
          </w:tcPr>
          <w:p w14:paraId="04380684"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745E99B1"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KABA Leszek Kaczyński</w:t>
            </w:r>
          </w:p>
          <w:p w14:paraId="6C3B0DCA"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bCs/>
                <w:sz w:val="24"/>
                <w:szCs w:val="24"/>
              </w:rPr>
              <w:t>ul. Piaskowa 36, 05 – 190 Nasielsk</w:t>
            </w:r>
          </w:p>
        </w:tc>
        <w:tc>
          <w:tcPr>
            <w:tcW w:w="1742" w:type="dxa"/>
            <w:tcBorders>
              <w:top w:val="single" w:sz="4" w:space="0" w:color="auto"/>
              <w:left w:val="single" w:sz="4" w:space="0" w:color="auto"/>
              <w:bottom w:val="single" w:sz="4" w:space="0" w:color="auto"/>
              <w:right w:val="single" w:sz="4" w:space="0" w:color="auto"/>
            </w:tcBorders>
            <w:vAlign w:val="center"/>
          </w:tcPr>
          <w:p w14:paraId="308CED34"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98.854,56 zł</w:t>
            </w:r>
          </w:p>
        </w:tc>
      </w:tr>
      <w:tr w:rsidR="00736E2E" w:rsidRPr="00736E2E" w14:paraId="213DB3E9" w14:textId="77777777" w:rsidTr="007F2858">
        <w:trPr>
          <w:jc w:val="center"/>
        </w:trPr>
        <w:tc>
          <w:tcPr>
            <w:tcW w:w="562" w:type="dxa"/>
            <w:tcBorders>
              <w:top w:val="single" w:sz="4" w:space="0" w:color="auto"/>
              <w:left w:val="single" w:sz="4" w:space="0" w:color="auto"/>
              <w:bottom w:val="single" w:sz="4" w:space="0" w:color="auto"/>
              <w:right w:val="single" w:sz="4" w:space="0" w:color="auto"/>
            </w:tcBorders>
          </w:tcPr>
          <w:p w14:paraId="7C9A17E1"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3.</w:t>
            </w:r>
          </w:p>
        </w:tc>
        <w:tc>
          <w:tcPr>
            <w:tcW w:w="5026" w:type="dxa"/>
            <w:tcBorders>
              <w:top w:val="single" w:sz="4" w:space="0" w:color="auto"/>
              <w:left w:val="single" w:sz="4" w:space="0" w:color="auto"/>
              <w:bottom w:val="single" w:sz="4" w:space="0" w:color="auto"/>
              <w:right w:val="single" w:sz="4" w:space="0" w:color="auto"/>
            </w:tcBorders>
          </w:tcPr>
          <w:p w14:paraId="3E931F61"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 xml:space="preserve">Stanisław Łoniewski </w:t>
            </w:r>
          </w:p>
          <w:p w14:paraId="2D27A3D5"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Usługi Remontowo – Budowlane Brukarstwo</w:t>
            </w:r>
          </w:p>
          <w:p w14:paraId="64C4E2D1"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bCs/>
                <w:sz w:val="24"/>
                <w:szCs w:val="24"/>
              </w:rPr>
              <w:t>ul. Sadowa 5, 05-140  Serock</w:t>
            </w:r>
          </w:p>
        </w:tc>
        <w:tc>
          <w:tcPr>
            <w:tcW w:w="1742" w:type="dxa"/>
            <w:tcBorders>
              <w:top w:val="single" w:sz="4" w:space="0" w:color="auto"/>
              <w:left w:val="single" w:sz="4" w:space="0" w:color="auto"/>
              <w:bottom w:val="single" w:sz="4" w:space="0" w:color="auto"/>
              <w:right w:val="single" w:sz="4" w:space="0" w:color="auto"/>
            </w:tcBorders>
            <w:vAlign w:val="center"/>
          </w:tcPr>
          <w:p w14:paraId="703E4DDB"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127.118,14 zł</w:t>
            </w:r>
          </w:p>
        </w:tc>
      </w:tr>
    </w:tbl>
    <w:p w14:paraId="572BB41B" w14:textId="77777777" w:rsidR="00736E2E" w:rsidRPr="00736E2E" w:rsidRDefault="00736E2E" w:rsidP="00736E2E">
      <w:pPr>
        <w:pStyle w:val="Bezodstpw"/>
        <w:rPr>
          <w:rFonts w:ascii="Times New Roman" w:hAnsi="Times New Roman"/>
          <w:sz w:val="24"/>
          <w:szCs w:val="24"/>
        </w:rPr>
      </w:pPr>
    </w:p>
    <w:p w14:paraId="42A94E12" w14:textId="77777777" w:rsidR="00736E2E" w:rsidRPr="00736E2E" w:rsidRDefault="00736E2E" w:rsidP="00736E2E">
      <w:pPr>
        <w:pStyle w:val="Bezodstpw"/>
        <w:jc w:val="both"/>
        <w:rPr>
          <w:rFonts w:ascii="Times New Roman" w:hAnsi="Times New Roman"/>
          <w:sz w:val="24"/>
          <w:szCs w:val="24"/>
        </w:rPr>
      </w:pPr>
    </w:p>
    <w:p w14:paraId="7424CF58"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5 lipca 2021r. Miasto i Gmina Serock podpisała umowę o przyznanie pomocy finansowej ze środków własnych budżetu Województwa Mazowieckiego w ramach „Mazowieckiego Instrumentu Aktywizacji Sołectw MAZOWSZE 2021” w kwocie 10.000,00 zł. Przedmiotowa kwota powiększała wysokość środków finansowych jaką Zamawiający mógł przeznaczyć na realizację zamówienia. W związku z czym w dniu 28 lipca 2021r. na sesji Rady Miejskiej w Serocku zwiększono środki na realizację zamówienia do kwoty 100.000,00 zł brutto.</w:t>
      </w:r>
    </w:p>
    <w:p w14:paraId="236DD7CF"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Wybór najkorzystniejszej oferty nastąpił w dniu 2 sierpnia 2021r. Jako najkorzystniejszą wybrano ofertę Wykonawcy </w:t>
      </w:r>
      <w:r w:rsidRPr="00736E2E">
        <w:rPr>
          <w:rFonts w:ascii="Times New Roman" w:hAnsi="Times New Roman"/>
          <w:bCs/>
          <w:sz w:val="24"/>
          <w:szCs w:val="24"/>
        </w:rPr>
        <w:t>KABA Leszek Kaczyński</w:t>
      </w:r>
      <w:r w:rsidRPr="00736E2E">
        <w:rPr>
          <w:rFonts w:ascii="Times New Roman" w:hAnsi="Times New Roman"/>
          <w:sz w:val="24"/>
          <w:szCs w:val="24"/>
        </w:rPr>
        <w:t xml:space="preserve">, </w:t>
      </w:r>
      <w:r w:rsidRPr="00736E2E">
        <w:rPr>
          <w:rFonts w:ascii="Times New Roman" w:hAnsi="Times New Roman"/>
          <w:bCs/>
          <w:sz w:val="24"/>
          <w:szCs w:val="24"/>
        </w:rPr>
        <w:t>ul. Piaskowa 36, 05 – 190 Nasielsk</w:t>
      </w:r>
      <w:r w:rsidRPr="00736E2E">
        <w:rPr>
          <w:rFonts w:ascii="Times New Roman" w:hAnsi="Times New Roman"/>
          <w:sz w:val="24"/>
          <w:szCs w:val="24"/>
        </w:rPr>
        <w:t xml:space="preserve">. </w:t>
      </w:r>
      <w:r w:rsidRPr="00736E2E">
        <w:rPr>
          <w:rFonts w:ascii="Times New Roman" w:hAnsi="Times New Roman"/>
          <w:bCs/>
          <w:sz w:val="24"/>
          <w:szCs w:val="24"/>
        </w:rPr>
        <w:t>Cena oferty -  98.854,56 zł brutto.</w:t>
      </w:r>
      <w:r w:rsidRPr="00736E2E">
        <w:rPr>
          <w:rFonts w:ascii="Times New Roman" w:hAnsi="Times New Roman"/>
          <w:sz w:val="24"/>
          <w:szCs w:val="24"/>
        </w:rPr>
        <w:t xml:space="preserve"> Oferta została uznana za najkorzystniejszą ponieważ uzyskała najwyższą ilość punktów w kryterium oceny ofert – cena o znaczeniu 100%. Cena oferty była realna (uwzględniała wzrost cen rynkowych materiałów oraz robót budowlanych w 2021 roku) oraz mieściła się w kwocie jaką Zamawiający mógł przeznaczyć na sfinansowanie zamówienia.</w:t>
      </w:r>
    </w:p>
    <w:p w14:paraId="47FCDBFE" w14:textId="77777777" w:rsidR="00736E2E" w:rsidRPr="00736E2E" w:rsidRDefault="00736E2E" w:rsidP="00736E2E">
      <w:pPr>
        <w:pStyle w:val="Bezodstpw"/>
        <w:jc w:val="both"/>
        <w:rPr>
          <w:rFonts w:ascii="Times New Roman" w:hAnsi="Times New Roman"/>
          <w:sz w:val="24"/>
          <w:szCs w:val="24"/>
        </w:rPr>
      </w:pPr>
    </w:p>
    <w:p w14:paraId="4A90772A"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Umowa dot. realizacji robót budowlanych została zawarta w dniu 6 sierpnia 2021r. (umowa Nr PRI.272.1.28.2021). </w:t>
      </w:r>
    </w:p>
    <w:p w14:paraId="23386292"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Termin wykonania robót – 15.09.2021r.</w:t>
      </w:r>
    </w:p>
    <w:p w14:paraId="452A4C7C"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Wprowadzenie na budowę – 6.08.2021r.</w:t>
      </w:r>
    </w:p>
    <w:p w14:paraId="52609549" w14:textId="27852C3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11 sierpnia 2021r. złożono do Powiatowego Inspektora Nadzoru Budowlanego w Legionowie</w:t>
      </w:r>
      <w:r>
        <w:rPr>
          <w:rFonts w:ascii="Times New Roman" w:hAnsi="Times New Roman"/>
          <w:sz w:val="24"/>
          <w:szCs w:val="24"/>
        </w:rPr>
        <w:t xml:space="preserve"> </w:t>
      </w:r>
      <w:r w:rsidRPr="00736E2E">
        <w:rPr>
          <w:rFonts w:ascii="Times New Roman" w:hAnsi="Times New Roman"/>
          <w:sz w:val="24"/>
          <w:szCs w:val="24"/>
        </w:rPr>
        <w:t xml:space="preserve">zawiadomienie o terminie rozpoczęcia robót budowlanych oraz złożono wniosek o wydanie dziennika budowy do organu AAB. </w:t>
      </w:r>
    </w:p>
    <w:p w14:paraId="2484F815" w14:textId="77777777" w:rsidR="00736E2E" w:rsidRPr="00736E2E" w:rsidRDefault="00736E2E" w:rsidP="00736E2E">
      <w:pPr>
        <w:pStyle w:val="Bezodstpw"/>
        <w:rPr>
          <w:rFonts w:ascii="Times New Roman" w:hAnsi="Times New Roman"/>
          <w:b/>
          <w:i/>
          <w:sz w:val="24"/>
          <w:szCs w:val="24"/>
        </w:rPr>
      </w:pPr>
      <w:r w:rsidRPr="00736E2E">
        <w:rPr>
          <w:rFonts w:ascii="Times New Roman" w:hAnsi="Times New Roman"/>
          <w:sz w:val="24"/>
          <w:szCs w:val="24"/>
        </w:rPr>
        <w:t>Szczegółowo przedmiot zamówienia obejmuje budowę chodnika wraz z przebudową dwóch zjazdów w ciągu drogi gminnej na odcinku o długości 199,14 m, w tym:</w:t>
      </w:r>
    </w:p>
    <w:p w14:paraId="1C2E0D5B"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roboty pomiarowe przy liniowych robotach ziemnych – geodezyjne wytyczenie przebiegu chodnika w terenie;</w:t>
      </w:r>
    </w:p>
    <w:p w14:paraId="2DC319BA"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usunięcie humusu oraz wykonanie koryta pod warstwy konstrukcyjne nawierzchni chodnika oraz zjazdów wraz z wywozem ziemi;</w:t>
      </w:r>
    </w:p>
    <w:p w14:paraId="30BEBADB"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lastRenderedPageBreak/>
        <w:t>demontaż istniejącego słupa teletechnicznego nie połączonego z linią napowietrzną;</w:t>
      </w:r>
    </w:p>
    <w:p w14:paraId="20132593"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ustawienie obrzeży betonowych o wym. 8x30 oraz krawężników betonowych o wym. 15x30 na wjazdach na ławie betonowej z oporem;</w:t>
      </w:r>
    </w:p>
    <w:p w14:paraId="19952CDB"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wykonanie warstw konstrukcyjnych nawierzchni chodnika o szerokości 1,5m oraz dwóch zjazdów indywidualnych o szerokości 4m;</w:t>
      </w:r>
    </w:p>
    <w:p w14:paraId="0AE686BC"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wykonanie nawierzchni chodnika z kostki brukowej betonowej gr. 6 cm na podsypce cementowo-piaskowej oraz zjazdów z kostki gr. 8 cm;</w:t>
      </w:r>
    </w:p>
    <w:p w14:paraId="48CB7E1D"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 xml:space="preserve">wykonanie pobocza z kruszywa łamanego stabilizowanego mechanicznie po południowej stronie jezdni (na odcinku budowanego chodnika) o grubości warstwy 5 cm. </w:t>
      </w:r>
    </w:p>
    <w:p w14:paraId="41B1F1A1"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wykonanie sączka chłonnego – rury drenarskiej PVC o średnicy 100mm z otworami w otulinie, obsypanej kruszywem łamanym (drenaż francuski) na odcinku o długości 32m, wzdłuż północnej strony chodnika;</w:t>
      </w:r>
    </w:p>
    <w:p w14:paraId="628F982F"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 xml:space="preserve">rozłożenie warstwy humusu pomiędzy chodnikiem a poboczem oraz pomiędzy chodnikiem a granicą pasa drogowego i obsianie trawą terenu; </w:t>
      </w:r>
    </w:p>
    <w:p w14:paraId="39CE3617" w14:textId="77777777" w:rsidR="00736E2E" w:rsidRPr="00736E2E" w:rsidRDefault="00736E2E" w:rsidP="00736E2E">
      <w:pPr>
        <w:pStyle w:val="Bezodstpw"/>
        <w:numPr>
          <w:ilvl w:val="0"/>
          <w:numId w:val="4"/>
        </w:numPr>
        <w:rPr>
          <w:rFonts w:ascii="Times New Roman" w:hAnsi="Times New Roman"/>
          <w:sz w:val="24"/>
          <w:szCs w:val="24"/>
        </w:rPr>
      </w:pPr>
      <w:r w:rsidRPr="00736E2E">
        <w:rPr>
          <w:rFonts w:ascii="Times New Roman" w:hAnsi="Times New Roman"/>
          <w:sz w:val="24"/>
          <w:szCs w:val="24"/>
        </w:rPr>
        <w:t xml:space="preserve">wykonanie geodezyjnej inwentaryzacji powykonawczej (na dzień odbioru co najmniej w formie szkicu geodezyjnego z oświadczeniem geodety o złożeniu do </w:t>
      </w:r>
      <w:proofErr w:type="spellStart"/>
      <w:r w:rsidRPr="00736E2E">
        <w:rPr>
          <w:rFonts w:ascii="Times New Roman" w:hAnsi="Times New Roman"/>
          <w:sz w:val="24"/>
          <w:szCs w:val="24"/>
        </w:rPr>
        <w:t>PODGiK</w:t>
      </w:r>
      <w:proofErr w:type="spellEnd"/>
      <w:r w:rsidRPr="00736E2E">
        <w:rPr>
          <w:rFonts w:ascii="Times New Roman" w:hAnsi="Times New Roman"/>
          <w:sz w:val="24"/>
          <w:szCs w:val="24"/>
        </w:rPr>
        <w:t>) i dokumentacji powykonawczej.</w:t>
      </w:r>
    </w:p>
    <w:p w14:paraId="36FDE33A" w14:textId="77777777" w:rsidR="00736E2E" w:rsidRPr="00736E2E" w:rsidRDefault="00736E2E" w:rsidP="00736E2E">
      <w:pPr>
        <w:pStyle w:val="Bezodstpw"/>
        <w:jc w:val="both"/>
        <w:rPr>
          <w:rFonts w:ascii="Times New Roman" w:hAnsi="Times New Roman"/>
          <w:sz w:val="24"/>
          <w:szCs w:val="24"/>
        </w:rPr>
      </w:pPr>
    </w:p>
    <w:p w14:paraId="4502FDDD"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Wszystkie prace budowlane wykonywane były pod nadzorem pracowników UMiG w Serocku: Pani Monika Głębocka-Sulima, Pan Paweł Osiński, Pan Rafał Donarski. </w:t>
      </w:r>
    </w:p>
    <w:p w14:paraId="7496BBB7"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15 września 2021r. Wykonawca zgłosił gotowość do odbioru robót budowlanych wykonanych na podstawie Nr PRI.272.1.28.2021 z dnia 6.08.2021r.</w:t>
      </w:r>
    </w:p>
    <w:p w14:paraId="51402F25"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21 września 2021r. Komisja w składzie: Monika Głębocka-Sulima, Paweł Osiński, Robert Krześnicki przy udziale przedstawiciela Wykonawcy – Pana Leszka Kaczyńskiego, dokonała odbioru końcowego zadania – w trakcie prac komisji nie stwierdzono żadnych usterek. Roboty budowlane zostały zakończone, teren budowy został uporządkowany. Wykonawca udzielił na cały zakres zamówienia gwarancji na okres 60 m-</w:t>
      </w:r>
      <w:proofErr w:type="spellStart"/>
      <w:r w:rsidRPr="00736E2E">
        <w:rPr>
          <w:rFonts w:ascii="Times New Roman" w:hAnsi="Times New Roman"/>
          <w:sz w:val="24"/>
          <w:szCs w:val="24"/>
        </w:rPr>
        <w:t>cy</w:t>
      </w:r>
      <w:proofErr w:type="spellEnd"/>
      <w:r w:rsidRPr="00736E2E">
        <w:rPr>
          <w:rFonts w:ascii="Times New Roman" w:hAnsi="Times New Roman"/>
          <w:sz w:val="24"/>
          <w:szCs w:val="24"/>
        </w:rPr>
        <w:t xml:space="preserve"> od dnia odbioru robót. Inwestycja została zrealizowana w terminie umownym. </w:t>
      </w:r>
    </w:p>
    <w:p w14:paraId="6AE4D370"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24 września 2021r. Wykonawca przedłożył fakturę VAT nr FV/249/NAG/2021 z datą dostawy/wykonania usługi 21.09.2021r. na kwotę 98.854,56 zł. Zapłata wynagrodzenia nastąpiła w dniu 27.09.2021r. </w:t>
      </w:r>
    </w:p>
    <w:p w14:paraId="2935C59E" w14:textId="77777777" w:rsid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29 października 2021r., złożono zawiadomienie o zakończeniu budowy do Powiatowego Inspektora Nadzoru Budowlanego w Legionowie, który działając na podstawie art. 54 ust. 2 ustawy z dnia 7 lipca 1994 r. Prawo Budowlane wydał w 5 listopada 2021r. zaświadczenie o braku podstaw do wniesienia sprzeciwu.</w:t>
      </w:r>
    </w:p>
    <w:p w14:paraId="3AFDF6C0" w14:textId="77777777" w:rsidR="00736E2E" w:rsidRDefault="00736E2E" w:rsidP="00736E2E">
      <w:pPr>
        <w:pStyle w:val="Bezodstpw"/>
        <w:jc w:val="both"/>
        <w:rPr>
          <w:rFonts w:ascii="Times New Roman" w:hAnsi="Times New Roman"/>
          <w:sz w:val="24"/>
          <w:szCs w:val="24"/>
        </w:rPr>
      </w:pPr>
    </w:p>
    <w:p w14:paraId="3BEFFA25" w14:textId="77777777" w:rsidR="00736E2E" w:rsidRPr="00736E2E" w:rsidRDefault="00736E2E" w:rsidP="00736E2E">
      <w:pPr>
        <w:pStyle w:val="Bezodstpw"/>
        <w:jc w:val="both"/>
        <w:rPr>
          <w:rFonts w:ascii="Times New Roman" w:hAnsi="Times New Roman"/>
          <w:sz w:val="24"/>
          <w:szCs w:val="24"/>
        </w:rPr>
      </w:pPr>
    </w:p>
    <w:p w14:paraId="0EEAFF97" w14:textId="77777777" w:rsidR="00736E2E" w:rsidRDefault="00736E2E" w:rsidP="00736E2E">
      <w:pPr>
        <w:pStyle w:val="Bezodstpw"/>
        <w:jc w:val="both"/>
        <w:rPr>
          <w:rFonts w:ascii="Arial" w:hAnsi="Arial" w:cs="Arial"/>
          <w:sz w:val="20"/>
          <w:szCs w:val="20"/>
        </w:rPr>
      </w:pPr>
    </w:p>
    <w:p w14:paraId="635438D8" w14:textId="77777777" w:rsidR="00736E2E" w:rsidRPr="00736E2E" w:rsidRDefault="00736E2E" w:rsidP="00736E2E">
      <w:pPr>
        <w:pStyle w:val="Bezodstpw"/>
        <w:jc w:val="both"/>
        <w:rPr>
          <w:rFonts w:ascii="Times New Roman" w:hAnsi="Times New Roman"/>
          <w:b/>
          <w:sz w:val="24"/>
          <w:szCs w:val="24"/>
        </w:rPr>
      </w:pPr>
      <w:r w:rsidRPr="00736E2E">
        <w:rPr>
          <w:rFonts w:ascii="Times New Roman" w:hAnsi="Times New Roman"/>
          <w:b/>
          <w:sz w:val="24"/>
          <w:szCs w:val="24"/>
        </w:rPr>
        <w:t>Realizacja zadania inwestycyjnego pn. „Budowa punktów świetlnych Serock ul. Sadowa – oświetlenie drogi gminnej’.</w:t>
      </w:r>
    </w:p>
    <w:p w14:paraId="41D4489D"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Zadanie zrealizowane zostało w systemie zaprojektuj i wybuduj. Szacunkowa wartość zamówienia ustalona została na podstawie rozporządzenia Ministra Infrastruktury z dnia 18 maja 2004 r. (Dz. U. z 2004 r., nr 130, poz. 1389) w sprawie określenia metod i podstaw sporządzania kosztorysu inwestorskiego, obliczania planowanych kosztów prac projektowych oraz planowanych kosztów robót budowlanych określonych w programie funkcjonalno-użytkowym oraz biuletynu „</w:t>
      </w:r>
      <w:proofErr w:type="spellStart"/>
      <w:r w:rsidRPr="00736E2E">
        <w:rPr>
          <w:rFonts w:ascii="Times New Roman" w:hAnsi="Times New Roman"/>
          <w:sz w:val="24"/>
          <w:szCs w:val="24"/>
        </w:rPr>
        <w:t>Sekocenbud</w:t>
      </w:r>
      <w:proofErr w:type="spellEnd"/>
      <w:r w:rsidRPr="00736E2E">
        <w:rPr>
          <w:rFonts w:ascii="Times New Roman" w:hAnsi="Times New Roman"/>
          <w:sz w:val="24"/>
          <w:szCs w:val="24"/>
        </w:rPr>
        <w:t xml:space="preserve">” cen obiektów budowlanych </w:t>
      </w:r>
      <w:r w:rsidRPr="00736E2E">
        <w:rPr>
          <w:rFonts w:ascii="Times New Roman" w:hAnsi="Times New Roman"/>
          <w:bCs/>
          <w:sz w:val="24"/>
          <w:szCs w:val="24"/>
        </w:rPr>
        <w:t>BCO cz. II</w:t>
      </w:r>
      <w:r w:rsidRPr="00736E2E">
        <w:rPr>
          <w:rFonts w:ascii="Times New Roman" w:hAnsi="Times New Roman"/>
          <w:b/>
          <w:bCs/>
          <w:sz w:val="24"/>
          <w:szCs w:val="24"/>
        </w:rPr>
        <w:t xml:space="preserve"> </w:t>
      </w:r>
      <w:r w:rsidRPr="00736E2E">
        <w:rPr>
          <w:rFonts w:ascii="Times New Roman" w:hAnsi="Times New Roman"/>
          <w:sz w:val="24"/>
          <w:szCs w:val="24"/>
        </w:rPr>
        <w:t xml:space="preserve">– Obiekty inżynieryjne IV kwartał 2020r. Wartość szacunkową zamówienia ustalił Pan Rafał Donarski w dniu 21 kwietnia 2021 roku w wysokości 20.773,30 zł netto. </w:t>
      </w:r>
    </w:p>
    <w:p w14:paraId="7D3219C9" w14:textId="77777777" w:rsidR="00736E2E" w:rsidRPr="00736E2E" w:rsidRDefault="00736E2E" w:rsidP="00736E2E">
      <w:pPr>
        <w:pStyle w:val="Bezodstpw"/>
        <w:rPr>
          <w:rFonts w:ascii="Times New Roman" w:hAnsi="Times New Roman"/>
          <w:sz w:val="24"/>
          <w:szCs w:val="24"/>
        </w:rPr>
      </w:pPr>
      <w:r w:rsidRPr="00736E2E">
        <w:rPr>
          <w:rFonts w:ascii="Times New Roman" w:hAnsi="Times New Roman"/>
          <w:sz w:val="24"/>
          <w:szCs w:val="24"/>
        </w:rPr>
        <w:lastRenderedPageBreak/>
        <w:t xml:space="preserve">Z uwagi, iż szacunkowa wartość zamówienia nie przekracza kwoty 130 tyś. zł </w:t>
      </w:r>
      <w:proofErr w:type="spellStart"/>
      <w:r w:rsidRPr="00736E2E">
        <w:rPr>
          <w:rFonts w:ascii="Times New Roman" w:hAnsi="Times New Roman"/>
          <w:sz w:val="24"/>
          <w:szCs w:val="24"/>
        </w:rPr>
        <w:t>Zamawiajacy</w:t>
      </w:r>
      <w:proofErr w:type="spellEnd"/>
      <w:r w:rsidRPr="00736E2E">
        <w:rPr>
          <w:rFonts w:ascii="Times New Roman" w:hAnsi="Times New Roman"/>
          <w:sz w:val="24"/>
          <w:szCs w:val="24"/>
        </w:rPr>
        <w:t xml:space="preserve"> nie ma obowiązku stosowania ustawy Prawo zamówień publicznych do udzielenia zamówienia. </w:t>
      </w:r>
    </w:p>
    <w:p w14:paraId="517D30EF"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celu udzielenia zamówienia w dniu 22 kwietnia 2021r. wszczęto postępowanie w procedurze określonej w regulaminie postępowania przy udzielaniu zamówień poniżej 130 000 zł w Urzędzie Miasta i Gminy w Serocku (w związku z brzmieniem art.  2 ust. 1 pkt 1 ustawy z dnia 11 września 2019 r. - Prawo Zamówień Publicznych), poprzez </w:t>
      </w:r>
      <w:r w:rsidRPr="00736E2E">
        <w:rPr>
          <w:rFonts w:ascii="Times New Roman" w:hAnsi="Times New Roman"/>
          <w:bCs/>
          <w:sz w:val="24"/>
          <w:szCs w:val="24"/>
        </w:rPr>
        <w:t>przesłanie zaproszenia do złożenia oferty cenowej do wybranych Wykonawców wg poniższej listy</w:t>
      </w:r>
      <w:r w:rsidRPr="00736E2E">
        <w:rPr>
          <w:rFonts w:ascii="Times New Roman" w:hAnsi="Times New Roman"/>
          <w:bCs/>
          <w:sz w:val="24"/>
          <w:szCs w:val="24"/>
          <w:vertAlign w:val="superscript"/>
        </w:rPr>
        <w:t>:</w:t>
      </w:r>
    </w:p>
    <w:p w14:paraId="4ACB2561"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proofErr w:type="spellStart"/>
      <w:r w:rsidRPr="00736E2E">
        <w:rPr>
          <w:rFonts w:ascii="Times New Roman" w:hAnsi="Times New Roman"/>
          <w:bCs/>
          <w:sz w:val="24"/>
          <w:szCs w:val="24"/>
        </w:rPr>
        <w:t>Energolinia</w:t>
      </w:r>
      <w:proofErr w:type="spellEnd"/>
      <w:r w:rsidRPr="00736E2E">
        <w:rPr>
          <w:rFonts w:ascii="Times New Roman" w:hAnsi="Times New Roman"/>
          <w:bCs/>
          <w:sz w:val="24"/>
          <w:szCs w:val="24"/>
        </w:rPr>
        <w:t xml:space="preserve"> Adam Mańko, ul. Prusa 5A, 05 – 140 Serock, e-mail: </w:t>
      </w:r>
      <w:r w:rsidRPr="00736E2E">
        <w:rPr>
          <w:rFonts w:ascii="Times New Roman" w:hAnsi="Times New Roman"/>
          <w:bCs/>
          <w:sz w:val="24"/>
          <w:szCs w:val="24"/>
          <w:u w:val="single"/>
        </w:rPr>
        <w:t>energolinia@o2.pl</w:t>
      </w:r>
    </w:p>
    <w:p w14:paraId="6E65CAEF"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r w:rsidRPr="00736E2E">
        <w:rPr>
          <w:rFonts w:ascii="Times New Roman" w:hAnsi="Times New Roman"/>
          <w:bCs/>
          <w:sz w:val="24"/>
          <w:szCs w:val="24"/>
        </w:rPr>
        <w:t>ELEKTRO-BUD Paweł Łazicki, ul. Szczęśliwa 23, 05 – 270 Marki, e-mail:</w:t>
      </w:r>
      <w:r w:rsidRPr="00736E2E">
        <w:rPr>
          <w:rFonts w:ascii="Times New Roman" w:hAnsi="Times New Roman"/>
          <w:bCs/>
          <w:sz w:val="24"/>
          <w:szCs w:val="24"/>
          <w:u w:val="single"/>
        </w:rPr>
        <w:t xml:space="preserve"> biuro@elektro-bud.net.pl;</w:t>
      </w:r>
      <w:r w:rsidRPr="00736E2E">
        <w:rPr>
          <w:rFonts w:ascii="Times New Roman" w:hAnsi="Times New Roman"/>
          <w:bCs/>
          <w:sz w:val="24"/>
          <w:szCs w:val="24"/>
        </w:rPr>
        <w:t xml:space="preserve">     </w:t>
      </w:r>
    </w:p>
    <w:p w14:paraId="522724B7"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r w:rsidRPr="00736E2E">
        <w:rPr>
          <w:rFonts w:ascii="Times New Roman" w:hAnsi="Times New Roman"/>
          <w:bCs/>
          <w:sz w:val="24"/>
          <w:szCs w:val="24"/>
        </w:rPr>
        <w:t xml:space="preserve">„JARONEX” Stanisław Jaroń, ul. Targowa 10, 05 – 120 Legionowo, e-mail: </w:t>
      </w:r>
      <w:r w:rsidRPr="00736E2E">
        <w:rPr>
          <w:rFonts w:ascii="Times New Roman" w:hAnsi="Times New Roman"/>
          <w:bCs/>
          <w:sz w:val="24"/>
          <w:szCs w:val="24"/>
          <w:u w:val="single"/>
        </w:rPr>
        <w:t>jaronex@wp.pl;</w:t>
      </w:r>
      <w:r w:rsidRPr="00736E2E">
        <w:rPr>
          <w:rFonts w:ascii="Times New Roman" w:hAnsi="Times New Roman"/>
          <w:bCs/>
          <w:sz w:val="24"/>
          <w:szCs w:val="24"/>
        </w:rPr>
        <w:t xml:space="preserve">     </w:t>
      </w:r>
    </w:p>
    <w:p w14:paraId="42B85DEB"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r w:rsidRPr="00736E2E">
        <w:rPr>
          <w:rFonts w:ascii="Times New Roman" w:hAnsi="Times New Roman"/>
          <w:bCs/>
          <w:sz w:val="24"/>
          <w:szCs w:val="24"/>
        </w:rPr>
        <w:t xml:space="preserve">Zakład Instalacji Elektrycznych LUMEN Jerzy Wuttke, ul. Chrobrego 7, 05-120 Legionowo, e-mail: </w:t>
      </w:r>
      <w:r w:rsidRPr="00736E2E">
        <w:rPr>
          <w:rFonts w:ascii="Times New Roman" w:hAnsi="Times New Roman"/>
          <w:bCs/>
          <w:sz w:val="24"/>
          <w:szCs w:val="24"/>
          <w:u w:val="single"/>
        </w:rPr>
        <w:t>zielumen88@wp.pl;</w:t>
      </w:r>
    </w:p>
    <w:p w14:paraId="35F7C741"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r w:rsidRPr="00736E2E">
        <w:rPr>
          <w:rFonts w:ascii="Times New Roman" w:hAnsi="Times New Roman"/>
          <w:bCs/>
          <w:sz w:val="24"/>
          <w:szCs w:val="24"/>
        </w:rPr>
        <w:t>ELVOT Bogdan Uziębło, ul. Szklarniowa 5D, 05-077 Warszawa, e-mail:</w:t>
      </w:r>
      <w:r w:rsidRPr="00736E2E">
        <w:rPr>
          <w:rFonts w:ascii="Times New Roman" w:hAnsi="Times New Roman"/>
          <w:sz w:val="24"/>
          <w:szCs w:val="24"/>
        </w:rPr>
        <w:t xml:space="preserve"> </w:t>
      </w:r>
      <w:r w:rsidRPr="00736E2E">
        <w:rPr>
          <w:rFonts w:ascii="Times New Roman" w:hAnsi="Times New Roman"/>
          <w:bCs/>
          <w:sz w:val="24"/>
          <w:szCs w:val="24"/>
          <w:u w:val="single"/>
        </w:rPr>
        <w:t>elvot@tlen.pl;</w:t>
      </w:r>
    </w:p>
    <w:p w14:paraId="7DA3DC01" w14:textId="77777777" w:rsidR="00736E2E" w:rsidRPr="00736E2E" w:rsidRDefault="00736E2E" w:rsidP="00736E2E">
      <w:pPr>
        <w:pStyle w:val="Bezodstpw"/>
        <w:numPr>
          <w:ilvl w:val="0"/>
          <w:numId w:val="5"/>
        </w:numPr>
        <w:ind w:left="284" w:hanging="284"/>
        <w:jc w:val="both"/>
        <w:rPr>
          <w:rFonts w:ascii="Times New Roman" w:hAnsi="Times New Roman"/>
          <w:bCs/>
          <w:sz w:val="24"/>
          <w:szCs w:val="24"/>
        </w:rPr>
      </w:pPr>
      <w:r w:rsidRPr="00736E2E">
        <w:rPr>
          <w:rFonts w:ascii="Times New Roman" w:hAnsi="Times New Roman"/>
          <w:bCs/>
          <w:sz w:val="24"/>
          <w:szCs w:val="24"/>
        </w:rPr>
        <w:t xml:space="preserve">ENERGO-BUD Grzegorz Chmiel, ul. </w:t>
      </w:r>
      <w:proofErr w:type="spellStart"/>
      <w:r w:rsidRPr="00736E2E">
        <w:rPr>
          <w:rFonts w:ascii="Times New Roman" w:hAnsi="Times New Roman"/>
          <w:bCs/>
          <w:sz w:val="24"/>
          <w:szCs w:val="24"/>
        </w:rPr>
        <w:t>Pszczelińska</w:t>
      </w:r>
      <w:proofErr w:type="spellEnd"/>
      <w:r w:rsidRPr="00736E2E">
        <w:rPr>
          <w:rFonts w:ascii="Times New Roman" w:hAnsi="Times New Roman"/>
          <w:bCs/>
          <w:sz w:val="24"/>
          <w:szCs w:val="24"/>
        </w:rPr>
        <w:t xml:space="preserve"> 99F/18, 05-840 Brwinów, e-mail: </w:t>
      </w:r>
      <w:r w:rsidRPr="00736E2E">
        <w:rPr>
          <w:rFonts w:ascii="Times New Roman" w:hAnsi="Times New Roman"/>
          <w:bCs/>
          <w:sz w:val="24"/>
          <w:szCs w:val="24"/>
          <w:u w:val="single"/>
        </w:rPr>
        <w:t>energo-bud75@wp.pl;</w:t>
      </w:r>
    </w:p>
    <w:p w14:paraId="26956B5B"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W/w wykonawcy zrealizowali w latach ubiegłych na rzecz Miasta i Gminy Serock roboty budowlane związane z budową oświetlenia na drogach gminnych. Roboty te były realizowane zgodnie z wymaganiami Zamawiającego oraz terminowo.</w:t>
      </w:r>
    </w:p>
    <w:p w14:paraId="51B481AB" w14:textId="77777777" w:rsidR="00736E2E" w:rsidRPr="00736E2E" w:rsidRDefault="00736E2E" w:rsidP="00736E2E">
      <w:pPr>
        <w:pStyle w:val="Bezodstpw"/>
        <w:jc w:val="both"/>
        <w:rPr>
          <w:rFonts w:ascii="Times New Roman" w:hAnsi="Times New Roman"/>
          <w:b/>
          <w:bCs/>
          <w:sz w:val="24"/>
          <w:szCs w:val="24"/>
        </w:rPr>
      </w:pPr>
      <w:r w:rsidRPr="00736E2E">
        <w:rPr>
          <w:rFonts w:ascii="Times New Roman" w:hAnsi="Times New Roman"/>
          <w:sz w:val="24"/>
          <w:szCs w:val="24"/>
        </w:rPr>
        <w:t>W wyznaczonym terminie składania ofert, to jest do dnia 30 kwietnia 2021 roku  wpłynęły                         4 oferty  złożone przez:</w:t>
      </w: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019"/>
        <w:gridCol w:w="1696"/>
      </w:tblGrid>
      <w:tr w:rsidR="00736E2E" w:rsidRPr="00736E2E" w14:paraId="504CDCC3" w14:textId="77777777" w:rsidTr="007F2858">
        <w:trPr>
          <w:jc w:val="center"/>
        </w:trPr>
        <w:tc>
          <w:tcPr>
            <w:tcW w:w="502" w:type="dxa"/>
            <w:tcBorders>
              <w:top w:val="single" w:sz="4" w:space="0" w:color="auto"/>
              <w:left w:val="single" w:sz="4" w:space="0" w:color="auto"/>
              <w:bottom w:val="single" w:sz="4" w:space="0" w:color="auto"/>
              <w:right w:val="single" w:sz="4" w:space="0" w:color="auto"/>
            </w:tcBorders>
            <w:hideMark/>
          </w:tcPr>
          <w:p w14:paraId="14DF5072"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Lp.</w:t>
            </w:r>
          </w:p>
        </w:tc>
        <w:tc>
          <w:tcPr>
            <w:tcW w:w="5055" w:type="dxa"/>
            <w:tcBorders>
              <w:top w:val="single" w:sz="4" w:space="0" w:color="auto"/>
              <w:left w:val="single" w:sz="4" w:space="0" w:color="auto"/>
              <w:bottom w:val="single" w:sz="4" w:space="0" w:color="auto"/>
              <w:right w:val="single" w:sz="4" w:space="0" w:color="auto"/>
            </w:tcBorders>
            <w:hideMark/>
          </w:tcPr>
          <w:p w14:paraId="561DD84A"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Wykonawca</w:t>
            </w:r>
          </w:p>
        </w:tc>
        <w:tc>
          <w:tcPr>
            <w:tcW w:w="1701" w:type="dxa"/>
            <w:tcBorders>
              <w:top w:val="single" w:sz="4" w:space="0" w:color="auto"/>
              <w:left w:val="single" w:sz="4" w:space="0" w:color="auto"/>
              <w:bottom w:val="single" w:sz="4" w:space="0" w:color="auto"/>
              <w:right w:val="single" w:sz="4" w:space="0" w:color="auto"/>
            </w:tcBorders>
            <w:hideMark/>
          </w:tcPr>
          <w:p w14:paraId="51FF7589"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Cena ofertowa brutto</w:t>
            </w:r>
          </w:p>
        </w:tc>
      </w:tr>
      <w:tr w:rsidR="00736E2E" w:rsidRPr="00736E2E" w14:paraId="3DD3ECB9" w14:textId="77777777" w:rsidTr="007F2858">
        <w:trPr>
          <w:jc w:val="center"/>
        </w:trPr>
        <w:tc>
          <w:tcPr>
            <w:tcW w:w="502" w:type="dxa"/>
            <w:tcBorders>
              <w:top w:val="single" w:sz="4" w:space="0" w:color="auto"/>
              <w:left w:val="single" w:sz="4" w:space="0" w:color="auto"/>
              <w:bottom w:val="single" w:sz="4" w:space="0" w:color="auto"/>
              <w:right w:val="single" w:sz="4" w:space="0" w:color="auto"/>
            </w:tcBorders>
          </w:tcPr>
          <w:p w14:paraId="2FBE166F"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1.</w:t>
            </w:r>
          </w:p>
        </w:tc>
        <w:tc>
          <w:tcPr>
            <w:tcW w:w="5055" w:type="dxa"/>
            <w:tcBorders>
              <w:top w:val="single" w:sz="4" w:space="0" w:color="auto"/>
              <w:left w:val="single" w:sz="4" w:space="0" w:color="auto"/>
              <w:bottom w:val="single" w:sz="4" w:space="0" w:color="auto"/>
              <w:right w:val="single" w:sz="4" w:space="0" w:color="auto"/>
            </w:tcBorders>
          </w:tcPr>
          <w:p w14:paraId="2A6F61E3" w14:textId="77777777" w:rsidR="00736E2E" w:rsidRPr="00736E2E" w:rsidRDefault="00736E2E" w:rsidP="007F2858">
            <w:pPr>
              <w:pStyle w:val="Bezodstpw"/>
              <w:jc w:val="both"/>
              <w:rPr>
                <w:rFonts w:ascii="Times New Roman" w:hAnsi="Times New Roman"/>
                <w:bCs/>
                <w:sz w:val="24"/>
                <w:szCs w:val="24"/>
              </w:rPr>
            </w:pPr>
            <w:proofErr w:type="spellStart"/>
            <w:r w:rsidRPr="00736E2E">
              <w:rPr>
                <w:rFonts w:ascii="Times New Roman" w:hAnsi="Times New Roman"/>
                <w:bCs/>
                <w:sz w:val="24"/>
                <w:szCs w:val="24"/>
              </w:rPr>
              <w:t>Energolinia</w:t>
            </w:r>
            <w:proofErr w:type="spellEnd"/>
            <w:r w:rsidRPr="00736E2E">
              <w:rPr>
                <w:rFonts w:ascii="Times New Roman" w:hAnsi="Times New Roman"/>
                <w:bCs/>
                <w:sz w:val="24"/>
                <w:szCs w:val="24"/>
              </w:rPr>
              <w:t xml:space="preserve"> Adam Mańko</w:t>
            </w:r>
          </w:p>
          <w:p w14:paraId="0E0B18D6"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ul. Prusa 5A, 05 – 140 Serock</w:t>
            </w:r>
          </w:p>
        </w:tc>
        <w:tc>
          <w:tcPr>
            <w:tcW w:w="1701" w:type="dxa"/>
            <w:tcBorders>
              <w:top w:val="single" w:sz="4" w:space="0" w:color="auto"/>
              <w:left w:val="single" w:sz="4" w:space="0" w:color="auto"/>
              <w:bottom w:val="single" w:sz="4" w:space="0" w:color="auto"/>
              <w:right w:val="single" w:sz="4" w:space="0" w:color="auto"/>
            </w:tcBorders>
            <w:vAlign w:val="center"/>
          </w:tcPr>
          <w:p w14:paraId="5AC47546"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26.937,00 zł</w:t>
            </w:r>
          </w:p>
        </w:tc>
      </w:tr>
      <w:tr w:rsidR="00736E2E" w:rsidRPr="00736E2E" w14:paraId="66413257" w14:textId="77777777" w:rsidTr="007F2858">
        <w:trPr>
          <w:jc w:val="center"/>
        </w:trPr>
        <w:tc>
          <w:tcPr>
            <w:tcW w:w="502" w:type="dxa"/>
            <w:tcBorders>
              <w:top w:val="single" w:sz="4" w:space="0" w:color="auto"/>
              <w:left w:val="single" w:sz="4" w:space="0" w:color="auto"/>
              <w:bottom w:val="single" w:sz="4" w:space="0" w:color="auto"/>
              <w:right w:val="single" w:sz="4" w:space="0" w:color="auto"/>
            </w:tcBorders>
            <w:hideMark/>
          </w:tcPr>
          <w:p w14:paraId="062D5D70"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2.</w:t>
            </w:r>
          </w:p>
        </w:tc>
        <w:tc>
          <w:tcPr>
            <w:tcW w:w="5055" w:type="dxa"/>
            <w:tcBorders>
              <w:top w:val="single" w:sz="4" w:space="0" w:color="auto"/>
              <w:left w:val="single" w:sz="4" w:space="0" w:color="auto"/>
              <w:bottom w:val="single" w:sz="4" w:space="0" w:color="auto"/>
              <w:right w:val="single" w:sz="4" w:space="0" w:color="auto"/>
            </w:tcBorders>
          </w:tcPr>
          <w:p w14:paraId="15663834"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Zakład Instalacji Elektrycznych LUMEN Jerzy Wuttke</w:t>
            </w:r>
          </w:p>
          <w:p w14:paraId="0D86E44E"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bCs/>
                <w:sz w:val="24"/>
                <w:szCs w:val="24"/>
              </w:rPr>
              <w:t>ul. Chrobrego 7, 05-120 Legionowo</w:t>
            </w:r>
          </w:p>
        </w:tc>
        <w:tc>
          <w:tcPr>
            <w:tcW w:w="1701" w:type="dxa"/>
            <w:tcBorders>
              <w:top w:val="single" w:sz="4" w:space="0" w:color="auto"/>
              <w:left w:val="single" w:sz="4" w:space="0" w:color="auto"/>
              <w:bottom w:val="single" w:sz="4" w:space="0" w:color="auto"/>
              <w:right w:val="single" w:sz="4" w:space="0" w:color="auto"/>
            </w:tcBorders>
            <w:vAlign w:val="center"/>
          </w:tcPr>
          <w:p w14:paraId="0AF14DC5"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26.937,00 zł</w:t>
            </w:r>
          </w:p>
        </w:tc>
      </w:tr>
      <w:tr w:rsidR="00736E2E" w:rsidRPr="00736E2E" w14:paraId="46D0D2B4" w14:textId="77777777" w:rsidTr="007F2858">
        <w:trPr>
          <w:jc w:val="center"/>
        </w:trPr>
        <w:tc>
          <w:tcPr>
            <w:tcW w:w="502" w:type="dxa"/>
            <w:tcBorders>
              <w:top w:val="single" w:sz="4" w:space="0" w:color="auto"/>
              <w:left w:val="single" w:sz="4" w:space="0" w:color="auto"/>
              <w:bottom w:val="single" w:sz="4" w:space="0" w:color="auto"/>
              <w:right w:val="single" w:sz="4" w:space="0" w:color="auto"/>
            </w:tcBorders>
          </w:tcPr>
          <w:p w14:paraId="6E352126"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3.</w:t>
            </w:r>
          </w:p>
        </w:tc>
        <w:tc>
          <w:tcPr>
            <w:tcW w:w="5055" w:type="dxa"/>
            <w:tcBorders>
              <w:top w:val="single" w:sz="4" w:space="0" w:color="auto"/>
              <w:left w:val="single" w:sz="4" w:space="0" w:color="auto"/>
              <w:bottom w:val="single" w:sz="4" w:space="0" w:color="auto"/>
              <w:right w:val="single" w:sz="4" w:space="0" w:color="auto"/>
            </w:tcBorders>
          </w:tcPr>
          <w:p w14:paraId="07459E14"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ENERGO-BUD Grzegorz Chmiel</w:t>
            </w:r>
          </w:p>
          <w:p w14:paraId="14CE0EB4"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 xml:space="preserve">ul. </w:t>
            </w:r>
            <w:proofErr w:type="spellStart"/>
            <w:r w:rsidRPr="00736E2E">
              <w:rPr>
                <w:rFonts w:ascii="Times New Roman" w:hAnsi="Times New Roman"/>
                <w:bCs/>
                <w:sz w:val="24"/>
                <w:szCs w:val="24"/>
              </w:rPr>
              <w:t>Pszczelińska</w:t>
            </w:r>
            <w:proofErr w:type="spellEnd"/>
            <w:r w:rsidRPr="00736E2E">
              <w:rPr>
                <w:rFonts w:ascii="Times New Roman" w:hAnsi="Times New Roman"/>
                <w:bCs/>
                <w:sz w:val="24"/>
                <w:szCs w:val="24"/>
              </w:rPr>
              <w:t xml:space="preserve"> 99F/18, 05-840 Brwinów</w:t>
            </w:r>
          </w:p>
        </w:tc>
        <w:tc>
          <w:tcPr>
            <w:tcW w:w="1701" w:type="dxa"/>
            <w:tcBorders>
              <w:top w:val="single" w:sz="4" w:space="0" w:color="auto"/>
              <w:left w:val="single" w:sz="4" w:space="0" w:color="auto"/>
              <w:bottom w:val="single" w:sz="4" w:space="0" w:color="auto"/>
              <w:right w:val="single" w:sz="4" w:space="0" w:color="auto"/>
            </w:tcBorders>
            <w:vAlign w:val="center"/>
          </w:tcPr>
          <w:p w14:paraId="4016D406"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30.996,00 zł</w:t>
            </w:r>
          </w:p>
        </w:tc>
      </w:tr>
      <w:tr w:rsidR="00736E2E" w:rsidRPr="00736E2E" w14:paraId="2B46534C" w14:textId="77777777" w:rsidTr="007F2858">
        <w:trPr>
          <w:jc w:val="center"/>
        </w:trPr>
        <w:tc>
          <w:tcPr>
            <w:tcW w:w="502" w:type="dxa"/>
            <w:tcBorders>
              <w:top w:val="single" w:sz="4" w:space="0" w:color="auto"/>
              <w:left w:val="single" w:sz="4" w:space="0" w:color="auto"/>
              <w:bottom w:val="single" w:sz="4" w:space="0" w:color="auto"/>
              <w:right w:val="single" w:sz="4" w:space="0" w:color="auto"/>
            </w:tcBorders>
          </w:tcPr>
          <w:p w14:paraId="54302C24" w14:textId="77777777" w:rsidR="00736E2E" w:rsidRPr="00736E2E" w:rsidRDefault="00736E2E" w:rsidP="007F2858">
            <w:pPr>
              <w:pStyle w:val="Bezodstpw"/>
              <w:jc w:val="both"/>
              <w:rPr>
                <w:rFonts w:ascii="Times New Roman" w:hAnsi="Times New Roman"/>
                <w:sz w:val="24"/>
                <w:szCs w:val="24"/>
              </w:rPr>
            </w:pPr>
            <w:r w:rsidRPr="00736E2E">
              <w:rPr>
                <w:rFonts w:ascii="Times New Roman" w:hAnsi="Times New Roman"/>
                <w:sz w:val="24"/>
                <w:szCs w:val="24"/>
              </w:rPr>
              <w:t>4.</w:t>
            </w:r>
          </w:p>
        </w:tc>
        <w:tc>
          <w:tcPr>
            <w:tcW w:w="5055" w:type="dxa"/>
            <w:tcBorders>
              <w:top w:val="single" w:sz="4" w:space="0" w:color="auto"/>
              <w:left w:val="single" w:sz="4" w:space="0" w:color="auto"/>
              <w:bottom w:val="single" w:sz="4" w:space="0" w:color="auto"/>
              <w:right w:val="single" w:sz="4" w:space="0" w:color="auto"/>
            </w:tcBorders>
          </w:tcPr>
          <w:p w14:paraId="571A385E"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 xml:space="preserve">Paweł Łazicki ELEKTRO-BUD </w:t>
            </w:r>
          </w:p>
          <w:p w14:paraId="23F15F71" w14:textId="77777777" w:rsidR="00736E2E" w:rsidRPr="00736E2E" w:rsidRDefault="00736E2E" w:rsidP="007F2858">
            <w:pPr>
              <w:pStyle w:val="Bezodstpw"/>
              <w:jc w:val="both"/>
              <w:rPr>
                <w:rFonts w:ascii="Times New Roman" w:hAnsi="Times New Roman"/>
                <w:bCs/>
                <w:sz w:val="24"/>
                <w:szCs w:val="24"/>
              </w:rPr>
            </w:pPr>
            <w:r w:rsidRPr="00736E2E">
              <w:rPr>
                <w:rFonts w:ascii="Times New Roman" w:hAnsi="Times New Roman"/>
                <w:bCs/>
                <w:sz w:val="24"/>
                <w:szCs w:val="24"/>
              </w:rPr>
              <w:t>ul. Szczęśliwa 23, 05 – 270 Marki</w:t>
            </w:r>
          </w:p>
        </w:tc>
        <w:tc>
          <w:tcPr>
            <w:tcW w:w="1701" w:type="dxa"/>
            <w:tcBorders>
              <w:top w:val="single" w:sz="4" w:space="0" w:color="auto"/>
              <w:left w:val="single" w:sz="4" w:space="0" w:color="auto"/>
              <w:bottom w:val="single" w:sz="4" w:space="0" w:color="auto"/>
              <w:right w:val="single" w:sz="4" w:space="0" w:color="auto"/>
            </w:tcBorders>
            <w:vAlign w:val="center"/>
          </w:tcPr>
          <w:p w14:paraId="7DE73E19" w14:textId="77777777" w:rsidR="00736E2E" w:rsidRPr="00736E2E" w:rsidRDefault="00736E2E" w:rsidP="007F2858">
            <w:pPr>
              <w:pStyle w:val="Bezodstpw"/>
              <w:jc w:val="center"/>
              <w:rPr>
                <w:rFonts w:ascii="Times New Roman" w:hAnsi="Times New Roman"/>
                <w:sz w:val="24"/>
                <w:szCs w:val="24"/>
              </w:rPr>
            </w:pPr>
            <w:r w:rsidRPr="00736E2E">
              <w:rPr>
                <w:rFonts w:ascii="Times New Roman" w:hAnsi="Times New Roman"/>
                <w:sz w:val="24"/>
                <w:szCs w:val="24"/>
              </w:rPr>
              <w:t>34.194,00 zł</w:t>
            </w:r>
          </w:p>
        </w:tc>
      </w:tr>
    </w:tbl>
    <w:p w14:paraId="43F65B28" w14:textId="77777777" w:rsidR="00736E2E" w:rsidRPr="00736E2E" w:rsidRDefault="00736E2E" w:rsidP="00736E2E">
      <w:pPr>
        <w:pStyle w:val="Bezodstpw"/>
        <w:jc w:val="both"/>
        <w:rPr>
          <w:rFonts w:ascii="Times New Roman" w:hAnsi="Times New Roman"/>
          <w:sz w:val="24"/>
          <w:szCs w:val="24"/>
        </w:rPr>
      </w:pPr>
    </w:p>
    <w:p w14:paraId="5D13F17C" w14:textId="77777777" w:rsidR="00736E2E" w:rsidRPr="00736E2E" w:rsidRDefault="00736E2E" w:rsidP="00736E2E">
      <w:pPr>
        <w:pStyle w:val="Bezodstpw"/>
        <w:jc w:val="both"/>
        <w:rPr>
          <w:rFonts w:ascii="Times New Roman" w:hAnsi="Times New Roman"/>
          <w:sz w:val="24"/>
          <w:szCs w:val="24"/>
        </w:rPr>
      </w:pPr>
    </w:p>
    <w:p w14:paraId="612407B9" w14:textId="77777777" w:rsidR="00736E2E" w:rsidRPr="00736E2E" w:rsidRDefault="00736E2E" w:rsidP="00736E2E">
      <w:pPr>
        <w:pStyle w:val="Bezodstpw"/>
        <w:jc w:val="both"/>
        <w:rPr>
          <w:rFonts w:ascii="Times New Roman" w:hAnsi="Times New Roman"/>
          <w:bCs/>
          <w:sz w:val="24"/>
          <w:szCs w:val="24"/>
        </w:rPr>
      </w:pPr>
      <w:r w:rsidRPr="00736E2E">
        <w:rPr>
          <w:rFonts w:ascii="Times New Roman" w:hAnsi="Times New Roman"/>
          <w:sz w:val="24"/>
          <w:szCs w:val="24"/>
        </w:rPr>
        <w:t xml:space="preserve">W związku ze złożeniem dwóch najkorzystniejszych ofert z taką samą ceną </w:t>
      </w:r>
      <w:proofErr w:type="spellStart"/>
      <w:r w:rsidRPr="00736E2E">
        <w:rPr>
          <w:rFonts w:ascii="Times New Roman" w:hAnsi="Times New Roman"/>
          <w:sz w:val="24"/>
          <w:szCs w:val="24"/>
        </w:rPr>
        <w:t>Zamawiajacy</w:t>
      </w:r>
      <w:proofErr w:type="spellEnd"/>
      <w:r w:rsidRPr="00736E2E">
        <w:rPr>
          <w:rFonts w:ascii="Times New Roman" w:hAnsi="Times New Roman"/>
          <w:sz w:val="24"/>
          <w:szCs w:val="24"/>
        </w:rPr>
        <w:t xml:space="preserve"> zwrócił się w dniu 4 maja 2021r. do wykonawców: </w:t>
      </w:r>
      <w:proofErr w:type="spellStart"/>
      <w:r w:rsidRPr="00736E2E">
        <w:rPr>
          <w:rFonts w:ascii="Times New Roman" w:hAnsi="Times New Roman"/>
          <w:bCs/>
          <w:sz w:val="24"/>
          <w:szCs w:val="24"/>
        </w:rPr>
        <w:t>Energolinia</w:t>
      </w:r>
      <w:proofErr w:type="spellEnd"/>
      <w:r w:rsidRPr="00736E2E">
        <w:rPr>
          <w:rFonts w:ascii="Times New Roman" w:hAnsi="Times New Roman"/>
          <w:bCs/>
          <w:sz w:val="24"/>
          <w:szCs w:val="24"/>
        </w:rPr>
        <w:t xml:space="preserve"> Adam Mańko i Zakład Instalacji Elektrycznych LUMEN Jerzy Wuttke z wnioskiem o złożenie ofert dodatkowych, wyznaczając termin do dnia 7 maja 2021r. do godz. 14:00.</w:t>
      </w:r>
    </w:p>
    <w:p w14:paraId="3E4930B4" w14:textId="77777777" w:rsidR="00736E2E" w:rsidRPr="00736E2E" w:rsidRDefault="00736E2E" w:rsidP="00736E2E">
      <w:pPr>
        <w:pStyle w:val="Bezodstpw"/>
        <w:jc w:val="both"/>
        <w:rPr>
          <w:rFonts w:ascii="Times New Roman" w:hAnsi="Times New Roman"/>
          <w:bCs/>
          <w:sz w:val="24"/>
          <w:szCs w:val="24"/>
        </w:rPr>
      </w:pPr>
      <w:r w:rsidRPr="00736E2E">
        <w:rPr>
          <w:rFonts w:ascii="Times New Roman" w:hAnsi="Times New Roman"/>
          <w:bCs/>
          <w:sz w:val="24"/>
          <w:szCs w:val="24"/>
        </w:rPr>
        <w:t xml:space="preserve">Wykonawca </w:t>
      </w:r>
      <w:proofErr w:type="spellStart"/>
      <w:r w:rsidRPr="00736E2E">
        <w:rPr>
          <w:rFonts w:ascii="Times New Roman" w:hAnsi="Times New Roman"/>
          <w:bCs/>
          <w:sz w:val="24"/>
          <w:szCs w:val="24"/>
        </w:rPr>
        <w:t>Energolinia</w:t>
      </w:r>
      <w:proofErr w:type="spellEnd"/>
      <w:r w:rsidRPr="00736E2E">
        <w:rPr>
          <w:rFonts w:ascii="Times New Roman" w:hAnsi="Times New Roman"/>
          <w:bCs/>
          <w:sz w:val="24"/>
          <w:szCs w:val="24"/>
        </w:rPr>
        <w:t xml:space="preserve"> Adam Mańko złożył ofertę dodatkową z ceną 25.828,77 zł brutto.</w:t>
      </w:r>
    </w:p>
    <w:p w14:paraId="18DE43D5" w14:textId="77777777" w:rsidR="00736E2E" w:rsidRPr="00736E2E" w:rsidRDefault="00736E2E" w:rsidP="00736E2E">
      <w:pPr>
        <w:pStyle w:val="Bezodstpw"/>
        <w:jc w:val="both"/>
        <w:rPr>
          <w:rFonts w:ascii="Times New Roman" w:hAnsi="Times New Roman"/>
          <w:bCs/>
          <w:sz w:val="24"/>
          <w:szCs w:val="24"/>
        </w:rPr>
      </w:pPr>
      <w:r w:rsidRPr="00736E2E">
        <w:rPr>
          <w:rFonts w:ascii="Times New Roman" w:hAnsi="Times New Roman"/>
          <w:bCs/>
          <w:sz w:val="24"/>
          <w:szCs w:val="24"/>
        </w:rPr>
        <w:t>Wykonawca Zakład Instalacji Elektrycznych LUMEN Jerzy Wuttke złożył ofertę dodatkową z ceną 24.354,00 zł brutto.</w:t>
      </w:r>
    </w:p>
    <w:p w14:paraId="36323453"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Wybór najkorzystniejszej oferty nastąpił w dniu 10 maja 2021r. Jako najkorzystniejszą wybrano ofertę Wykonawcy </w:t>
      </w:r>
      <w:r w:rsidRPr="00736E2E">
        <w:rPr>
          <w:rFonts w:ascii="Times New Roman" w:hAnsi="Times New Roman"/>
          <w:bCs/>
          <w:sz w:val="24"/>
          <w:szCs w:val="24"/>
        </w:rPr>
        <w:t xml:space="preserve">Zakład Instalacji Elektrycznych LUMEN Jerzy Wuttke. Cena oferty -  24.354,00 zł brutto. </w:t>
      </w:r>
      <w:r w:rsidRPr="00736E2E">
        <w:rPr>
          <w:rFonts w:ascii="Times New Roman" w:hAnsi="Times New Roman"/>
          <w:sz w:val="24"/>
          <w:szCs w:val="24"/>
        </w:rPr>
        <w:t>Oferta została uznana za najkorzystniejszą ponieważ uzyskała najwyższą ilość punktów w kryterium oceny ofert – cena o znaczeniu 100%. Cena oferty była realna oraz mieściła się w kwocie jaką Zamawiający mógł przeznaczyć na sfinansowanie zamówienia (30.000,00 zł).</w:t>
      </w:r>
    </w:p>
    <w:p w14:paraId="1CBCA9D2"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lastRenderedPageBreak/>
        <w:t xml:space="preserve">Umowa dot. realizacji robót budowlanych została zawarta w dniu 14 maja 2021r. (umowa Nr PRI.272.1.15.2021). </w:t>
      </w:r>
    </w:p>
    <w:p w14:paraId="0CCB9DE1"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Termin wykonania zamówienia – 120 dni od dnia podpisania umowy tj. do dnia 11.09.2021r.</w:t>
      </w:r>
    </w:p>
    <w:p w14:paraId="63E84DA1"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Przedmiotem zamówienia była kompleksowa realizacja zadania pn. </w:t>
      </w:r>
      <w:r w:rsidRPr="00736E2E">
        <w:rPr>
          <w:rFonts w:ascii="Times New Roman" w:hAnsi="Times New Roman"/>
          <w:bCs/>
          <w:sz w:val="24"/>
          <w:szCs w:val="24"/>
        </w:rPr>
        <w:t>„Budowa punktów świetlnych Serock ul. Sadowa – oświetlenie drogi gminnej”</w:t>
      </w:r>
      <w:r w:rsidRPr="00736E2E">
        <w:rPr>
          <w:rFonts w:ascii="Times New Roman" w:hAnsi="Times New Roman"/>
          <w:sz w:val="24"/>
          <w:szCs w:val="24"/>
        </w:rPr>
        <w:t xml:space="preserve">. Przedmiot zamówienia obejmował opracowanie dokumentacji projektowo – kosztorysowej, uzyskanie na jej podstawie decyzji o pozwoleniu na budowę lub dokonanie skutecznego zgłoszenia robót budowlanych oraz wykonanie zgodnie z opracowanym projektem robót budowlanych polegających na budowie oświetlenia drogowego ul. Sadowej w miejscowości Serock, na terenie działek </w:t>
      </w:r>
      <w:proofErr w:type="spellStart"/>
      <w:r w:rsidRPr="00736E2E">
        <w:rPr>
          <w:rFonts w:ascii="Times New Roman" w:hAnsi="Times New Roman"/>
          <w:sz w:val="24"/>
          <w:szCs w:val="24"/>
        </w:rPr>
        <w:t>ewid</w:t>
      </w:r>
      <w:proofErr w:type="spellEnd"/>
      <w:r w:rsidRPr="00736E2E">
        <w:rPr>
          <w:rFonts w:ascii="Times New Roman" w:hAnsi="Times New Roman"/>
          <w:sz w:val="24"/>
          <w:szCs w:val="24"/>
        </w:rPr>
        <w:t xml:space="preserve">. nr 47/1, 49/1 </w:t>
      </w:r>
      <w:proofErr w:type="spellStart"/>
      <w:r w:rsidRPr="00736E2E">
        <w:rPr>
          <w:rFonts w:ascii="Times New Roman" w:hAnsi="Times New Roman"/>
          <w:sz w:val="24"/>
          <w:szCs w:val="24"/>
        </w:rPr>
        <w:t>obr</w:t>
      </w:r>
      <w:proofErr w:type="spellEnd"/>
      <w:r w:rsidRPr="00736E2E">
        <w:rPr>
          <w:rFonts w:ascii="Times New Roman" w:hAnsi="Times New Roman"/>
          <w:sz w:val="24"/>
          <w:szCs w:val="24"/>
        </w:rPr>
        <w:t xml:space="preserve">. 03 Serock, na odcinku o łącznej długości ok. 115 </w:t>
      </w:r>
      <w:proofErr w:type="spellStart"/>
      <w:r w:rsidRPr="00736E2E">
        <w:rPr>
          <w:rFonts w:ascii="Times New Roman" w:hAnsi="Times New Roman"/>
          <w:sz w:val="24"/>
          <w:szCs w:val="24"/>
        </w:rPr>
        <w:t>mb</w:t>
      </w:r>
      <w:proofErr w:type="spellEnd"/>
      <w:r w:rsidRPr="00736E2E">
        <w:rPr>
          <w:rFonts w:ascii="Times New Roman" w:hAnsi="Times New Roman"/>
          <w:sz w:val="24"/>
          <w:szCs w:val="24"/>
        </w:rPr>
        <w:t xml:space="preserve"> - od istniejącego punktu świetlnego na wysokości działki nr 49/4 do ul. Polnej, </w:t>
      </w:r>
    </w:p>
    <w:p w14:paraId="61F702E9" w14:textId="77777777" w:rsidR="00736E2E" w:rsidRPr="00736E2E" w:rsidRDefault="00736E2E" w:rsidP="00736E2E">
      <w:pPr>
        <w:pStyle w:val="Bezodstpw"/>
        <w:rPr>
          <w:rFonts w:ascii="Times New Roman" w:hAnsi="Times New Roman"/>
          <w:b/>
          <w:sz w:val="24"/>
          <w:szCs w:val="24"/>
        </w:rPr>
      </w:pPr>
      <w:r w:rsidRPr="00736E2E">
        <w:rPr>
          <w:rFonts w:ascii="Times New Roman" w:hAnsi="Times New Roman"/>
          <w:sz w:val="24"/>
          <w:szCs w:val="24"/>
        </w:rPr>
        <w:t xml:space="preserve">Szczegółowo przedmiot zamówienia obejmował:  </w:t>
      </w:r>
    </w:p>
    <w:p w14:paraId="5C379449"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uzyskanie aktualnej mapy do celów projektowych w zakresie obszaru inwestycji,</w:t>
      </w:r>
    </w:p>
    <w:p w14:paraId="5B40A715"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 xml:space="preserve">uzgodnienie trasy linii kablowej oraz rozmieszczenia słupów oświetlenia drogowego                               z Zamawiającym, </w:t>
      </w:r>
    </w:p>
    <w:p w14:paraId="5A56C66A"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w przypadku konieczności umieszczenia linii kablowej oraz słupów oświetleniowych na terenie gruntów prywatnych, uzyskanie zgód ich właścicieli na zlokalizowanie i umieszczenie urządzeń oraz na wejście w teren w celu prowadzenia robót,</w:t>
      </w:r>
    </w:p>
    <w:p w14:paraId="4E06BF07"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uzyskanie pozytywnej opinii z narady koordynacji dokumentacji projektowej w Starostwie Powiatowym w Legionowie, w zakresie dotyczącym usytuowania trasy linii kablowej oraz rozmieszczenia słupów oświetlenia drogowego,</w:t>
      </w:r>
    </w:p>
    <w:p w14:paraId="73DB464F"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w przypadku konieczności zwiększenia zainstalowanej mocy umownej dla PPE, z którego zasilane będzie projektowane oświetlenie, wystąpienie z wnioskiem do zakładu energetycznego (PGE Dystrybucja S.A.) o jej zwiększenie i uzgodnienie projektu,</w:t>
      </w:r>
    </w:p>
    <w:p w14:paraId="3E252B94"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uzgodnienie dokumentacji projektowej z Zakładem Energetycznym, w przypadku zaistnienia takiej konieczności.</w:t>
      </w:r>
    </w:p>
    <w:p w14:paraId="33058F61"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uzyskanie w imieniu Zamawiającego od właściwego organu architektoniczno-budowlanego decyzji o zatwierdzeniu projektu budowlanego oraz udzieleniu pozwolenia na budowę lub dokonanie skutecznego zgłoszenia robót budowlanych budowy oświetlenia;</w:t>
      </w:r>
    </w:p>
    <w:p w14:paraId="775A4212"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realizację robót budowlanych zgodnie z opracowanym projektem budowlanym;</w:t>
      </w:r>
    </w:p>
    <w:p w14:paraId="5CA59177"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sporządzenie dokumentacji powykonawczej;</w:t>
      </w:r>
    </w:p>
    <w:p w14:paraId="56CA75D8" w14:textId="77777777" w:rsidR="00736E2E" w:rsidRPr="00736E2E" w:rsidRDefault="00736E2E" w:rsidP="00736E2E">
      <w:pPr>
        <w:pStyle w:val="Bezodstpw"/>
        <w:numPr>
          <w:ilvl w:val="0"/>
          <w:numId w:val="6"/>
        </w:numPr>
        <w:jc w:val="both"/>
        <w:rPr>
          <w:rFonts w:ascii="Times New Roman" w:hAnsi="Times New Roman"/>
          <w:sz w:val="24"/>
          <w:szCs w:val="24"/>
        </w:rPr>
      </w:pPr>
      <w:r w:rsidRPr="00736E2E">
        <w:rPr>
          <w:rFonts w:ascii="Times New Roman" w:hAnsi="Times New Roman"/>
          <w:sz w:val="24"/>
          <w:szCs w:val="24"/>
        </w:rPr>
        <w:t xml:space="preserve">dokonanie zgłoszenia do PINB w Legionowie zakończenia robót bądź uzyskanie decyzji PINB o pozwoleniu na użytkowanie. </w:t>
      </w:r>
    </w:p>
    <w:p w14:paraId="3017C3B9" w14:textId="77777777" w:rsidR="00736E2E" w:rsidRPr="00736E2E" w:rsidRDefault="00736E2E" w:rsidP="00736E2E">
      <w:pPr>
        <w:pStyle w:val="Bezodstpw"/>
        <w:jc w:val="both"/>
        <w:rPr>
          <w:rFonts w:ascii="Times New Roman" w:hAnsi="Times New Roman"/>
          <w:sz w:val="24"/>
          <w:szCs w:val="24"/>
        </w:rPr>
      </w:pPr>
    </w:p>
    <w:p w14:paraId="1ABC6B66"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12 lipca 2021r. Wykonawca przedłożył do uzgodnienia opracowaną dokumentację projektową. Dokumentacja została uzgodniona przez Urząd i w dniu 30 lipca 2021r. złożono wniosek o wydanie pozwolenia na budowę do organu AB. </w:t>
      </w:r>
    </w:p>
    <w:p w14:paraId="09F61E55"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4 sierpnia 2021r. Starosta Legionowski wydał decyzję Nr 1340/21 zatwierdzającą projekt budowlany i udzielającą pozwolenia na budowę dla zadania związanego z budową linii kablowej oświetlenia drogowego, na terenie działek nr </w:t>
      </w:r>
      <w:proofErr w:type="spellStart"/>
      <w:r w:rsidRPr="00736E2E">
        <w:rPr>
          <w:rFonts w:ascii="Times New Roman" w:hAnsi="Times New Roman"/>
          <w:sz w:val="24"/>
          <w:szCs w:val="24"/>
        </w:rPr>
        <w:t>ewid</w:t>
      </w:r>
      <w:proofErr w:type="spellEnd"/>
      <w:r w:rsidRPr="00736E2E">
        <w:rPr>
          <w:rFonts w:ascii="Times New Roman" w:hAnsi="Times New Roman"/>
          <w:sz w:val="24"/>
          <w:szCs w:val="24"/>
        </w:rPr>
        <w:t xml:space="preserve">. 47/1, 49/1 </w:t>
      </w:r>
      <w:proofErr w:type="spellStart"/>
      <w:r w:rsidRPr="00736E2E">
        <w:rPr>
          <w:rFonts w:ascii="Times New Roman" w:hAnsi="Times New Roman"/>
          <w:sz w:val="24"/>
          <w:szCs w:val="24"/>
        </w:rPr>
        <w:t>obr</w:t>
      </w:r>
      <w:proofErr w:type="spellEnd"/>
      <w:r w:rsidRPr="00736E2E">
        <w:rPr>
          <w:rFonts w:ascii="Times New Roman" w:hAnsi="Times New Roman"/>
          <w:sz w:val="24"/>
          <w:szCs w:val="24"/>
        </w:rPr>
        <w:t>. 03 w miejscowości Serock gm. Serock. Decyzja stała się ostateczna w dniu 27.08.2021 r.</w:t>
      </w:r>
    </w:p>
    <w:p w14:paraId="21A0DB24"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12 sierpnia 2021r. Wykonawca złożył wniosek o wydanie dziennika budowy do organu AB.</w:t>
      </w:r>
    </w:p>
    <w:p w14:paraId="2E14A633"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30 sierpnia 2021r. przekazano plac budowy Wykonawcy.</w:t>
      </w:r>
    </w:p>
    <w:p w14:paraId="40B7BE55"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2 września 2021r. Wykonawca złożył do Powiatowego Inspektora Nadzoru Budowlanego w Legionowie zawiadomienie o terminie rozpoczęcia robót budowlanych. </w:t>
      </w:r>
    </w:p>
    <w:p w14:paraId="79506FDE" w14:textId="55DC0E0B"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10 września 2021r. Wykonawca zwrócił się z wnioskiem o przedł</w:t>
      </w:r>
      <w:r w:rsidR="0048757F">
        <w:rPr>
          <w:rFonts w:ascii="Times New Roman" w:hAnsi="Times New Roman"/>
          <w:sz w:val="24"/>
          <w:szCs w:val="24"/>
        </w:rPr>
        <w:t>użenie terminu zakończenia robót</w:t>
      </w:r>
      <w:r w:rsidRPr="00736E2E">
        <w:rPr>
          <w:rFonts w:ascii="Times New Roman" w:hAnsi="Times New Roman"/>
          <w:sz w:val="24"/>
          <w:szCs w:val="24"/>
        </w:rPr>
        <w:t xml:space="preserve"> z dnia 11.09.2021r. na dzień 30.09.2021r. uzasadniając niniejsze opóźnieniem producenta opraw oświetleniowych w dostawie opraw. Oprawy wg pierwotnego </w:t>
      </w:r>
      <w:r w:rsidRPr="00736E2E">
        <w:rPr>
          <w:rFonts w:ascii="Times New Roman" w:hAnsi="Times New Roman"/>
          <w:sz w:val="24"/>
          <w:szCs w:val="24"/>
        </w:rPr>
        <w:lastRenderedPageBreak/>
        <w:t>zamówienia miały być dostarczone na dzień 8.09.2021r. jednak</w:t>
      </w:r>
      <w:r w:rsidR="0048757F">
        <w:rPr>
          <w:rFonts w:ascii="Times New Roman" w:hAnsi="Times New Roman"/>
          <w:sz w:val="24"/>
          <w:szCs w:val="24"/>
        </w:rPr>
        <w:t xml:space="preserve"> okres produkcyjny wydłużył się</w:t>
      </w:r>
      <w:r w:rsidRPr="00736E2E">
        <w:rPr>
          <w:rFonts w:ascii="Times New Roman" w:hAnsi="Times New Roman"/>
          <w:sz w:val="24"/>
          <w:szCs w:val="24"/>
        </w:rPr>
        <w:t xml:space="preserve"> i termin dostawy został przesunięty na dzień 21.09.2021r. Do dnia złożenia wniosku wykonane zostały roboty związane z okablowaniem i ustawieniem fundamentów pod słupy. </w:t>
      </w:r>
    </w:p>
    <w:p w14:paraId="49069C5B"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11 września 2021r. zawarto z wykonawcą Aneks nr 1 do umowy, wydłużając termin realizacji zamówienia do dnia 23.09.2021r.</w:t>
      </w:r>
    </w:p>
    <w:p w14:paraId="00A94DAB" w14:textId="77777777" w:rsidR="00736E2E" w:rsidRPr="00736E2E" w:rsidRDefault="00736E2E" w:rsidP="00736E2E">
      <w:pPr>
        <w:jc w:val="both"/>
      </w:pPr>
      <w:r w:rsidRPr="00736E2E">
        <w:t xml:space="preserve">Wszystkie prace budowlane wykonywane były pod nadzorem inspektora nadzoru inwestorskiego Pana Robert Kraszewskiego (na podstawie umowy – zlecenie Nr PRI.272.1.8.2021 z dnia 15 marca 2021r. – „umowa ramowa” obejmująca zadania uwzględnione w budżecie – 2,5% wartości zadania netto) oraz pracowników UMiG w Serocku: Pani Moniki </w:t>
      </w:r>
      <w:proofErr w:type="spellStart"/>
      <w:r w:rsidRPr="00736E2E">
        <w:t>Głębockiej-Sulima</w:t>
      </w:r>
      <w:proofErr w:type="spellEnd"/>
      <w:r w:rsidRPr="00736E2E">
        <w:t xml:space="preserve"> i Pana Rafała </w:t>
      </w:r>
      <w:proofErr w:type="spellStart"/>
      <w:r w:rsidRPr="00736E2E">
        <w:t>Donarskiego</w:t>
      </w:r>
      <w:proofErr w:type="spellEnd"/>
      <w:r w:rsidRPr="00736E2E">
        <w:t>. Wynagrodzenie inspektora nadzoru inwestorskiego wyniosło 495,00 zł brutto.</w:t>
      </w:r>
    </w:p>
    <w:p w14:paraId="1AFADFDB"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22 września 2021r. Wykonawca zgłosił gotowość do odbioru robót budowlanych wykonanych na podstawie Nr PRI.272.1.15.2021 z dnia 14.05.2021r.</w:t>
      </w:r>
    </w:p>
    <w:p w14:paraId="06EB252A"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4 października 2021r. Zamawiający poinformował Wykonawcę, że zgodnie z zapisami umowy zgłoszenie gotowości może nastąpić po całkowitym zakończeniu robót budowlanych i przekazaniu kompletnego operatu kolaudacyjnego oraz dokonaniu przez Wykonawcę zgłoszenia do PINB w Legionowie zakończenia robót budowlanych. Wskazane dokumenty nie zostały przekazane przez Wykonawcę przy zgłoszeniu zakończenia robót z dnia 22 września 2021r.</w:t>
      </w:r>
    </w:p>
    <w:p w14:paraId="667AD38E"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12 października 2021r. Wykonawca dokonał zgłoszenia do PINB w Legionowie zakończenia robót budowlanych i uzyskał brak sprzeciwu w zakresie użytkowania obiektu oraz zgłosił ponownie Zamawiającemu gotowość do odbioru robót budowlanych.</w:t>
      </w:r>
    </w:p>
    <w:p w14:paraId="19690638" w14:textId="4614C60B"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W dniu 21 października 2021r. komisja w składzie: Monika Głębocka-Sulima, Robert Krześnicki i Rafał Donarski przy udziale przedstawiciela Wykonawcy – Pana Jerzego Wuttke, dokonała odbioru końcowego zadania – w trakcie prac komisji nie stwierdzono żadnych usterek. Roboty budowlane zostały zakończone, teren budowy został uporządkowany. Wykonawca udzielił na cały zakres zamówienia gwarancji na okres 84 m-</w:t>
      </w:r>
      <w:proofErr w:type="spellStart"/>
      <w:r w:rsidRPr="00736E2E">
        <w:rPr>
          <w:rFonts w:ascii="Times New Roman" w:hAnsi="Times New Roman"/>
          <w:sz w:val="24"/>
          <w:szCs w:val="24"/>
        </w:rPr>
        <w:t>cy</w:t>
      </w:r>
      <w:proofErr w:type="spellEnd"/>
      <w:r w:rsidRPr="00736E2E">
        <w:rPr>
          <w:rFonts w:ascii="Times New Roman" w:hAnsi="Times New Roman"/>
          <w:sz w:val="24"/>
          <w:szCs w:val="24"/>
        </w:rPr>
        <w:t xml:space="preserve"> od dnia odbioru robót. Inwestycja została zrealizowana w po terminie umownym – 19 dni opóźnienia. </w:t>
      </w:r>
    </w:p>
    <w:p w14:paraId="0CD53BED" w14:textId="77777777"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W dniu 21 października 2021r. Wykonawca przedłożył fakturę VAT nr 19/10/21 z datą sprzedaży 21.10.2021r. na kwotę 24.354,00 zł. Zapłata wynagrodzenia nastąpiła w dniu 28.10.2021r. </w:t>
      </w:r>
    </w:p>
    <w:p w14:paraId="2A01991C" w14:textId="2FA633C6" w:rsidR="00736E2E" w:rsidRP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 xml:space="preserve">Pismem z dnia 26 października 2021r. Zamawiający poinformował Wykonawcę o naliczeniu kar umownych za zwłokę w przekazaniu przedmiotu umowy w wysokości 925,11 zł za okres od dnia 24.09.2021r. do dnia 12.10.2021r. Pismo zostało doręczone wykonawcy w dniu 28.10.2021r. Wykonawca wpłacił w/w kwotę w dniu 10.11.2021r. na wskazany w piśmie </w:t>
      </w:r>
      <w:r>
        <w:rPr>
          <w:rFonts w:ascii="Times New Roman" w:hAnsi="Times New Roman"/>
          <w:sz w:val="24"/>
          <w:szCs w:val="24"/>
        </w:rPr>
        <w:br/>
      </w:r>
      <w:r w:rsidRPr="00736E2E">
        <w:rPr>
          <w:rFonts w:ascii="Times New Roman" w:hAnsi="Times New Roman"/>
          <w:sz w:val="24"/>
          <w:szCs w:val="24"/>
        </w:rPr>
        <w:t>nr rachunku bankowego.</w:t>
      </w:r>
    </w:p>
    <w:p w14:paraId="685BF861" w14:textId="77777777" w:rsidR="00736E2E" w:rsidRDefault="00736E2E" w:rsidP="00736E2E">
      <w:pPr>
        <w:pStyle w:val="Bezodstpw"/>
        <w:jc w:val="both"/>
        <w:rPr>
          <w:rFonts w:ascii="Arial" w:hAnsi="Arial" w:cs="Arial"/>
          <w:sz w:val="20"/>
          <w:szCs w:val="20"/>
        </w:rPr>
      </w:pPr>
    </w:p>
    <w:p w14:paraId="005C217B" w14:textId="24D94333" w:rsidR="00736E2E" w:rsidRDefault="00736E2E" w:rsidP="00736E2E">
      <w:pPr>
        <w:pStyle w:val="Bezodstpw"/>
        <w:jc w:val="both"/>
        <w:rPr>
          <w:rFonts w:ascii="Times New Roman" w:hAnsi="Times New Roman"/>
          <w:sz w:val="24"/>
          <w:szCs w:val="24"/>
        </w:rPr>
      </w:pPr>
      <w:r w:rsidRPr="00736E2E">
        <w:rPr>
          <w:rFonts w:ascii="Times New Roman" w:hAnsi="Times New Roman"/>
          <w:sz w:val="24"/>
          <w:szCs w:val="24"/>
        </w:rPr>
        <w:t>Przewodniczący Komisji Sławomir Osiwała</w:t>
      </w:r>
      <w:r>
        <w:rPr>
          <w:rFonts w:ascii="Times New Roman" w:hAnsi="Times New Roman"/>
          <w:sz w:val="24"/>
          <w:szCs w:val="24"/>
        </w:rPr>
        <w:t xml:space="preserve"> </w:t>
      </w:r>
      <w:r w:rsidR="000E2830">
        <w:rPr>
          <w:rFonts w:ascii="Times New Roman" w:hAnsi="Times New Roman"/>
          <w:sz w:val="24"/>
          <w:szCs w:val="24"/>
        </w:rPr>
        <w:t xml:space="preserve">poprosił o wyjaśnienie na przykładzie zadania </w:t>
      </w:r>
      <w:r w:rsidR="00E52B79">
        <w:rPr>
          <w:rFonts w:ascii="Times New Roman" w:hAnsi="Times New Roman"/>
          <w:sz w:val="24"/>
          <w:szCs w:val="24"/>
        </w:rPr>
        <w:br/>
      </w:r>
      <w:r w:rsidR="000E2830">
        <w:rPr>
          <w:rFonts w:ascii="Times New Roman" w:hAnsi="Times New Roman"/>
          <w:sz w:val="24"/>
          <w:szCs w:val="24"/>
        </w:rPr>
        <w:t xml:space="preserve">pt. „budowa punktów świetlnych w Woli Smolanej”, przeznaczone jako zadanie jednoroczne na kwotę 14 000zł, wydatkowano 13 998 zł i jest </w:t>
      </w:r>
      <w:r w:rsidR="00E52B79">
        <w:rPr>
          <w:rFonts w:ascii="Times New Roman" w:hAnsi="Times New Roman"/>
          <w:sz w:val="24"/>
          <w:szCs w:val="24"/>
        </w:rPr>
        <w:t xml:space="preserve">napisane, że zadanie jest w trakcie realizacji. </w:t>
      </w:r>
    </w:p>
    <w:p w14:paraId="4F9481D1" w14:textId="77777777" w:rsidR="00E52B79" w:rsidRDefault="00E52B79" w:rsidP="00736E2E">
      <w:pPr>
        <w:pStyle w:val="Bezodstpw"/>
        <w:jc w:val="both"/>
        <w:rPr>
          <w:rFonts w:ascii="Times New Roman" w:hAnsi="Times New Roman"/>
          <w:sz w:val="24"/>
          <w:szCs w:val="24"/>
        </w:rPr>
      </w:pPr>
    </w:p>
    <w:p w14:paraId="3DF3BAD8" w14:textId="1EC7B930" w:rsidR="00E52B79" w:rsidRPr="00736E2E" w:rsidRDefault="00E52B79" w:rsidP="00736E2E">
      <w:pPr>
        <w:pStyle w:val="Bezodstpw"/>
        <w:jc w:val="both"/>
        <w:rPr>
          <w:rFonts w:ascii="Times New Roman" w:hAnsi="Times New Roman"/>
          <w:sz w:val="24"/>
          <w:szCs w:val="24"/>
        </w:rPr>
      </w:pPr>
      <w:r>
        <w:rPr>
          <w:rFonts w:ascii="Times New Roman" w:hAnsi="Times New Roman"/>
          <w:sz w:val="24"/>
          <w:szCs w:val="24"/>
        </w:rPr>
        <w:t>Kierownik Monika Głębocka</w:t>
      </w:r>
      <w:r w:rsidR="002C0B0E">
        <w:rPr>
          <w:rFonts w:ascii="Times New Roman" w:hAnsi="Times New Roman"/>
          <w:sz w:val="24"/>
          <w:szCs w:val="24"/>
        </w:rPr>
        <w:t xml:space="preserve"> </w:t>
      </w:r>
      <w:r>
        <w:rPr>
          <w:rFonts w:ascii="Times New Roman" w:hAnsi="Times New Roman"/>
          <w:sz w:val="24"/>
          <w:szCs w:val="24"/>
        </w:rPr>
        <w:t xml:space="preserve">- Sulima odpowiedziała, że nie jest to wydatek tylko zaangażowanie i to oznacza, że na taką kwotę została zawarta umowa i zadanie jest w trakcie realizacji. </w:t>
      </w:r>
    </w:p>
    <w:p w14:paraId="649D33E2" w14:textId="77777777" w:rsidR="00736E2E" w:rsidRDefault="00736E2E" w:rsidP="00736E2E">
      <w:pPr>
        <w:pStyle w:val="Bezodstpw"/>
        <w:rPr>
          <w:rFonts w:ascii="Times New Roman" w:hAnsi="Times New Roman"/>
          <w:sz w:val="24"/>
          <w:szCs w:val="24"/>
        </w:rPr>
      </w:pPr>
    </w:p>
    <w:p w14:paraId="6F181C9C" w14:textId="067B4871" w:rsidR="002C0B0E" w:rsidRDefault="002C0B0E" w:rsidP="00736E2E">
      <w:pPr>
        <w:pStyle w:val="Bezodstpw"/>
        <w:rPr>
          <w:rFonts w:ascii="Times New Roman" w:hAnsi="Times New Roman"/>
          <w:sz w:val="24"/>
          <w:szCs w:val="24"/>
        </w:rPr>
      </w:pPr>
      <w:r>
        <w:rPr>
          <w:rFonts w:ascii="Times New Roman" w:hAnsi="Times New Roman"/>
          <w:sz w:val="24"/>
          <w:szCs w:val="24"/>
        </w:rPr>
        <w:t xml:space="preserve">Przewodniczący Komisji Sławomir Osiwała zapytał </w:t>
      </w:r>
      <w:r w:rsidR="00927E99">
        <w:rPr>
          <w:rFonts w:ascii="Times New Roman" w:hAnsi="Times New Roman"/>
          <w:sz w:val="24"/>
          <w:szCs w:val="24"/>
        </w:rPr>
        <w:t>czy istnieje zagrożenie, że zadania jednoroczne, które wciąż są w trakcie realizacji nie zostaną zrealizowane w terminie.</w:t>
      </w:r>
    </w:p>
    <w:p w14:paraId="1B6B8287" w14:textId="77777777" w:rsidR="00927E99" w:rsidRDefault="00927E99" w:rsidP="00736E2E">
      <w:pPr>
        <w:pStyle w:val="Bezodstpw"/>
        <w:rPr>
          <w:rFonts w:ascii="Times New Roman" w:hAnsi="Times New Roman"/>
          <w:sz w:val="24"/>
          <w:szCs w:val="24"/>
        </w:rPr>
      </w:pPr>
    </w:p>
    <w:p w14:paraId="4296D0E5" w14:textId="7BF05A35" w:rsidR="00927E99" w:rsidRDefault="00927E99" w:rsidP="00736E2E">
      <w:pPr>
        <w:pStyle w:val="Bezodstpw"/>
        <w:rPr>
          <w:rFonts w:ascii="Times New Roman" w:hAnsi="Times New Roman"/>
          <w:sz w:val="24"/>
          <w:szCs w:val="24"/>
        </w:rPr>
      </w:pPr>
      <w:r>
        <w:rPr>
          <w:rFonts w:ascii="Times New Roman" w:hAnsi="Times New Roman"/>
          <w:sz w:val="24"/>
          <w:szCs w:val="24"/>
        </w:rPr>
        <w:lastRenderedPageBreak/>
        <w:t>Kierownik Monika Głębocką- Sulima odpowiedziała, że nie widzi takich zagrożeń i zadania które są nadal w trakcie realizacji są w zaawansowanym etapie realizacji i zostaną zakończone na czas.</w:t>
      </w:r>
    </w:p>
    <w:p w14:paraId="5F23D006" w14:textId="77777777" w:rsidR="00927E99" w:rsidRPr="00736E2E" w:rsidRDefault="00927E99" w:rsidP="00736E2E">
      <w:pPr>
        <w:pStyle w:val="Bezodstpw"/>
        <w:rPr>
          <w:rFonts w:ascii="Times New Roman" w:hAnsi="Times New Roman"/>
          <w:sz w:val="24"/>
          <w:szCs w:val="24"/>
        </w:rPr>
      </w:pPr>
    </w:p>
    <w:p w14:paraId="6112BD00" w14:textId="39003B90" w:rsidR="00736E2E" w:rsidRDefault="00115CD6" w:rsidP="00736E2E">
      <w:pPr>
        <w:pStyle w:val="Bezodstpw"/>
        <w:rPr>
          <w:rFonts w:ascii="Times New Roman" w:hAnsi="Times New Roman"/>
          <w:sz w:val="24"/>
          <w:szCs w:val="24"/>
        </w:rPr>
      </w:pPr>
      <w:r w:rsidRPr="00115CD6">
        <w:rPr>
          <w:rFonts w:ascii="Times New Roman" w:hAnsi="Times New Roman"/>
          <w:sz w:val="24"/>
          <w:szCs w:val="24"/>
        </w:rPr>
        <w:t>Radna Teresa Krzyczkowska</w:t>
      </w:r>
      <w:r>
        <w:rPr>
          <w:rFonts w:ascii="Times New Roman" w:hAnsi="Times New Roman"/>
          <w:sz w:val="24"/>
          <w:szCs w:val="24"/>
        </w:rPr>
        <w:t xml:space="preserve"> zapytała o zadanie „rondo w Szadkach”.</w:t>
      </w:r>
    </w:p>
    <w:p w14:paraId="1B91874C" w14:textId="77777777" w:rsidR="00115CD6" w:rsidRDefault="00115CD6" w:rsidP="00736E2E">
      <w:pPr>
        <w:pStyle w:val="Bezodstpw"/>
        <w:rPr>
          <w:rFonts w:ascii="Times New Roman" w:hAnsi="Times New Roman"/>
          <w:sz w:val="24"/>
          <w:szCs w:val="24"/>
        </w:rPr>
      </w:pPr>
    </w:p>
    <w:p w14:paraId="0F4B9AF9" w14:textId="6D6A9A75" w:rsidR="00115CD6" w:rsidRPr="00115CD6" w:rsidRDefault="00115CD6" w:rsidP="00736E2E">
      <w:pPr>
        <w:pStyle w:val="Bezodstpw"/>
        <w:rPr>
          <w:rFonts w:ascii="Times New Roman" w:hAnsi="Times New Roman"/>
          <w:sz w:val="24"/>
          <w:szCs w:val="24"/>
        </w:rPr>
      </w:pPr>
      <w:r>
        <w:rPr>
          <w:rFonts w:ascii="Times New Roman" w:hAnsi="Times New Roman"/>
          <w:sz w:val="24"/>
          <w:szCs w:val="24"/>
        </w:rPr>
        <w:t xml:space="preserve">Kierownik Monika Głębocka- Sulima odpowiedziała, że otrzymali kolejną propozycję umowy Z GDDKiA i są aktualnie w trakcie analizowania możliwości jakie daje ta umowa. Odbędą się negocjacje z GDDKiA w kwestii zapisów umowy. </w:t>
      </w:r>
      <w:r w:rsidR="006241D7">
        <w:rPr>
          <w:rFonts w:ascii="Times New Roman" w:hAnsi="Times New Roman"/>
          <w:sz w:val="24"/>
          <w:szCs w:val="24"/>
        </w:rPr>
        <w:t xml:space="preserve">Zadanie to jest zaplanowane na przyszły rok, jednak należy jeszcze sfinalizować kwestię umowy. </w:t>
      </w:r>
    </w:p>
    <w:p w14:paraId="7E38FAC0" w14:textId="77777777" w:rsidR="006F66D5" w:rsidRDefault="00454734">
      <w:pPr>
        <w:pStyle w:val="NormalnyWeb"/>
        <w:spacing w:after="240" w:afterAutospacing="0"/>
      </w:pPr>
      <w:r w:rsidRPr="00EA3F2C">
        <w:rPr>
          <w:b/>
          <w:bCs/>
        </w:rPr>
        <w:t>4. Sprawy różne.</w:t>
      </w:r>
      <w:r w:rsidRPr="00EA3F2C">
        <w:rPr>
          <w:b/>
          <w:bCs/>
        </w:rPr>
        <w:br/>
      </w:r>
      <w:r w:rsidR="006F66D5">
        <w:t>Nie zgłoszono.</w:t>
      </w:r>
    </w:p>
    <w:p w14:paraId="4E1ED6F2" w14:textId="6AF887EA" w:rsidR="00C477CB" w:rsidRDefault="00454734">
      <w:pPr>
        <w:pStyle w:val="NormalnyWeb"/>
        <w:spacing w:after="240" w:afterAutospacing="0"/>
      </w:pPr>
      <w:bookmarkStart w:id="0" w:name="_GoBack"/>
      <w:bookmarkEnd w:id="0"/>
      <w:r>
        <w:br/>
      </w:r>
      <w:r w:rsidRPr="00EA3F2C">
        <w:rPr>
          <w:b/>
          <w:bCs/>
        </w:rPr>
        <w:t>5. Zakończenie posiedzenia.</w:t>
      </w:r>
      <w:r w:rsidRPr="00EA3F2C">
        <w:rPr>
          <w:b/>
          <w:bCs/>
        </w:rPr>
        <w:br/>
      </w:r>
      <w:r>
        <w:br/>
      </w:r>
      <w:r w:rsidR="00EA3F2C" w:rsidRPr="00DB7CE4">
        <w:t xml:space="preserve">W związku z wyczerpaniem porządku obrad Przewodniczący Komisji Rewizyjnej Sławomir Osiwała zakończył posiedzenie Komisji </w:t>
      </w:r>
      <w:r w:rsidR="00EA3F2C">
        <w:t>Rewizyjnej.</w:t>
      </w:r>
      <w:r>
        <w:br/>
      </w:r>
    </w:p>
    <w:p w14:paraId="1028D52A" w14:textId="77777777" w:rsidR="00C477CB" w:rsidRDefault="00454734">
      <w:pPr>
        <w:pStyle w:val="NormalnyWeb"/>
      </w:pPr>
      <w:r>
        <w:t> </w:t>
      </w:r>
    </w:p>
    <w:p w14:paraId="0986582B" w14:textId="3BFDFE0E" w:rsidR="00C477CB" w:rsidRDefault="00454734">
      <w:pPr>
        <w:pStyle w:val="NormalnyWeb"/>
        <w:jc w:val="center"/>
      </w:pPr>
      <w:r>
        <w:t>Przewodniczący</w:t>
      </w:r>
      <w:r>
        <w:br/>
      </w:r>
      <w:r w:rsidR="003A0CA8">
        <w:t>Komisji Rewizyjnej</w:t>
      </w:r>
    </w:p>
    <w:p w14:paraId="2E440E0B" w14:textId="3406BBD6" w:rsidR="00EA3F2C" w:rsidRDefault="00EA3F2C">
      <w:pPr>
        <w:pStyle w:val="NormalnyWeb"/>
        <w:jc w:val="center"/>
      </w:pPr>
      <w:r>
        <w:t>Sławomir Osiwała</w:t>
      </w:r>
    </w:p>
    <w:p w14:paraId="01F12E09" w14:textId="77777777" w:rsidR="00C477CB" w:rsidRDefault="00454734">
      <w:pPr>
        <w:pStyle w:val="NormalnyWeb"/>
        <w:jc w:val="center"/>
      </w:pPr>
      <w:r>
        <w:t> </w:t>
      </w:r>
    </w:p>
    <w:p w14:paraId="1C7FBC87" w14:textId="77777777" w:rsidR="00C477CB" w:rsidRDefault="00454734">
      <w:pPr>
        <w:pStyle w:val="NormalnyWeb"/>
      </w:pPr>
      <w:r>
        <w:br/>
        <w:t>Przygotował(a): Justyna Kuniewicz</w:t>
      </w:r>
    </w:p>
    <w:p w14:paraId="6B7055CB" w14:textId="77777777" w:rsidR="00C477CB" w:rsidRDefault="006F66D5">
      <w:pPr>
        <w:rPr>
          <w:rFonts w:eastAsia="Times New Roman"/>
        </w:rPr>
      </w:pPr>
      <w:r>
        <w:rPr>
          <w:rFonts w:eastAsia="Times New Roman"/>
        </w:rPr>
        <w:pict w14:anchorId="1DF2B8E0">
          <v:rect id="_x0000_i1025" style="width:0;height:1.5pt" o:hralign="center" o:hrstd="t" o:hr="t" fillcolor="#a0a0a0" stroked="f"/>
        </w:pict>
      </w:r>
    </w:p>
    <w:p w14:paraId="4F9839EA" w14:textId="77777777" w:rsidR="00454734" w:rsidRDefault="0045473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454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 w15:restartNumberingAfterBreak="0">
    <w:nsid w:val="2D4442F5"/>
    <w:multiLevelType w:val="hybridMultilevel"/>
    <w:tmpl w:val="DD14EF84"/>
    <w:lvl w:ilvl="0" w:tplc="00000017">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51C4FBB"/>
    <w:multiLevelType w:val="hybridMultilevel"/>
    <w:tmpl w:val="A57AE540"/>
    <w:lvl w:ilvl="0" w:tplc="53BCAE46">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87B1D9B"/>
    <w:multiLevelType w:val="hybridMultilevel"/>
    <w:tmpl w:val="DD14EF84"/>
    <w:lvl w:ilvl="0" w:tplc="00000017">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FEB5A33"/>
    <w:multiLevelType w:val="multilevel"/>
    <w:tmpl w:val="ECC8776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A2707E5"/>
    <w:multiLevelType w:val="hybridMultilevel"/>
    <w:tmpl w:val="D9844C86"/>
    <w:lvl w:ilvl="0" w:tplc="04150011">
      <w:start w:val="1"/>
      <w:numFmt w:val="decimal"/>
      <w:lvlText w:val="%1)"/>
      <w:lvlJc w:val="left"/>
      <w:pPr>
        <w:ind w:left="644" w:hanging="360"/>
      </w:pPr>
    </w:lvl>
    <w:lvl w:ilvl="1" w:tplc="F7168868">
      <w:start w:val="1"/>
      <w:numFmt w:val="decimal"/>
      <w:lvlText w:val="%2."/>
      <w:lvlJc w:val="left"/>
      <w:pPr>
        <w:ind w:left="1440" w:hanging="360"/>
      </w:pPr>
      <w:rPr>
        <w:rFonts w:hint="default"/>
      </w:rPr>
    </w:lvl>
    <w:lvl w:ilvl="2" w:tplc="2C9E1FA8">
      <w:start w:val="2"/>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4F"/>
    <w:rsid w:val="000B1316"/>
    <w:rsid w:val="000E2830"/>
    <w:rsid w:val="00105A99"/>
    <w:rsid w:val="00115CD6"/>
    <w:rsid w:val="001A0096"/>
    <w:rsid w:val="002C0B0E"/>
    <w:rsid w:val="003420EA"/>
    <w:rsid w:val="003A0CA8"/>
    <w:rsid w:val="00454734"/>
    <w:rsid w:val="00476ACB"/>
    <w:rsid w:val="0048757F"/>
    <w:rsid w:val="0049544F"/>
    <w:rsid w:val="004C72CE"/>
    <w:rsid w:val="004F6FAC"/>
    <w:rsid w:val="00585D94"/>
    <w:rsid w:val="005B5463"/>
    <w:rsid w:val="006241D7"/>
    <w:rsid w:val="0062711B"/>
    <w:rsid w:val="00644D6F"/>
    <w:rsid w:val="006A4E5D"/>
    <w:rsid w:val="006E1224"/>
    <w:rsid w:val="006E7C85"/>
    <w:rsid w:val="006F66D5"/>
    <w:rsid w:val="00706368"/>
    <w:rsid w:val="00736E2E"/>
    <w:rsid w:val="0075337A"/>
    <w:rsid w:val="00811233"/>
    <w:rsid w:val="008403D9"/>
    <w:rsid w:val="00843425"/>
    <w:rsid w:val="00894BDA"/>
    <w:rsid w:val="008B19F4"/>
    <w:rsid w:val="008D419F"/>
    <w:rsid w:val="00924D31"/>
    <w:rsid w:val="00927E99"/>
    <w:rsid w:val="0093781E"/>
    <w:rsid w:val="009B5B62"/>
    <w:rsid w:val="00A65F9C"/>
    <w:rsid w:val="00AA58B0"/>
    <w:rsid w:val="00AB0456"/>
    <w:rsid w:val="00B33DBA"/>
    <w:rsid w:val="00B817F6"/>
    <w:rsid w:val="00B919F1"/>
    <w:rsid w:val="00BD2813"/>
    <w:rsid w:val="00C02AD3"/>
    <w:rsid w:val="00C34EEC"/>
    <w:rsid w:val="00C477CB"/>
    <w:rsid w:val="00D16595"/>
    <w:rsid w:val="00D350C7"/>
    <w:rsid w:val="00D57A96"/>
    <w:rsid w:val="00D8358F"/>
    <w:rsid w:val="00E24FB7"/>
    <w:rsid w:val="00E33A87"/>
    <w:rsid w:val="00E51C72"/>
    <w:rsid w:val="00E52B79"/>
    <w:rsid w:val="00E55491"/>
    <w:rsid w:val="00E945F7"/>
    <w:rsid w:val="00EA3F2C"/>
    <w:rsid w:val="00EC6271"/>
    <w:rsid w:val="00F35C0C"/>
    <w:rsid w:val="00F5799A"/>
    <w:rsid w:val="00FB0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C6ABC"/>
  <w15:chartTrackingRefBased/>
  <w15:docId w15:val="{4DDBE8DD-944E-4D5B-9EA7-2CECD26F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736E2E"/>
    <w:rPr>
      <w:rFonts w:ascii="Calibri" w:eastAsia="Calibri" w:hAnsi="Calibri"/>
      <w:sz w:val="22"/>
      <w:szCs w:val="22"/>
      <w:lang w:eastAsia="en-US"/>
    </w:rPr>
  </w:style>
  <w:style w:type="paragraph" w:styleId="Tekstpodstawowy">
    <w:name w:val="Body Text"/>
    <w:basedOn w:val="Normalny"/>
    <w:link w:val="TekstpodstawowyZnak"/>
    <w:rsid w:val="00736E2E"/>
    <w:pPr>
      <w:suppressAutoHyphens/>
      <w:spacing w:after="120"/>
    </w:pPr>
    <w:rPr>
      <w:rFonts w:eastAsia="Times New Roman"/>
      <w:kern w:val="1"/>
      <w:sz w:val="20"/>
      <w:szCs w:val="20"/>
      <w:lang w:eastAsia="ar-SA"/>
    </w:rPr>
  </w:style>
  <w:style w:type="character" w:customStyle="1" w:styleId="TekstpodstawowyZnak">
    <w:name w:val="Tekst podstawowy Znak"/>
    <w:basedOn w:val="Domylnaczcionkaakapitu"/>
    <w:link w:val="Tekstpodstawowy"/>
    <w:rsid w:val="00736E2E"/>
    <w:rPr>
      <w:kern w:val="1"/>
      <w:lang w:eastAsia="ar-SA"/>
    </w:rPr>
  </w:style>
  <w:style w:type="paragraph" w:styleId="Tytu">
    <w:name w:val="Title"/>
    <w:basedOn w:val="Normalny"/>
    <w:next w:val="Podtytu"/>
    <w:link w:val="TytuZnak"/>
    <w:qFormat/>
    <w:rsid w:val="00736E2E"/>
    <w:pPr>
      <w:suppressAutoHyphens/>
      <w:jc w:val="center"/>
    </w:pPr>
    <w:rPr>
      <w:rFonts w:eastAsia="Times New Roman"/>
      <w:b/>
      <w:kern w:val="1"/>
      <w:sz w:val="28"/>
      <w:szCs w:val="20"/>
      <w:lang w:eastAsia="ar-SA"/>
    </w:rPr>
  </w:style>
  <w:style w:type="character" w:customStyle="1" w:styleId="TytuZnak">
    <w:name w:val="Tytuł Znak"/>
    <w:basedOn w:val="Domylnaczcionkaakapitu"/>
    <w:link w:val="Tytu"/>
    <w:rsid w:val="00736E2E"/>
    <w:rPr>
      <w:b/>
      <w:kern w:val="1"/>
      <w:sz w:val="28"/>
      <w:lang w:eastAsia="ar-SA"/>
    </w:rPr>
  </w:style>
  <w:style w:type="paragraph" w:styleId="Podtytu">
    <w:name w:val="Subtitle"/>
    <w:basedOn w:val="Normalny"/>
    <w:next w:val="Tekstpodstawowy"/>
    <w:link w:val="PodtytuZnak"/>
    <w:qFormat/>
    <w:rsid w:val="00736E2E"/>
    <w:pPr>
      <w:keepNext/>
      <w:suppressAutoHyphens/>
      <w:spacing w:before="240" w:after="120"/>
      <w:jc w:val="center"/>
    </w:pPr>
    <w:rPr>
      <w:rFonts w:ascii="Arial" w:eastAsia="Microsoft YaHei" w:hAnsi="Arial" w:cs="Mangal"/>
      <w:i/>
      <w:iCs/>
      <w:kern w:val="1"/>
      <w:sz w:val="28"/>
      <w:szCs w:val="28"/>
      <w:lang w:eastAsia="ar-SA"/>
    </w:rPr>
  </w:style>
  <w:style w:type="character" w:customStyle="1" w:styleId="PodtytuZnak">
    <w:name w:val="Podtytuł Znak"/>
    <w:basedOn w:val="Domylnaczcionkaakapitu"/>
    <w:link w:val="Podtytu"/>
    <w:rsid w:val="00736E2E"/>
    <w:rPr>
      <w:rFonts w:ascii="Arial" w:eastAsia="Microsoft YaHei" w:hAnsi="Arial" w:cs="Mangal"/>
      <w:i/>
      <w:iCs/>
      <w:kern w:val="1"/>
      <w:sz w:val="28"/>
      <w:szCs w:val="28"/>
      <w:lang w:eastAsia="ar-SA"/>
    </w:rPr>
  </w:style>
  <w:style w:type="character" w:styleId="Hipercze">
    <w:name w:val="Hyperlink"/>
    <w:uiPriority w:val="99"/>
    <w:unhideWhenUsed/>
    <w:rsid w:val="00736E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bud@poczta.onet.eu" TargetMode="External"/><Relationship Id="rId5" Type="http://schemas.openxmlformats.org/officeDocument/2006/relationships/hyperlink" Target="mailto:partnersc@partnersc.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13</Pages>
  <Words>5617</Words>
  <Characters>33706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46</cp:revision>
  <dcterms:created xsi:type="dcterms:W3CDTF">2022-01-13T09:19:00Z</dcterms:created>
  <dcterms:modified xsi:type="dcterms:W3CDTF">2022-02-11T13:55:00Z</dcterms:modified>
</cp:coreProperties>
</file>