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74" w:rsidRDefault="00A52258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:rsidR="00716074" w:rsidRDefault="00A52258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134B6">
        <w:rPr>
          <w:b/>
          <w:bCs/>
          <w:sz w:val="36"/>
          <w:szCs w:val="36"/>
        </w:rPr>
        <w:t>10/2021</w:t>
      </w:r>
    </w:p>
    <w:p w:rsidR="00716074" w:rsidRDefault="00A52258">
      <w:pPr>
        <w:pStyle w:val="NormalnyWeb"/>
      </w:pPr>
      <w:r>
        <w:t xml:space="preserve">10 Posiedzenie w dniu 26 listopada 2020 </w:t>
      </w:r>
      <w:r>
        <w:br/>
        <w:t>Obrady rozpoczęto 26 listopada 2020 o godz. 12:00, a zakończono o godz. 14:27 tego samego dnia.</w:t>
      </w:r>
    </w:p>
    <w:p w:rsidR="00716074" w:rsidRDefault="00A52258">
      <w:pPr>
        <w:pStyle w:val="NormalnyWeb"/>
      </w:pPr>
      <w:r>
        <w:t>W posiedzeniu wzięło udział 5 członków.</w:t>
      </w:r>
    </w:p>
    <w:p w:rsidR="00716074" w:rsidRDefault="00A52258">
      <w:pPr>
        <w:pStyle w:val="NormalnyWeb"/>
      </w:pPr>
      <w:r>
        <w:t>Obecni:</w:t>
      </w:r>
    </w:p>
    <w:p w:rsidR="00716074" w:rsidRDefault="003134B6" w:rsidP="003134B6">
      <w:pPr>
        <w:pStyle w:val="NormalnyWeb"/>
      </w:pPr>
      <w:r>
        <w:t>1.</w:t>
      </w:r>
      <w:r w:rsidR="00A52258">
        <w:t>Sławomir Czerwiński</w:t>
      </w:r>
      <w:r w:rsidR="00A52258">
        <w:br/>
        <w:t>2. Bożena Kalinowska</w:t>
      </w:r>
      <w:r w:rsidR="00A52258">
        <w:br/>
        <w:t>3. Agnieszka Oktaba</w:t>
      </w:r>
      <w:r w:rsidR="00A52258">
        <w:br/>
        <w:t>4. Aneta Rogucka</w:t>
      </w:r>
      <w:r w:rsidR="00A52258">
        <w:br/>
        <w:t>5. Mariusz Rosiński</w:t>
      </w:r>
    </w:p>
    <w:p w:rsidR="003134B6" w:rsidRDefault="00F34104" w:rsidP="003134B6">
      <w:pPr>
        <w:pStyle w:val="Bezodstpw"/>
      </w:pPr>
      <w:r>
        <w:t>Dodatkowo u</w:t>
      </w:r>
      <w:r w:rsidR="003134B6">
        <w:t>dział w posiedzeniu wzięli:</w:t>
      </w:r>
    </w:p>
    <w:p w:rsidR="003134B6" w:rsidRDefault="003134B6" w:rsidP="003134B6">
      <w:pPr>
        <w:pStyle w:val="Bezodstpw"/>
      </w:pPr>
      <w:r>
        <w:t>1.Artur Borkowski – Burmistrz Miasta i Gminy Serock</w:t>
      </w:r>
    </w:p>
    <w:p w:rsidR="00F34104" w:rsidRDefault="00F34104" w:rsidP="003134B6">
      <w:pPr>
        <w:pStyle w:val="Bezodstpw"/>
      </w:pPr>
      <w:r>
        <w:t>2.Marek Bąbolski – Zastępca Burmistrza Miasta i Gminy Serock</w:t>
      </w:r>
    </w:p>
    <w:p w:rsidR="003134B6" w:rsidRDefault="00F34104" w:rsidP="003134B6">
      <w:pPr>
        <w:pStyle w:val="Bezodstpw"/>
      </w:pPr>
      <w:r>
        <w:t>3</w:t>
      </w:r>
      <w:r w:rsidR="003134B6">
        <w:t>.Monika Ordak – Skarbnik Miasta i Gminy Serock</w:t>
      </w:r>
    </w:p>
    <w:p w:rsidR="003134B6" w:rsidRDefault="00F34104" w:rsidP="003134B6">
      <w:pPr>
        <w:pStyle w:val="Bezodstpw"/>
      </w:pPr>
      <w:r>
        <w:t>4</w:t>
      </w:r>
      <w:r w:rsidR="003134B6">
        <w:t>.Rafał Karpiński – Sekretarz Miasta i Gminy Serock</w:t>
      </w:r>
    </w:p>
    <w:p w:rsidR="00F34104" w:rsidRDefault="00F34104" w:rsidP="003134B6">
      <w:pPr>
        <w:pStyle w:val="Bezodstpw"/>
      </w:pPr>
      <w:r>
        <w:t>5.Beata Roszkowska</w:t>
      </w:r>
      <w:r w:rsidR="00B94B5A">
        <w:t xml:space="preserve"> – Kierownik Referatu Komunikacji Społecznej</w:t>
      </w:r>
    </w:p>
    <w:p w:rsidR="00F34104" w:rsidRDefault="00F34104" w:rsidP="003134B6">
      <w:pPr>
        <w:pStyle w:val="Bezodstpw"/>
      </w:pPr>
      <w:r>
        <w:t>6.Alicja Melion</w:t>
      </w:r>
      <w:r w:rsidR="00B94B5A">
        <w:t xml:space="preserve"> – Dyrektor Zespołu Obsługi Szkół i Przedszkoli</w:t>
      </w:r>
    </w:p>
    <w:p w:rsidR="003134B6" w:rsidRDefault="00F34104" w:rsidP="00C44E7A">
      <w:pPr>
        <w:pStyle w:val="Bezodstpw"/>
      </w:pPr>
      <w:r>
        <w:t>7.Renata Mulik</w:t>
      </w:r>
      <w:r w:rsidR="00B94B5A">
        <w:t xml:space="preserve"> – Dyrektor Centrum Kultury i Czytelnictwa w Serocku</w:t>
      </w:r>
    </w:p>
    <w:p w:rsidR="00F34104" w:rsidRDefault="00850A2C" w:rsidP="00850A2C">
      <w:pPr>
        <w:pStyle w:val="NormalnyWeb"/>
        <w:spacing w:after="240" w:afterAutospacing="0"/>
        <w:rPr>
          <w:b/>
        </w:rPr>
      </w:pPr>
      <w:r>
        <w:rPr>
          <w:b/>
        </w:rPr>
        <w:t>1.</w:t>
      </w:r>
      <w:r w:rsidR="00A52258" w:rsidRPr="00F34104">
        <w:rPr>
          <w:b/>
        </w:rPr>
        <w:t>Otwarcie posiedzenia i pr</w:t>
      </w:r>
      <w:r w:rsidR="00F34104" w:rsidRPr="00F34104">
        <w:rPr>
          <w:b/>
        </w:rPr>
        <w:t>zedstawienie porządku obrad.</w:t>
      </w:r>
      <w:r w:rsidR="00F34104">
        <w:br/>
        <w:t xml:space="preserve">Przewodniczący Komisji Sławomir Czerwiński otworzył posiedzenie Komisji Kultury, Oświaty i Sportu, powitał zebranych oraz przedstawił porządek obrad. Do porządku nie zgłoszono uwag. </w:t>
      </w:r>
      <w:r w:rsidR="00F34104">
        <w:br/>
      </w:r>
      <w:r w:rsidR="00A52258">
        <w:br/>
      </w:r>
      <w:r w:rsidR="00A52258">
        <w:rPr>
          <w:b/>
          <w:bCs/>
          <w:u w:val="single"/>
        </w:rPr>
        <w:t>Głosowano w sprawie:</w:t>
      </w:r>
      <w:r w:rsidR="00A52258">
        <w:br/>
      </w:r>
      <w:r w:rsidR="00F34104">
        <w:t>Przyjęcie porządku obrad.</w:t>
      </w:r>
      <w:r w:rsidR="00A52258">
        <w:br/>
      </w:r>
      <w:r w:rsidR="00A52258">
        <w:br/>
      </w:r>
      <w:r w:rsidR="00A52258">
        <w:rPr>
          <w:rStyle w:val="Pogrubienie"/>
          <w:u w:val="single"/>
        </w:rPr>
        <w:t>Wyniki głosowania</w:t>
      </w:r>
      <w:r w:rsidR="00A52258">
        <w:br/>
        <w:t>ZA: 5, PRZECIW: 0, WSTRZYMUJĘ SIĘ: 0, BRAK GŁOSU: 0, NIEOBECNI: 0</w:t>
      </w:r>
      <w:r w:rsidR="00A52258">
        <w:br/>
      </w:r>
      <w:r w:rsidR="00A52258">
        <w:br/>
      </w:r>
      <w:r w:rsidR="00A52258">
        <w:rPr>
          <w:u w:val="single"/>
        </w:rPr>
        <w:t>Wyniki imienne:</w:t>
      </w:r>
      <w:r w:rsidR="00A52258">
        <w:br/>
        <w:t>ZA (5)</w:t>
      </w:r>
      <w:r w:rsidR="00A52258">
        <w:br/>
        <w:t>Sławomir Czerwiński, Bożena Kalinowska, Agnieszka Oktaba, Ane</w:t>
      </w:r>
      <w:r w:rsidR="00F34104">
        <w:t>ta Rogucka, Mariusz Rosiński</w:t>
      </w:r>
      <w:r w:rsidR="00F34104">
        <w:br/>
      </w:r>
      <w:r w:rsidR="00A52258">
        <w:br/>
      </w:r>
      <w:r w:rsidR="00A52258" w:rsidRPr="00F34104">
        <w:rPr>
          <w:b/>
        </w:rPr>
        <w:t>2. Rozpatrzenie i zaopiniowanie projektu Wieloletniej Prognozy Finansowej Miasta i Gminy Serock na lata 2021-2036</w:t>
      </w:r>
      <w:r w:rsidR="00CD53E1">
        <w:br/>
      </w:r>
      <w:r w:rsidR="00A52258">
        <w:br/>
      </w:r>
      <w:r w:rsidR="00A52258" w:rsidRPr="00F34104">
        <w:rPr>
          <w:b/>
        </w:rPr>
        <w:t>3. Rozpatrzenie i zaopiniowanie projektu uchwały budżetowej Miasta i Gminy Serock na rok 2021.</w:t>
      </w:r>
    </w:p>
    <w:p w:rsidR="00716233" w:rsidRDefault="00716233" w:rsidP="009D6A51">
      <w:pPr>
        <w:pStyle w:val="NormalnyWeb"/>
        <w:spacing w:after="240" w:afterAutospacing="0"/>
      </w:pPr>
      <w:r>
        <w:lastRenderedPageBreak/>
        <w:t>Burmistrz Artur Borkowski wraz z Panią Skarbnik Moniką</w:t>
      </w:r>
      <w:r w:rsidR="00850A2C" w:rsidRPr="00850A2C">
        <w:t xml:space="preserve"> Ordak </w:t>
      </w:r>
      <w:r>
        <w:t>przedstawili</w:t>
      </w:r>
      <w:r w:rsidR="009D6A51">
        <w:t xml:space="preserve"> projekt Wieloletniej Prognozy Finansowej oraz uchwały budżetowej Mias</w:t>
      </w:r>
      <w:r>
        <w:t>ta i Gminy Serock. Działy merytoryczne podległe Komisji to:</w:t>
      </w:r>
    </w:p>
    <w:p w:rsidR="009D6A51" w:rsidRDefault="009D6A51" w:rsidP="009D6A51">
      <w:pPr>
        <w:pStyle w:val="NormalnyWeb"/>
        <w:spacing w:after="240" w:afterAutospacing="0"/>
      </w:pPr>
      <w:r>
        <w:t>a) Dział 801- Oświata i wychowanie</w:t>
      </w:r>
      <w:r>
        <w:br/>
        <w:t>b) Dział 854- Edukacyjna opieka wychowawcza</w:t>
      </w:r>
      <w:r>
        <w:br/>
        <w:t>c) Dział 921- Kultura i ochrona dziedzictwa narodowego</w:t>
      </w:r>
      <w:r>
        <w:br/>
        <w:t>d) Dział 926- Kultura fizyczna</w:t>
      </w:r>
    </w:p>
    <w:p w:rsidR="00B865C6" w:rsidRDefault="003C2D97" w:rsidP="009D6A51">
      <w:pPr>
        <w:pStyle w:val="NormalnyWeb"/>
        <w:spacing w:after="240" w:afterAutospacing="0"/>
      </w:pPr>
      <w:r>
        <w:t>Przewodniczący</w:t>
      </w:r>
      <w:r w:rsidR="00B865C6">
        <w:t xml:space="preserve"> Komisji Sławomir Czerwiński zadał następujące pytania:</w:t>
      </w:r>
    </w:p>
    <w:p w:rsidR="00140C1F" w:rsidRDefault="00B865C6" w:rsidP="00FD7293">
      <w:pPr>
        <w:pStyle w:val="Bezodstpw"/>
        <w:jc w:val="both"/>
      </w:pPr>
      <w:r>
        <w:t xml:space="preserve">- </w:t>
      </w:r>
      <w:r w:rsidR="009F523C">
        <w:t>P</w:t>
      </w:r>
      <w:r>
        <w:t xml:space="preserve">rzychody budżetu w przyszłym roku są zakładane na nieco niższym poziomie niż w pozostałych latach. Z czego wynika </w:t>
      </w:r>
      <w:r w:rsidR="00140C1F">
        <w:t>ta kwota?</w:t>
      </w:r>
    </w:p>
    <w:p w:rsidR="009D6A51" w:rsidRDefault="00140C1F" w:rsidP="00FD7293">
      <w:pPr>
        <w:pStyle w:val="Bezodstpw"/>
        <w:jc w:val="both"/>
      </w:pPr>
      <w:r>
        <w:t xml:space="preserve">- </w:t>
      </w:r>
      <w:r w:rsidR="009F523C">
        <w:t>I</w:t>
      </w:r>
      <w:r>
        <w:t xml:space="preserve">nwestycja dotycząca rozbudowy sali gimnastycznej </w:t>
      </w:r>
      <w:r w:rsidR="009F523C">
        <w:t xml:space="preserve">przy Szkole Podstawowej w Serocku. Zakłada się na 2021r. kwotę 200 tys. natomiast nie zakłada się wydatków w 2021r., a dopiero na lata 2022, 2023 i 2024r. Z czego wynika to, że jeden rok będzie bez inwestycji? Czy polega to na tym, że będzie przygotowywana dokumentacja i dopiero po tym wyłoni się wykonawcę? </w:t>
      </w:r>
    </w:p>
    <w:p w:rsidR="009F523C" w:rsidRDefault="009F523C" w:rsidP="00FD7293">
      <w:pPr>
        <w:pStyle w:val="Bezodstpw"/>
        <w:jc w:val="both"/>
      </w:pPr>
    </w:p>
    <w:p w:rsidR="009F523C" w:rsidRDefault="009F523C" w:rsidP="00FD7293">
      <w:pPr>
        <w:pStyle w:val="Bezodstpw"/>
        <w:jc w:val="both"/>
      </w:pPr>
      <w:r>
        <w:t xml:space="preserve">Skarbnik Monika Ordak odpowiedziała, że dochody ogółem w 2023r. wzrastają o prawie 2 mln w porównaniu z rokiem 2021. Dochody bieżące sukcesywnie wzrastają w Wieloletniej Prognozie Finansowej. Wykonanie tego roku planowane jest na poziomie prawie 87 mln, w 2021r. 91 300 000 zł, w 2022r, 91 700 000zł. Różnica między dochodami bieżącymi a dochodami ogółem </w:t>
      </w:r>
      <w:r w:rsidR="00DB40C6">
        <w:t>jest to różnica w dochodach majątkowych. W tym roku są dosyć wysokie dochody majątko</w:t>
      </w:r>
      <w:r w:rsidR="00B02FE6">
        <w:t xml:space="preserve">we, jest to kwota prawie 6 mln, i o tą kwotę zwiększają się ogólne dochody. W roku 2021 dochodów majątkowych jest tylko 750 tys. Są tutaj zabezpieczone środki ze sprzedaży mienia oraz z wieczystego użytkowania. Nie planowano wstępnie żadnych dotacji unijnych ani żadnych dotacji krajowych na zadania inwestycyjne z tego względu, że dopiero są składane wnioski. </w:t>
      </w:r>
      <w:r w:rsidR="006C603D">
        <w:t xml:space="preserve">RIO i Ministerstwo Finansów patrzą na realność WPF, stąd nie dopisuje się tam sztucznie dotacji, których jeszcze nie otrzymano. Wszystkie otrzymane środki będą sukcesywnie wprowadzane do budżetu.  </w:t>
      </w:r>
    </w:p>
    <w:p w:rsidR="00FC0A9F" w:rsidRDefault="00FC0A9F" w:rsidP="00FD7293">
      <w:pPr>
        <w:pStyle w:val="Bezodstpw"/>
        <w:jc w:val="both"/>
      </w:pPr>
    </w:p>
    <w:p w:rsidR="00FC0A9F" w:rsidRDefault="00FC0A9F" w:rsidP="00FD7293">
      <w:pPr>
        <w:pStyle w:val="Bezodstpw"/>
        <w:jc w:val="both"/>
      </w:pPr>
      <w:r>
        <w:t xml:space="preserve">Zastępca Burmistrza Marek Bąbolski powiedział, że zaplanowane finansowanie na rozbudowę Sali gimnastycznej w Serocku wygląda następująco: 200 tys. zł w roku 2021, w 2022 r. jest 0 zł, w 2023 r. 3, 5 mln., 2024r. i 2025r. po 5 mln. Obecnie gmina jest na etapie koncepcji i już dziś wiadomo, że ta inwestycja będzie wymagała zmian w miejscowym planie zagospodarowania przestrzennego. Po zakończeniu koncepcji, która ma zostać zrealizowana w bieżącym roku, zostanie na jej podstawie ogłoszony przetarg na wyłonienie wykonawcy dokumentacji projektowej i opracowanie dokumentację projektową w roku 2021. Rok 2022 jest zakładany na procedurę planistyczną i zmianę planu oraz uzyskanie pozwolenia na budowę, które można uzyskać dopiero po opracowaniu planu oraz ogłoszenie przetargu na roboty budowlane. Większe wydatki a także rozpoczęcie robót </w:t>
      </w:r>
      <w:r w:rsidR="0057396C">
        <w:t xml:space="preserve">budowalnych zaplanowane jest na 2023r. a w roku 2022 planowane są tematy formalne, które </w:t>
      </w:r>
      <w:r w:rsidR="00267514">
        <w:t xml:space="preserve">nie wymagają ponoszenia wydatków ze strony gminy. </w:t>
      </w:r>
    </w:p>
    <w:p w:rsidR="006A5B6E" w:rsidRDefault="006A5B6E" w:rsidP="00FD7293">
      <w:pPr>
        <w:pStyle w:val="Bezodstpw"/>
        <w:jc w:val="both"/>
      </w:pPr>
    </w:p>
    <w:p w:rsidR="006A5B6E" w:rsidRDefault="006A5B6E" w:rsidP="00FD7293">
      <w:pPr>
        <w:pStyle w:val="Bezodstpw"/>
        <w:jc w:val="both"/>
      </w:pPr>
      <w:r>
        <w:t>Przewodnicząc</w:t>
      </w:r>
      <w:r w:rsidR="00990554">
        <w:t>y Komisji Sławomir Czerwiński zadał pytanie dotyczące inwestycji budow</w:t>
      </w:r>
      <w:r w:rsidR="00C106C3">
        <w:t>y</w:t>
      </w:r>
      <w:r w:rsidR="00990554">
        <w:t xml:space="preserve"> boiska szkolnego oraz rozbudow</w:t>
      </w:r>
      <w:r w:rsidR="00DF123B">
        <w:t>y</w:t>
      </w:r>
      <w:r w:rsidR="00990554">
        <w:t xml:space="preserve"> szkoły w Jadwisinie. Burmistrz mówił, że zadanie to będzie realizowane przez </w:t>
      </w:r>
      <w:r w:rsidR="0028132D">
        <w:t>S</w:t>
      </w:r>
      <w:r w:rsidR="00990554">
        <w:t>półkę, a jest zaplanowane w budżecie. Czy w przypadku gdy inwestycja ta będzie realizowana przez Spółkę, to ta kwota zostanie zdjęta z budżetu?</w:t>
      </w:r>
    </w:p>
    <w:p w:rsidR="00990554" w:rsidRDefault="00990554" w:rsidP="00FD7293">
      <w:pPr>
        <w:pStyle w:val="Bezodstpw"/>
        <w:jc w:val="both"/>
      </w:pPr>
    </w:p>
    <w:p w:rsidR="00990554" w:rsidRDefault="00990554" w:rsidP="00FD7293">
      <w:pPr>
        <w:pStyle w:val="Bezodstpw"/>
        <w:jc w:val="both"/>
      </w:pPr>
      <w:r>
        <w:lastRenderedPageBreak/>
        <w:t xml:space="preserve">Zastępca Burmistrza Marek Bąbolski </w:t>
      </w:r>
      <w:r w:rsidR="00FB3650">
        <w:t xml:space="preserve">odpowiedział, </w:t>
      </w:r>
      <w:r w:rsidR="00647FDF">
        <w:t xml:space="preserve">że na to zadanie został złożony wniosek  </w:t>
      </w:r>
      <w:r w:rsidR="00820F9A">
        <w:t xml:space="preserve">przez Miasto i Gminę </w:t>
      </w:r>
      <w:r w:rsidR="00647FDF">
        <w:t>do Funduszu Inwestycji Lokalnych</w:t>
      </w:r>
      <w:r w:rsidR="00820F9A">
        <w:t xml:space="preserve">, więc gmina musi zapewnić finansowanie tej inwestycji. W przypadku uzyskania tego dofinansowania gmina może dokapitalizować Spółkę i zrealizować tę inwestycję poprzez Spółkę. Inwestycja na chwilę obecną jest w końcowym etapie projektowania, uszczegóławiania kosztorysów, i niedługo będą składane pozwolenia na budowę na realizację tego zadania. W sytuacji gdy zadanie to będzie realizowane przez Spółkę to </w:t>
      </w:r>
      <w:r w:rsidR="00FA7D63">
        <w:t>środki te zejdą z budżetu gminy</w:t>
      </w:r>
      <w:r w:rsidR="00820F9A">
        <w:t xml:space="preserve"> i część tych środków zostanie przesunięta na Spółkę.</w:t>
      </w:r>
    </w:p>
    <w:p w:rsidR="0037115F" w:rsidRDefault="0037115F" w:rsidP="00FD7293">
      <w:pPr>
        <w:pStyle w:val="Bezodstpw"/>
        <w:jc w:val="both"/>
      </w:pPr>
    </w:p>
    <w:p w:rsidR="0037115F" w:rsidRDefault="0037115F" w:rsidP="00FD7293">
      <w:pPr>
        <w:pStyle w:val="Bezodstpw"/>
        <w:jc w:val="both"/>
      </w:pPr>
      <w:r>
        <w:t>P</w:t>
      </w:r>
      <w:r w:rsidR="0065715D">
        <w:t>rzewodniczący Komisji Sławomir C</w:t>
      </w:r>
      <w:r>
        <w:t>zerwiński zadał pytanie dotyczące punktu tworzenia oddziałów żłobkowych poprzez rozbudowę budynku przedszkola. Czy zadanie to dotyczy inwestycji i modernizacji budynku w Zegrzu?</w:t>
      </w:r>
    </w:p>
    <w:p w:rsidR="0037115F" w:rsidRDefault="0037115F" w:rsidP="00FD7293">
      <w:pPr>
        <w:pStyle w:val="Bezodstpw"/>
        <w:jc w:val="both"/>
      </w:pPr>
    </w:p>
    <w:p w:rsidR="0037115F" w:rsidRDefault="0037115F" w:rsidP="00FD7293">
      <w:pPr>
        <w:pStyle w:val="Bezodstpw"/>
        <w:jc w:val="both"/>
      </w:pPr>
      <w:r>
        <w:t xml:space="preserve">Burmistrz Artur Borkowski powiedział, że </w:t>
      </w:r>
      <w:r w:rsidR="00C54CAC">
        <w:t>perspektywy organu prowadzącego</w:t>
      </w:r>
      <w:r w:rsidR="0065715D">
        <w:t xml:space="preserve"> ta lokalizacja jest </w:t>
      </w:r>
      <w:r w:rsidR="00C54CAC">
        <w:t>najbardziej uzasadnion</w:t>
      </w:r>
      <w:r w:rsidR="0065715D">
        <w:t>a</w:t>
      </w:r>
      <w:r w:rsidR="00C54CAC">
        <w:t>. Jest to dobry pomysł na t</w:t>
      </w:r>
      <w:r w:rsidR="0065715D">
        <w:t>o aby unowocześnić tą placówkę i odwrócić trend odpływu uczniów z tej placówki.</w:t>
      </w:r>
    </w:p>
    <w:p w:rsidR="0065715D" w:rsidRDefault="0065715D" w:rsidP="00FD7293">
      <w:pPr>
        <w:pStyle w:val="Bezodstpw"/>
        <w:jc w:val="both"/>
      </w:pPr>
    </w:p>
    <w:p w:rsidR="0065715D" w:rsidRDefault="0065715D" w:rsidP="00FD7293">
      <w:pPr>
        <w:pStyle w:val="Bezodstpw"/>
        <w:jc w:val="both"/>
      </w:pPr>
      <w:r>
        <w:t>Radna Bożena Kalinowska</w:t>
      </w:r>
      <w:r w:rsidR="00FA7D63">
        <w:t xml:space="preserve"> zapytała czy realizacja przez gminę zadań inwestycyjnych, które powinny należeć do Spółki wynika z tego, że gmina może składać wnioski o dofinansowania tych zadań.</w:t>
      </w:r>
    </w:p>
    <w:p w:rsidR="00FA7D63" w:rsidRDefault="00FA7D63" w:rsidP="00FD7293">
      <w:pPr>
        <w:pStyle w:val="Bezodstpw"/>
        <w:jc w:val="both"/>
      </w:pPr>
    </w:p>
    <w:p w:rsidR="00FA7D63" w:rsidRDefault="00FA7D63" w:rsidP="00FD7293">
      <w:pPr>
        <w:pStyle w:val="Bezodstpw"/>
        <w:jc w:val="both"/>
      </w:pPr>
      <w:r>
        <w:t>Burmistrz Artur Borkowski odpowiedział, że Spółka jest dodatkowym narzędziem do efektywnego sposobu zabiegania o środki i realizowania</w:t>
      </w:r>
      <w:r w:rsidR="002F3E74">
        <w:t xml:space="preserve"> przedsięwzięć.</w:t>
      </w:r>
      <w:r>
        <w:t xml:space="preserve"> </w:t>
      </w:r>
      <w:r w:rsidR="002F3E74">
        <w:t>Pewne inwestycje np. budowy dróg korzystniej jest realizować przez gminę. Spółka daje możliwość podjęcia decyzji</w:t>
      </w:r>
      <w:r w:rsidR="000E53FD">
        <w:t xml:space="preserve">, przez który organ daną inwestycję uda się zrealizować efektywniej i korzystniej. </w:t>
      </w:r>
    </w:p>
    <w:p w:rsidR="00373595" w:rsidRDefault="00373595" w:rsidP="00FD7293">
      <w:pPr>
        <w:pStyle w:val="Bezodstpw"/>
        <w:jc w:val="both"/>
      </w:pPr>
    </w:p>
    <w:p w:rsidR="00226030" w:rsidRDefault="00373595" w:rsidP="00FD7293">
      <w:pPr>
        <w:pStyle w:val="Bezodstpw"/>
        <w:jc w:val="both"/>
      </w:pPr>
      <w:r>
        <w:t xml:space="preserve">Przewodniczący Rady Mariusz Rosiński </w:t>
      </w:r>
      <w:r w:rsidR="00BE0066">
        <w:t xml:space="preserve">odniósł się do kwestii dotyczącej zadania rozbudowy przedszkola w Zegrzu. Wg. Przewodniczącego jest to obecnie najlepsza lokalizacja do realizacji tego zadania. </w:t>
      </w:r>
      <w:r w:rsidR="006B13D9">
        <w:t>Kolejną kwestią poruszoną przez Przewodniczącego Rady jest koncepcja rozbudowy Sali gimnastycznej przy szkole w Serocku. Przewodniczący powiedział, że jest to ciekawy temat do omówienia na</w:t>
      </w:r>
      <w:r w:rsidR="00F04CE9">
        <w:t xml:space="preserve"> następnym posiedzeniu Komisji oraz zapytał czy plany obejmują również rozbudowę o pracownie dla uczniów. Kolejne zadanie inwestycyjne to modernizacja Szkoły Podstawowej w Serocku. Przewodniczący poprosił o przedstawienie planu na rok 2021 w jakim będzie realizowane to zadanie.</w:t>
      </w:r>
      <w:r w:rsidR="000844BA">
        <w:t xml:space="preserve"> </w:t>
      </w:r>
      <w:r w:rsidR="00226030">
        <w:t>Przewodniczący poprosił</w:t>
      </w:r>
      <w:r w:rsidR="00A45865">
        <w:t xml:space="preserve"> również</w:t>
      </w:r>
      <w:r w:rsidR="00226030">
        <w:t xml:space="preserve"> o informację dotyczącą działań prow</w:t>
      </w:r>
      <w:r w:rsidR="00A45865">
        <w:t>adzonych na Stadionie w Serocku, informację dotyczącą budowy boiska w Jadwisinie, oraz informację dotyczącą Centrum Sportu.</w:t>
      </w:r>
    </w:p>
    <w:p w:rsidR="00A45865" w:rsidRDefault="00A45865" w:rsidP="00FD7293">
      <w:pPr>
        <w:pStyle w:val="Bezodstpw"/>
        <w:jc w:val="both"/>
      </w:pPr>
    </w:p>
    <w:p w:rsidR="00A50024" w:rsidRDefault="00E30B8D" w:rsidP="00FD7293">
      <w:pPr>
        <w:pStyle w:val="Bezodstpw"/>
        <w:jc w:val="both"/>
      </w:pPr>
      <w:r>
        <w:t xml:space="preserve">Zastępca Burmistrza Marek Bąbolski odpowiedział, że niedługo zostanie zakończona koncepcja rozbudowy sali gimnastycznej. Pojawiły się 4 warianty, na temat których toczyły się dyskusje. W przeciągu dwóch tygodni koncepcja będzie przygotowana i będzie można ją przedstawić Komisji. Obiekt będzie mniejszy niż ten w Jadwisinie i sala będzie miała pełen wymiar boiska do koszykówki. </w:t>
      </w:r>
      <w:r w:rsidR="000B38AE">
        <w:t xml:space="preserve">W przypadku </w:t>
      </w:r>
      <w:r w:rsidR="0004655E">
        <w:t>zapotrzebowań szkoły</w:t>
      </w:r>
      <w:r w:rsidR="000B38AE">
        <w:t xml:space="preserve"> zostały wysłane maile do </w:t>
      </w:r>
      <w:r w:rsidR="0004655E">
        <w:t>Pani Dyrektor ZOSIP Alicji Melion oraz do Pani Dyrektor Szkoły Podstawowej z zapytaniem o wytyczne</w:t>
      </w:r>
      <w:r w:rsidR="000B38AE">
        <w:t xml:space="preserve">. Wszystkie uwagi zostały uwzględnione i zostało to zawarte w dokumentacji projektowej. </w:t>
      </w:r>
      <w:r w:rsidR="0004655E">
        <w:t>Została również uwzględniona w</w:t>
      </w:r>
      <w:r w:rsidR="00A50024">
        <w:t xml:space="preserve">inda dla osób niepełnosprawnych. </w:t>
      </w:r>
    </w:p>
    <w:p w:rsidR="00E30B8D" w:rsidRDefault="00A50024" w:rsidP="00FD7293">
      <w:pPr>
        <w:pStyle w:val="Bezodstpw"/>
        <w:jc w:val="both"/>
      </w:pPr>
      <w:r>
        <w:t xml:space="preserve">W tym roku został wykonany remont kompleksowy łącznika między Szkołą Podstawową a Przedszkolem w Serocku. Obecnie </w:t>
      </w:r>
      <w:r w:rsidR="00D02EF3">
        <w:t xml:space="preserve">są składane oferty na remont kompleksowy kuchni, ponieważ są plany zmiany żywienia w Szkole od nowego roku szkolnego. Zaplanowane są środki na to zadanie w kwocie 600 tys. zł. W planach jest dalsza modernizacja i remont szkoły m.in. korytarze, suterena i sala gimnastyczna. </w:t>
      </w:r>
    </w:p>
    <w:p w:rsidR="00D02EF3" w:rsidRDefault="00D02EF3" w:rsidP="00FD7293">
      <w:pPr>
        <w:pStyle w:val="Bezodstpw"/>
        <w:jc w:val="both"/>
      </w:pPr>
      <w:r>
        <w:lastRenderedPageBreak/>
        <w:t xml:space="preserve">W przypadku boiska w Jadwisinie dokumentacja projektowa powinna zostać wykonana do końca roku. Na spotkaniu sołeckim zaproponowano aby przy tym boisku stworzyć również bieżnię i zostało to uwzględnione w projekcie boiska. Bieżnia ma mieć długość 60 m.  i zakończona będzie piaskownicą do skoków w dal. W styczniu lub w lutym planowane jest uzyskanie pozwolenia na budowę. W kwietniu prawdopodobnie rozpocznie się budowa i termin oddania obiektu we wrześniu nie jest zagrożony. </w:t>
      </w:r>
    </w:p>
    <w:p w:rsidR="00B313AE" w:rsidRDefault="004A66E6" w:rsidP="00FD7293">
      <w:pPr>
        <w:pStyle w:val="Bezodstpw"/>
        <w:jc w:val="both"/>
      </w:pPr>
      <w:r>
        <w:t>Odnośnie boiska w Serocku odbyło się spotkanie z konserwatorem zabytków, na którym była obecna również Dyrektor Wydziału</w:t>
      </w:r>
      <w:r w:rsidR="00EB6DE8">
        <w:t xml:space="preserve"> Archeologii. Zostanie zlecony program badań archeologicznych i cały czas czekają na decyzję Mazowieckiego Konserwatora Zabytków. </w:t>
      </w:r>
    </w:p>
    <w:p w:rsidR="00DD1851" w:rsidRDefault="00B46224" w:rsidP="00FD7293">
      <w:pPr>
        <w:pStyle w:val="Bezodstpw"/>
        <w:jc w:val="both"/>
      </w:pPr>
      <w:r>
        <w:t>Odnośnie pytania o Centrum Sportu i Rekreacji Zastępca Burmistrza odpowiedział, że w</w:t>
      </w:r>
      <w:r w:rsidR="00DD1851">
        <w:t xml:space="preserve"> chwili obecnej rozpoczęte są zadania związane z rozbudową dwóch sal, a także odbyły się rozmowy z Wojskową Agencją Mienia i trwają już prace w celu przekazania gminie dodatkowego 8 metrowego pasa gruntu pod ewentualną rozbudowę Szkoły</w:t>
      </w:r>
      <w:r>
        <w:t xml:space="preserve"> w Zegrzu. Toczą się dyskusje nt. harmonogramu prac oraz możliwości finansowania. </w:t>
      </w:r>
    </w:p>
    <w:p w:rsidR="00EB6DE8" w:rsidRDefault="00EB6DE8" w:rsidP="00FD7293">
      <w:pPr>
        <w:pStyle w:val="Bezodstpw"/>
        <w:jc w:val="both"/>
      </w:pPr>
    </w:p>
    <w:p w:rsidR="00AD3C46" w:rsidRDefault="003452B8" w:rsidP="00FD7293">
      <w:pPr>
        <w:pStyle w:val="Bezodstpw"/>
        <w:jc w:val="both"/>
      </w:pPr>
      <w:r>
        <w:t xml:space="preserve">Przewodniczący Rady Mariusz Rosiński </w:t>
      </w:r>
      <w:r w:rsidR="004724C7">
        <w:t xml:space="preserve">zapytał o środki w budżecie przeznaczone na Kulturę oraz czy przekazane środki na sport są porównywalne do roku poprzedniego. Przewodniczący Rady zapytał również o środki w wysokości 83 tys. przeznaczone w budżecie na inną działalność. </w:t>
      </w:r>
    </w:p>
    <w:p w:rsidR="004724C7" w:rsidRDefault="004724C7" w:rsidP="00FD7293">
      <w:pPr>
        <w:pStyle w:val="Bezodstpw"/>
        <w:jc w:val="both"/>
      </w:pPr>
    </w:p>
    <w:p w:rsidR="004724C7" w:rsidRDefault="00EB7C31" w:rsidP="00FD7293">
      <w:pPr>
        <w:pStyle w:val="Bezodstpw"/>
        <w:jc w:val="both"/>
      </w:pPr>
      <w:r>
        <w:t>Skarbnik Monika Ordak odpowiedziała, że w dziale 921 „Kultura i ochrona dziedzictwa narodowego” jest zmniejszona kwota dotacji dla Centrum Kultury i Czytelnictwa o 100 tys. Związane jest to z sytuacją epidemiologiczną ponieważ części wydatków gmina nie jest w stanie wykorzystać. W przypadku kultury fizycznej to kwota jest na podobnym poziomie co w roku poprzednim. Kwota 83 tys. w dziale 926 i 925 są to</w:t>
      </w:r>
      <w:r w:rsidR="005341B2">
        <w:t xml:space="preserve"> w części środki przeznaczone na program nauki pływania „Umiem pływać</w:t>
      </w:r>
      <w:r>
        <w:t xml:space="preserve"> </w:t>
      </w:r>
      <w:r w:rsidR="005341B2">
        <w:t>dla klas 1-3 w roku 2021 w kwocie 42 tys. Pozostała kwota są to środki przeznaczone w ramach funduszu sołeckiego zgodnie ze złożonymi wnioskami m.in. imprezy sportowe, utrzymanie boisk</w:t>
      </w:r>
      <w:r w:rsidR="00A90059">
        <w:t xml:space="preserve"> itp. </w:t>
      </w:r>
    </w:p>
    <w:p w:rsidR="00A90059" w:rsidRDefault="00A90059" w:rsidP="00FD7293">
      <w:pPr>
        <w:pStyle w:val="Bezodstpw"/>
        <w:jc w:val="both"/>
      </w:pPr>
    </w:p>
    <w:p w:rsidR="00A90059" w:rsidRDefault="00A90059" w:rsidP="00FD7293">
      <w:pPr>
        <w:pStyle w:val="Bezodstpw"/>
        <w:jc w:val="both"/>
      </w:pPr>
      <w:r>
        <w:t>Przewodniczący Rady Mar</w:t>
      </w:r>
      <w:r w:rsidR="00340637">
        <w:t xml:space="preserve">iusz Rosiński powiedział, że </w:t>
      </w:r>
      <w:r w:rsidR="002A778B">
        <w:t>pytanie dotyczyło działu 921 95, rozdział dochody.</w:t>
      </w:r>
    </w:p>
    <w:p w:rsidR="002A778B" w:rsidRDefault="002A778B" w:rsidP="00FD7293">
      <w:pPr>
        <w:pStyle w:val="Bezodstpw"/>
        <w:jc w:val="both"/>
      </w:pPr>
    </w:p>
    <w:p w:rsidR="002A778B" w:rsidRDefault="002A778B" w:rsidP="00FD7293">
      <w:pPr>
        <w:pStyle w:val="Bezodstpw"/>
        <w:jc w:val="both"/>
      </w:pPr>
      <w:r>
        <w:t xml:space="preserve">Skarbnik Monika Ordak odpowiedziała, że po stronie dochodów jest kwota 31 815zł , są to dochody zabezpieczone na realizację projektu „Serock w starej fotografii”. To zadanie jest wpisane w roku 2020 ponieważ gmina otrzymała na to zadanie dofinansowanie. Ze względu na sytuację epidemiologiczną, część realizacji tego zadania została przesunięta na rok 2021. </w:t>
      </w:r>
    </w:p>
    <w:p w:rsidR="00A23C53" w:rsidRDefault="00A23C53" w:rsidP="00FD7293">
      <w:pPr>
        <w:pStyle w:val="Bezodstpw"/>
        <w:jc w:val="both"/>
      </w:pPr>
    </w:p>
    <w:p w:rsidR="00A23C53" w:rsidRDefault="00A23C53" w:rsidP="00FD7293">
      <w:pPr>
        <w:pStyle w:val="Bezodstpw"/>
        <w:jc w:val="both"/>
      </w:pPr>
      <w:r>
        <w:t xml:space="preserve">Przewodniczący Rady Mariusz Rosiński zapytał czy w budżecie zostały uwzględnione wnioski, które zostały sformułowane na objazdowej Komisji Kultury, Oświaty i Sportu m.in.: - zatrudnienie dodatkowej osoby dostarczającej posiłki w Zespole Szkolno-Przedszkolnym w Woli Kiełpińskiej. </w:t>
      </w:r>
    </w:p>
    <w:p w:rsidR="00A23C53" w:rsidRDefault="00A23C53" w:rsidP="00FD7293">
      <w:pPr>
        <w:pStyle w:val="Bezodstpw"/>
        <w:jc w:val="both"/>
      </w:pPr>
      <w:r>
        <w:t>- osłona na część klimatyzatora w Szkole w Jadwisinie.</w:t>
      </w:r>
    </w:p>
    <w:p w:rsidR="00A23C53" w:rsidRDefault="00A23C53" w:rsidP="00FD7293">
      <w:pPr>
        <w:pStyle w:val="Bezodstpw"/>
        <w:jc w:val="both"/>
      </w:pPr>
      <w:r>
        <w:t xml:space="preserve">- remont kuchni, stołówki </w:t>
      </w:r>
    </w:p>
    <w:p w:rsidR="00A23C53" w:rsidRDefault="00A23C53" w:rsidP="00FD7293">
      <w:pPr>
        <w:pStyle w:val="Bezodstpw"/>
        <w:jc w:val="both"/>
      </w:pPr>
      <w:r>
        <w:t>- sieć internetowa w placówkach</w:t>
      </w:r>
    </w:p>
    <w:p w:rsidR="00A23C53" w:rsidRDefault="00DA6856" w:rsidP="00FD7293">
      <w:pPr>
        <w:pStyle w:val="Bezodstpw"/>
        <w:jc w:val="both"/>
      </w:pPr>
      <w:r>
        <w:t xml:space="preserve">Przewodniczący Rady Mariusz Rosiński zadał również pytanie dotyczące działu 854, w którym zwiększyły się wydatki na wynagrodzenia. </w:t>
      </w:r>
    </w:p>
    <w:p w:rsidR="00DA6856" w:rsidRDefault="00DA6856" w:rsidP="00FD7293">
      <w:pPr>
        <w:pStyle w:val="Bezodstpw"/>
        <w:jc w:val="both"/>
      </w:pPr>
    </w:p>
    <w:p w:rsidR="00DA6856" w:rsidRDefault="00DA6856" w:rsidP="00FD7293">
      <w:pPr>
        <w:pStyle w:val="Bezodstpw"/>
        <w:jc w:val="both"/>
      </w:pPr>
      <w:r>
        <w:t xml:space="preserve">Dyrektor Zespołu Obsługi Szkół i Przedszkoli Alicja Melion odpowiedziała, że został zatrudniony dodatkowy pracownik do Zespołu Szkolno-Przedszkolnego w Woli Kiełpińskiej. Problem ten został rozwiązany i ma odzwierciedlenie w budżecie gminy. W przypadku </w:t>
      </w:r>
      <w:r>
        <w:lastRenderedPageBreak/>
        <w:t xml:space="preserve">dodatkowej osłony na klimatyzator to Pani Dyrektor ma zabezpieczone środki w par. 43 00. W kwestii sieci internetowej OSE w Szkołach, Dyrektorzy Szkół otrzymali </w:t>
      </w:r>
      <w:r w:rsidR="00C67F52">
        <w:t xml:space="preserve">pismo aby przetestować sieć internetową czy spełnia ona warunki określone w umowie, jaka została zawarta. W przypadku niższej jakości łącza internetowego, jest udostępniona skrzynka reklamacyjna i Dyrektorzy Szkół mogą składać reklamację bezpośrednio do OSE. Wzrost wynagrodzeń w dziale 854 spowodowany jest tym, że pojawiły się zmiany w strukturze zatrudnienia pracowników. Pracownicy, którzy podnieśli kwalifikacje mają zwiększone wynagrodzenia. Wypłacane są również świadczenia dla pracowników przebywających na urlopach rodzicielskich, które później zwraca ZUS. </w:t>
      </w:r>
    </w:p>
    <w:p w:rsidR="00C67F52" w:rsidRDefault="00C67F52" w:rsidP="00FD7293">
      <w:pPr>
        <w:pStyle w:val="Bezodstpw"/>
        <w:jc w:val="both"/>
      </w:pPr>
    </w:p>
    <w:p w:rsidR="00C67F52" w:rsidRDefault="00AB2446" w:rsidP="00FD7293">
      <w:pPr>
        <w:pStyle w:val="Bezodstpw"/>
        <w:jc w:val="both"/>
      </w:pPr>
      <w:r>
        <w:t>Przewodniczący Rady Mariusz Rosiński zapytał czy został przygotowany plan renowacji nagrobków historycznych.</w:t>
      </w:r>
      <w:r w:rsidR="00642756">
        <w:t xml:space="preserve"> W budżecie przeznaczone są również środki na działania związane z promowaniem historii m.in. prelekcje historyczne, uroczystości. Planowane są również wydawnictwa. Przewodniczący Rady Mariusz Rosiński poprosił o rozszerzenie tego tematu.  Przewodniczący zapytał również czy znalazły się środki w budżecie na wymianę bilbordów, które są usytuowane przy wjeździe do Serocka. </w:t>
      </w:r>
    </w:p>
    <w:p w:rsidR="00AB2446" w:rsidRDefault="00AB2446" w:rsidP="00FD7293">
      <w:pPr>
        <w:pStyle w:val="Bezodstpw"/>
        <w:jc w:val="both"/>
      </w:pPr>
    </w:p>
    <w:p w:rsidR="00AB2446" w:rsidRDefault="00AB2446" w:rsidP="00FD7293">
      <w:pPr>
        <w:pStyle w:val="Bezodstpw"/>
        <w:jc w:val="both"/>
      </w:pPr>
      <w:r>
        <w:t xml:space="preserve">Kierownik Referatu Komunikacji Społecznej Beata Roszkowska </w:t>
      </w:r>
      <w:r w:rsidR="00642756">
        <w:t>odpowiedziała, że bilbordy zostały już wymienione. Z działań promocyjnych związanych z historią na przyszły rok zostało zaplanowane wykonanie przewodnika po ciekawych miejscach. Będzie się to wiązało ze stworzeniem szlaku historycznego. Prelekcje historyczne nadal będą się odbywały. Zaplanowana jest w każdym miesiącu jedna prelekcja. Oglądal</w:t>
      </w:r>
      <w:r w:rsidR="007D2690">
        <w:t xml:space="preserve">ność waha się w granicach 300 – 1000 osób. </w:t>
      </w:r>
      <w:r w:rsidR="00642756">
        <w:t xml:space="preserve"> </w:t>
      </w:r>
      <w:r w:rsidR="00213EEB">
        <w:t xml:space="preserve">W działaniach przewidywana jest także „ Noc Muzeów”. To czy odbędzie się ona online czy stacjonarnie w Izbie zależy od sytuacji epidemicznej. </w:t>
      </w:r>
    </w:p>
    <w:p w:rsidR="00213EEB" w:rsidRDefault="00213EEB" w:rsidP="00FD7293">
      <w:pPr>
        <w:pStyle w:val="Bezodstpw"/>
        <w:jc w:val="both"/>
      </w:pPr>
    </w:p>
    <w:p w:rsidR="00213EEB" w:rsidRDefault="00213EEB" w:rsidP="00FD7293">
      <w:pPr>
        <w:pStyle w:val="Bezodstpw"/>
        <w:jc w:val="both"/>
      </w:pPr>
      <w:r>
        <w:t xml:space="preserve">Przewodniczący Rady Mariusz Rosiński zapytał czy planowane jest Święto Patrona Serocka. </w:t>
      </w:r>
    </w:p>
    <w:p w:rsidR="00213EEB" w:rsidRDefault="00213EEB" w:rsidP="00FD7293">
      <w:pPr>
        <w:pStyle w:val="Bezodstpw"/>
        <w:jc w:val="both"/>
      </w:pPr>
    </w:p>
    <w:p w:rsidR="00771EB5" w:rsidRDefault="00213EEB" w:rsidP="00FD7293">
      <w:pPr>
        <w:pStyle w:val="Bezodstpw"/>
        <w:jc w:val="both"/>
      </w:pPr>
      <w:r>
        <w:t xml:space="preserve">Burmistrz Artur Borkowski </w:t>
      </w:r>
      <w:r w:rsidR="00E13787">
        <w:t>powiedział, że Referat Komunikacji Społecznej z Panem Mirosławem Pakułą opracowali koncepcję szlaku turystyki fortyf</w:t>
      </w:r>
      <w:r w:rsidR="00F91D50">
        <w:t xml:space="preserve">ikacyjnej. Temat ten jest dedykowany związkowi gmin lokalnej organizacji turystycznej. Uruchamiane są wszystkie gminy powiatu Legionowskiego, na terenie gminy Serock znajdują się 3 takie obiekty. </w:t>
      </w:r>
    </w:p>
    <w:p w:rsidR="00771EB5" w:rsidRDefault="00771EB5" w:rsidP="00FD7293">
      <w:pPr>
        <w:pStyle w:val="Bezodstpw"/>
        <w:jc w:val="both"/>
      </w:pPr>
    </w:p>
    <w:p w:rsidR="00213EEB" w:rsidRDefault="00771EB5" w:rsidP="00FD7293">
      <w:pPr>
        <w:pStyle w:val="Bezodstpw"/>
        <w:jc w:val="both"/>
      </w:pPr>
      <w:r>
        <w:t xml:space="preserve">Dyrektor Renata Mulik odpowiedziała, że zamierzają realizować </w:t>
      </w:r>
      <w:r w:rsidR="000879FA">
        <w:t>program</w:t>
      </w:r>
      <w:r>
        <w:t xml:space="preserve"> tak jak było to na ten rok zakładane, jednak</w:t>
      </w:r>
      <w:r w:rsidR="000879FA">
        <w:t xml:space="preserve"> pewne działania są przełożone. Dotyczy to m.in. Programu Artystycznej Bindugi, która została już aneksowana. Problematyczną kwestią są Ferie Zimowe. Informacja o programie nie została opublikowana w Informatorze i trwają rozmowy o przygotowaniu alternatywnego programu zajęć, jednak może to być trudne do wykonania ze względu na zamknięcie instytucji kultury. W przypadku Święta Wojciechowego to umowa została aneksowana i artysta został przeniesiony na 22 maja, tak jak planowana jest realizacja tego wydarzenia. </w:t>
      </w:r>
    </w:p>
    <w:p w:rsidR="00583BA5" w:rsidRDefault="00583BA5" w:rsidP="00FD7293">
      <w:pPr>
        <w:pStyle w:val="Bezodstpw"/>
        <w:jc w:val="both"/>
      </w:pPr>
    </w:p>
    <w:p w:rsidR="00583BA5" w:rsidRDefault="00583BA5" w:rsidP="00FD7293">
      <w:pPr>
        <w:pStyle w:val="Bezodstpw"/>
        <w:jc w:val="both"/>
      </w:pPr>
      <w:r>
        <w:t xml:space="preserve">Przewodniczący Rady Mariusz Rosiński zapytał czy w projekcie budżetu zabezpieczone są środki na rowery miejskie. </w:t>
      </w:r>
    </w:p>
    <w:p w:rsidR="00583BA5" w:rsidRDefault="00583BA5" w:rsidP="00FD7293">
      <w:pPr>
        <w:pStyle w:val="Bezodstpw"/>
        <w:jc w:val="both"/>
      </w:pPr>
    </w:p>
    <w:p w:rsidR="001C7671" w:rsidRDefault="00583BA5" w:rsidP="00FD7293">
      <w:pPr>
        <w:pStyle w:val="Bezodstpw"/>
        <w:jc w:val="both"/>
      </w:pPr>
      <w:r>
        <w:t xml:space="preserve">Burmistrz Artur Borkowski odpowiedział, że nie jest to planowane w przyszłym roku, jednak jest to kwestia do której będzie można powrócić. Ze względu na to, że są małe szanse, aby była możliwość uruchomienia rowerów miejskich temat ten został wycofany z budżetu. </w:t>
      </w:r>
    </w:p>
    <w:p w:rsidR="00583BA5" w:rsidRDefault="001C7671" w:rsidP="00FD7293">
      <w:pPr>
        <w:pStyle w:val="Bezodstpw"/>
        <w:jc w:val="both"/>
      </w:pPr>
      <w:r>
        <w:t>Przewodniczący Komisji Sławomir Czerwiński powiedział, że zaproponowany szlak turystyki fortyfikacyjnej jest to bardzo dobra propozycja, która w przyszłości w ciekawy sposób mo</w:t>
      </w:r>
      <w:r w:rsidR="00780274">
        <w:t xml:space="preserve">że zostać połączona z koncepcją aplikacji historycznej. </w:t>
      </w:r>
      <w:r w:rsidR="007D0C8F">
        <w:t xml:space="preserve"> Przewodniczący Komisji zapytał czy </w:t>
      </w:r>
      <w:r w:rsidR="007D0C8F">
        <w:lastRenderedPageBreak/>
        <w:t xml:space="preserve">zmniejszenie kwoty na dowożenie uczniów do szkół wynika ze zmiany rozliczania </w:t>
      </w:r>
      <w:r w:rsidR="008E1951">
        <w:t xml:space="preserve">z rodzicami, którzy dowożą dzieci z orzeczeniem we własnym zakresie czy z lepszej oferty, jaką udało się uzyskać na dowóz dzieci do szkół autokarami. Kolejne pytanie dotyczyło zmniejszenia kwoty w dziale 80195. W ubiegłym roku kwota wynosiła 300 tys. zł, a w roku obecnym 100 tys. zł. Przewodniczący zapytał  czy zmniejszenie tej kwoty wynika z przejęcia działań  dotyczących obsługi szkół przez Spółkę. Następne pytanie dotyczyło połączenia opłat za zajęcia sportowe i kulturalne z Kartą Serocczanina. Przewodniczący zapytał  czy aspekt ten brany był pod uwagę przy konstruowaniu cenników na przyszły rok. </w:t>
      </w:r>
    </w:p>
    <w:p w:rsidR="008E1951" w:rsidRDefault="008E1951" w:rsidP="00B865C6">
      <w:pPr>
        <w:pStyle w:val="Bezodstpw"/>
      </w:pPr>
    </w:p>
    <w:p w:rsidR="008E1951" w:rsidRDefault="008E1951" w:rsidP="006159C6">
      <w:pPr>
        <w:pStyle w:val="Bezodstpw"/>
        <w:jc w:val="both"/>
      </w:pPr>
      <w:r>
        <w:t xml:space="preserve">Dyrektor Alicja Melion odpowiedziała, że w przypadku zaplanowanych środków na dowożenie uczniów </w:t>
      </w:r>
      <w:r w:rsidR="00001821">
        <w:t>to w porównaniu do</w:t>
      </w:r>
      <w:r w:rsidR="00A934B9">
        <w:t xml:space="preserve"> wyjściowego</w:t>
      </w:r>
      <w:r w:rsidR="00001821">
        <w:t xml:space="preserve"> planu na 2020 rok, wynosiły 1</w:t>
      </w:r>
      <w:r w:rsidR="001329A2">
        <w:t xml:space="preserve"> 111 460 zł. W roku bieżącym budżet jest wyższy z tym, że w tym roku był on już dwukrotnie zmniejszany. Wynika to z tego powodu, że usługa nie była wykonywana. </w:t>
      </w:r>
      <w:r w:rsidR="00A934B9">
        <w:t>W przypadku usługi przewozowej koszty nie maleją, ponieważ pojawiają się nowe trasy dowożenia wynikające z tego, że rodzice wybierają dla dzieci niepełnosprawnych placówki, które w największym stopniu będą odpowiadać ich potrzebom. W roku bieżącym zostały utworzone nowe kierunki dowożenia m.in. do Nasielska, Wyszkowa, zwiększono częstotliwość dowożenia dzieci do Pułtuska. Ilość realizowanego dowożenia w ramach za</w:t>
      </w:r>
      <w:r w:rsidR="006159C6">
        <w:t xml:space="preserve">kupionej usługi zwiększyła się. W dziale 80195 „pozostała działalność” zapisane były środki w ramach projektu „Kluby Kluczowych Kompetencji” i kwota ta wynosiła ponad 500 tys. zł. . W tym roku fundusz się zmniejszył ponieważ obejmuje tylko fundusz socjalny dla byłych pracowników emerytów i rencistów, do czasu kiedy nie będzie decyzji aneksującej projekt „Kluby Kluczowych Kompetencji” na przyszły rok szkolny. Bez decyzji nie można zaplanować środków na ten cel. </w:t>
      </w:r>
    </w:p>
    <w:p w:rsidR="006159C6" w:rsidRDefault="006159C6" w:rsidP="006159C6">
      <w:pPr>
        <w:pStyle w:val="Bezodstpw"/>
        <w:jc w:val="both"/>
      </w:pPr>
    </w:p>
    <w:p w:rsidR="006159C6" w:rsidRDefault="006159C6" w:rsidP="006159C6">
      <w:pPr>
        <w:pStyle w:val="Bezodstpw"/>
        <w:jc w:val="both"/>
      </w:pPr>
      <w:r>
        <w:t>Zastępca Burmistrza Marek Bąbolski odpowiedział, że Spółka uczestniczy w programie „Karta Serocczanina” w przypadku organizacji większych imprez tj. triathlon, biegi itp. W przypadku udziału w sekcjach nie planuje się radykalnych zmian odnośnie stawek, w związku z czym przy obecnych wysokościach Spółka nie będzie w stanie wprowadzić zniżek dla posiadaczy Karty Serocczanina.</w:t>
      </w:r>
      <w:r w:rsidR="008B5B90">
        <w:t xml:space="preserve"> </w:t>
      </w:r>
    </w:p>
    <w:p w:rsidR="00FD7293" w:rsidRDefault="00F34104" w:rsidP="00850A2C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 xml:space="preserve">Rozpatrzenie i zaopiniowanie projektu Wieloletniej Prognozy Finansowej Miasta i Gminy Serock na lata 2021-2036.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Sławomir Czerwiński, Bożena Kalinowska, Agnieszka Oktaba, Aneta Rogucka, Mariusz Rosiński</w:t>
      </w:r>
      <w:r>
        <w:br/>
      </w:r>
      <w:r>
        <w:br/>
      </w:r>
      <w:r w:rsidR="00A52258">
        <w:rPr>
          <w:b/>
          <w:bCs/>
          <w:u w:val="single"/>
        </w:rPr>
        <w:t>Głosowano w sprawie:</w:t>
      </w:r>
      <w:r w:rsidR="00A52258">
        <w:br/>
        <w:t>Rozpatrzenie i zaopiniowanie projektu uchwały budżetowej Miasta i Gminy Serock n</w:t>
      </w:r>
      <w:r w:rsidR="003134B6">
        <w:t>a rok 2021.</w:t>
      </w:r>
    </w:p>
    <w:p w:rsidR="0064338E" w:rsidRPr="00FD7293" w:rsidRDefault="00A52258" w:rsidP="00850A2C">
      <w:pPr>
        <w:pStyle w:val="NormalnyWeb"/>
        <w:spacing w:after="240" w:afterAutospacing="0"/>
      </w:pP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  <w:r>
        <w:rPr>
          <w:u w:val="single"/>
        </w:rPr>
        <w:lastRenderedPageBreak/>
        <w:t>Wyniki imienne:</w:t>
      </w:r>
      <w:r>
        <w:br/>
        <w:t>ZA (5)</w:t>
      </w:r>
      <w:r>
        <w:br/>
        <w:t>Sławomir Czerwiński, Bożena Kalinowska, Agnieszka Oktaba, Anet</w:t>
      </w:r>
      <w:r w:rsidR="004E1BFD">
        <w:t>a Rogucka, Mariusz Rosiński</w:t>
      </w:r>
      <w:r w:rsidR="004E1BFD">
        <w:br/>
      </w:r>
      <w:r>
        <w:br/>
      </w:r>
      <w:r w:rsidRPr="00F34104">
        <w:rPr>
          <w:b/>
        </w:rPr>
        <w:t>4. Przyjęcie protokołów z posiedzeń Komisji z dn. 28.05.2020r., dn.16.09.2020r., dn. 31.08.2020r.</w:t>
      </w:r>
    </w:p>
    <w:p w:rsidR="00D25114" w:rsidRDefault="0064338E" w:rsidP="00850A2C">
      <w:pPr>
        <w:pStyle w:val="NormalnyWeb"/>
        <w:spacing w:after="240" w:afterAutospacing="0"/>
      </w:pPr>
      <w:r w:rsidRPr="0064338E">
        <w:t>Protokoły zostały przyjęte bez uwag.</w:t>
      </w:r>
      <w:r w:rsidR="00A23C53">
        <w:br/>
      </w:r>
      <w:r w:rsidR="00A23C53">
        <w:br/>
      </w:r>
      <w:r w:rsidR="00A52258">
        <w:br/>
      </w:r>
      <w:r w:rsidR="00F34104">
        <w:rPr>
          <w:b/>
        </w:rPr>
        <w:t>5. Sprawy ró</w:t>
      </w:r>
      <w:r w:rsidR="00A52258" w:rsidRPr="00F34104">
        <w:rPr>
          <w:b/>
        </w:rPr>
        <w:t>żne.</w:t>
      </w:r>
      <w:r w:rsidR="00FD7293">
        <w:br/>
      </w:r>
      <w:r w:rsidR="00D25114">
        <w:br/>
        <w:t>Przewodniczący Rady Mariusz Rosiński zapytał czy odbyło się posiedzenie Komisji Stypendialnej.</w:t>
      </w:r>
    </w:p>
    <w:p w:rsidR="00716074" w:rsidRDefault="00D25114" w:rsidP="00850A2C">
      <w:pPr>
        <w:pStyle w:val="NormalnyWeb"/>
        <w:spacing w:after="240" w:afterAutospacing="0"/>
      </w:pPr>
      <w:r>
        <w:t>Przewodniczący Komisji Sławomir Czerwiński odpowiedział, że posiedzenie Komisji Stypendialnej jeszcze się nie odbyło.</w:t>
      </w:r>
      <w:r>
        <w:br/>
      </w:r>
      <w:r>
        <w:br/>
      </w:r>
      <w:bookmarkStart w:id="0" w:name="_GoBack"/>
      <w:bookmarkEnd w:id="0"/>
      <w:r w:rsidR="00A52258">
        <w:br/>
      </w:r>
      <w:r w:rsidR="00A52258" w:rsidRPr="00F34104">
        <w:rPr>
          <w:b/>
        </w:rPr>
        <w:t>6. Zakończenie posiedzenia.</w:t>
      </w:r>
      <w:r w:rsidR="00A52258">
        <w:br/>
      </w:r>
      <w:r w:rsidR="00A52258">
        <w:br/>
      </w:r>
      <w:r w:rsidR="0064338E">
        <w:t xml:space="preserve">Przewodniczący Komisji Sławomir Czerwiński stwierdził wyczerpanie porządku obrad oraz zakończył posiedzenie Komisji Kultury, Oświaty i Sportu. </w:t>
      </w:r>
      <w:r w:rsidR="00A52258">
        <w:br/>
      </w:r>
    </w:p>
    <w:p w:rsidR="00716074" w:rsidRDefault="00A52258">
      <w:pPr>
        <w:pStyle w:val="NormalnyWeb"/>
      </w:pPr>
      <w:r>
        <w:t> </w:t>
      </w:r>
    </w:p>
    <w:p w:rsidR="00716074" w:rsidRDefault="00A52258">
      <w:pPr>
        <w:pStyle w:val="NormalnyWeb"/>
        <w:jc w:val="center"/>
      </w:pPr>
      <w:r>
        <w:t>Przewodniczący</w:t>
      </w:r>
      <w:r>
        <w:br/>
      </w:r>
      <w:r w:rsidR="00F34104">
        <w:t>Komisji Kultury, Oświaty i Sportu</w:t>
      </w:r>
    </w:p>
    <w:p w:rsidR="00F34104" w:rsidRDefault="00F34104">
      <w:pPr>
        <w:pStyle w:val="NormalnyWeb"/>
        <w:jc w:val="center"/>
      </w:pPr>
      <w:r>
        <w:t>Sławomir Czerwiński</w:t>
      </w:r>
    </w:p>
    <w:p w:rsidR="00716074" w:rsidRDefault="00A52258">
      <w:pPr>
        <w:pStyle w:val="NormalnyWeb"/>
        <w:jc w:val="center"/>
      </w:pPr>
      <w:r>
        <w:t> </w:t>
      </w:r>
    </w:p>
    <w:p w:rsidR="00716074" w:rsidRDefault="00A52258">
      <w:pPr>
        <w:pStyle w:val="NormalnyWeb"/>
      </w:pPr>
      <w:r>
        <w:br/>
        <w:t>Przygotował(a): Patrycja Seroka</w:t>
      </w:r>
    </w:p>
    <w:p w:rsidR="00716074" w:rsidRDefault="00D2511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A52258" w:rsidRDefault="00A5225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A5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42B"/>
    <w:multiLevelType w:val="hybridMultilevel"/>
    <w:tmpl w:val="7C52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BCB"/>
    <w:multiLevelType w:val="hybridMultilevel"/>
    <w:tmpl w:val="337C9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282"/>
    <w:multiLevelType w:val="hybridMultilevel"/>
    <w:tmpl w:val="CED2E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91F45"/>
    <w:multiLevelType w:val="hybridMultilevel"/>
    <w:tmpl w:val="49D83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749"/>
    <w:multiLevelType w:val="hybridMultilevel"/>
    <w:tmpl w:val="28300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357C"/>
    <w:multiLevelType w:val="hybridMultilevel"/>
    <w:tmpl w:val="9FC25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2808"/>
    <w:multiLevelType w:val="hybridMultilevel"/>
    <w:tmpl w:val="84820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846D5"/>
    <w:multiLevelType w:val="hybridMultilevel"/>
    <w:tmpl w:val="8744E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57AB5"/>
    <w:multiLevelType w:val="hybridMultilevel"/>
    <w:tmpl w:val="1CB0C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9C"/>
    <w:rsid w:val="00001821"/>
    <w:rsid w:val="0004655E"/>
    <w:rsid w:val="000844BA"/>
    <w:rsid w:val="000879FA"/>
    <w:rsid w:val="000B38AE"/>
    <w:rsid w:val="000E53FD"/>
    <w:rsid w:val="00125EA5"/>
    <w:rsid w:val="001329A2"/>
    <w:rsid w:val="001374C3"/>
    <w:rsid w:val="00140C1F"/>
    <w:rsid w:val="0016479F"/>
    <w:rsid w:val="001A7223"/>
    <w:rsid w:val="001C490B"/>
    <w:rsid w:val="001C7671"/>
    <w:rsid w:val="00213EEB"/>
    <w:rsid w:val="00226030"/>
    <w:rsid w:val="002270DA"/>
    <w:rsid w:val="00267514"/>
    <w:rsid w:val="002767B5"/>
    <w:rsid w:val="0028132D"/>
    <w:rsid w:val="002A778B"/>
    <w:rsid w:val="002F3E74"/>
    <w:rsid w:val="003134B6"/>
    <w:rsid w:val="003160CA"/>
    <w:rsid w:val="00335F8E"/>
    <w:rsid w:val="00340637"/>
    <w:rsid w:val="003452B8"/>
    <w:rsid w:val="0037115F"/>
    <w:rsid w:val="00373595"/>
    <w:rsid w:val="003A229E"/>
    <w:rsid w:val="003A44E0"/>
    <w:rsid w:val="003C2D97"/>
    <w:rsid w:val="003F7C07"/>
    <w:rsid w:val="004724C7"/>
    <w:rsid w:val="004A66E6"/>
    <w:rsid w:val="004C1ADD"/>
    <w:rsid w:val="004D689C"/>
    <w:rsid w:val="004E1BFD"/>
    <w:rsid w:val="005341B2"/>
    <w:rsid w:val="0057396C"/>
    <w:rsid w:val="00583BA5"/>
    <w:rsid w:val="006159C6"/>
    <w:rsid w:val="0063483F"/>
    <w:rsid w:val="00642756"/>
    <w:rsid w:val="0064338E"/>
    <w:rsid w:val="00647FDF"/>
    <w:rsid w:val="0065715D"/>
    <w:rsid w:val="006A5B6E"/>
    <w:rsid w:val="006B13D9"/>
    <w:rsid w:val="006C603D"/>
    <w:rsid w:val="00716074"/>
    <w:rsid w:val="00716233"/>
    <w:rsid w:val="0075322A"/>
    <w:rsid w:val="00771EB5"/>
    <w:rsid w:val="00780274"/>
    <w:rsid w:val="007A7C7F"/>
    <w:rsid w:val="007D0C8F"/>
    <w:rsid w:val="007D2690"/>
    <w:rsid w:val="00820F9A"/>
    <w:rsid w:val="00850A2C"/>
    <w:rsid w:val="00876B9E"/>
    <w:rsid w:val="008977E4"/>
    <w:rsid w:val="008B5B90"/>
    <w:rsid w:val="008E1951"/>
    <w:rsid w:val="00990554"/>
    <w:rsid w:val="009D6A51"/>
    <w:rsid w:val="009E3618"/>
    <w:rsid w:val="009F523C"/>
    <w:rsid w:val="00A20C43"/>
    <w:rsid w:val="00A23C53"/>
    <w:rsid w:val="00A45865"/>
    <w:rsid w:val="00A50024"/>
    <w:rsid w:val="00A52258"/>
    <w:rsid w:val="00A90059"/>
    <w:rsid w:val="00A934B9"/>
    <w:rsid w:val="00AB2446"/>
    <w:rsid w:val="00AD3C46"/>
    <w:rsid w:val="00B02FE6"/>
    <w:rsid w:val="00B227C3"/>
    <w:rsid w:val="00B313AE"/>
    <w:rsid w:val="00B46224"/>
    <w:rsid w:val="00B865C6"/>
    <w:rsid w:val="00B94B5A"/>
    <w:rsid w:val="00BB07FA"/>
    <w:rsid w:val="00BE0066"/>
    <w:rsid w:val="00C106C3"/>
    <w:rsid w:val="00C44E7A"/>
    <w:rsid w:val="00C54CAC"/>
    <w:rsid w:val="00C67F52"/>
    <w:rsid w:val="00C80773"/>
    <w:rsid w:val="00C97555"/>
    <w:rsid w:val="00CD53E1"/>
    <w:rsid w:val="00D02EF3"/>
    <w:rsid w:val="00D25114"/>
    <w:rsid w:val="00D531B4"/>
    <w:rsid w:val="00D82C15"/>
    <w:rsid w:val="00DA6856"/>
    <w:rsid w:val="00DB40C6"/>
    <w:rsid w:val="00DD1851"/>
    <w:rsid w:val="00DF123B"/>
    <w:rsid w:val="00E13787"/>
    <w:rsid w:val="00E17367"/>
    <w:rsid w:val="00E30B8D"/>
    <w:rsid w:val="00E3520A"/>
    <w:rsid w:val="00EB6DE8"/>
    <w:rsid w:val="00EB7C31"/>
    <w:rsid w:val="00EF1924"/>
    <w:rsid w:val="00F04CE9"/>
    <w:rsid w:val="00F34104"/>
    <w:rsid w:val="00F91D50"/>
    <w:rsid w:val="00FA7D63"/>
    <w:rsid w:val="00FB3650"/>
    <w:rsid w:val="00FC0A9F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EE2E-B581-40FF-A78C-8432F7E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3134B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7</Pages>
  <Words>2675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100</cp:revision>
  <dcterms:created xsi:type="dcterms:W3CDTF">2021-05-18T13:05:00Z</dcterms:created>
  <dcterms:modified xsi:type="dcterms:W3CDTF">2021-07-07T09:38:00Z</dcterms:modified>
</cp:coreProperties>
</file>