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5E549BB2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6EE5E2B0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Pr="001B152C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1B152C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 w:rsidRPr="001B15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1B15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1B15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1B15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1B152C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1B152C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8E26C3" w:rsidRPr="001B152C">
        <w:rPr>
          <w:rFonts w:ascii="Times New Roman" w:hAnsi="Times New Roman" w:cs="Times New Roman"/>
          <w:sz w:val="24"/>
          <w:szCs w:val="24"/>
        </w:rPr>
        <w:t>1</w:t>
      </w:r>
      <w:r w:rsidR="008C3ED4" w:rsidRPr="001B152C">
        <w:rPr>
          <w:rFonts w:ascii="Times New Roman" w:hAnsi="Times New Roman" w:cs="Times New Roman"/>
          <w:sz w:val="24"/>
          <w:szCs w:val="24"/>
        </w:rPr>
        <w:t>– 20</w:t>
      </w:r>
      <w:r w:rsidR="000069BE" w:rsidRPr="001B152C">
        <w:rPr>
          <w:rFonts w:ascii="Times New Roman" w:hAnsi="Times New Roman" w:cs="Times New Roman"/>
          <w:sz w:val="24"/>
          <w:szCs w:val="24"/>
        </w:rPr>
        <w:t>3</w:t>
      </w:r>
      <w:r w:rsidR="008E26C3" w:rsidRPr="001B152C">
        <w:rPr>
          <w:rFonts w:ascii="Times New Roman" w:hAnsi="Times New Roman" w:cs="Times New Roman"/>
          <w:sz w:val="24"/>
          <w:szCs w:val="24"/>
        </w:rPr>
        <w:t>6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1B152C">
        <w:rPr>
          <w:rFonts w:ascii="Times New Roman" w:hAnsi="Times New Roman" w:cs="Times New Roman"/>
          <w:sz w:val="24"/>
          <w:szCs w:val="24"/>
        </w:rPr>
        <w:t>się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1B152C">
        <w:rPr>
          <w:rFonts w:ascii="Times New Roman" w:hAnsi="Times New Roman" w:cs="Times New Roman"/>
          <w:sz w:val="24"/>
          <w:szCs w:val="24"/>
        </w:rPr>
        <w:t>spłaty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1B152C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1B152C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D4C6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1B152C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152C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1B152C">
        <w:rPr>
          <w:rFonts w:ascii="Times New Roman" w:hAnsi="Times New Roman" w:cs="Times New Roman"/>
          <w:sz w:val="24"/>
          <w:szCs w:val="24"/>
        </w:rPr>
        <w:t>przedsiębiorców</w:t>
      </w:r>
      <w:r w:rsidRPr="001B152C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1B152C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1B152C">
        <w:rPr>
          <w:rFonts w:ascii="Times New Roman" w:hAnsi="Times New Roman" w:cs="Times New Roman"/>
          <w:sz w:val="24"/>
          <w:szCs w:val="24"/>
        </w:rPr>
        <w:t>, który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1B152C">
        <w:rPr>
          <w:rFonts w:ascii="Times New Roman" w:hAnsi="Times New Roman" w:cs="Times New Roman"/>
          <w:sz w:val="24"/>
          <w:szCs w:val="24"/>
        </w:rPr>
        <w:t>ów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1B152C">
        <w:rPr>
          <w:rFonts w:ascii="Times New Roman" w:hAnsi="Times New Roman" w:cs="Times New Roman"/>
          <w:sz w:val="24"/>
          <w:szCs w:val="24"/>
        </w:rPr>
        <w:t>ych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1B152C">
        <w:rPr>
          <w:rFonts w:ascii="Times New Roman" w:hAnsi="Times New Roman" w:cs="Times New Roman"/>
          <w:sz w:val="24"/>
          <w:szCs w:val="24"/>
        </w:rPr>
        <w:t xml:space="preserve">, „Dobry </w:t>
      </w:r>
      <w:proofErr w:type="gramStart"/>
      <w:r w:rsidR="003B7BFD" w:rsidRPr="001B152C">
        <w:rPr>
          <w:rFonts w:ascii="Times New Roman" w:hAnsi="Times New Roman" w:cs="Times New Roman"/>
          <w:sz w:val="24"/>
          <w:szCs w:val="24"/>
        </w:rPr>
        <w:t>start”</w:t>
      </w:r>
      <w:r w:rsidR="00334674" w:rsidRPr="001B152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4674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1B152C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BE925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1B152C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1B152C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03CFAE" w14:textId="08B11F85" w:rsidR="00FD7583" w:rsidRPr="001B152C" w:rsidRDefault="00CB3ECE" w:rsidP="00D00C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1B152C">
        <w:rPr>
          <w:rFonts w:ascii="Times New Roman" w:hAnsi="Times New Roman" w:cs="Times New Roman"/>
          <w:sz w:val="24"/>
          <w:szCs w:val="24"/>
        </w:rPr>
        <w:t>6</w:t>
      </w:r>
      <w:r w:rsidR="0077176E" w:rsidRPr="001B152C">
        <w:rPr>
          <w:rFonts w:ascii="Times New Roman" w:hAnsi="Times New Roman" w:cs="Times New Roman"/>
          <w:sz w:val="24"/>
          <w:szCs w:val="24"/>
        </w:rPr>
        <w:t>0</w:t>
      </w:r>
      <w:r w:rsidR="00FD7583" w:rsidRPr="001B152C">
        <w:rPr>
          <w:rFonts w:ascii="Times New Roman" w:hAnsi="Times New Roman" w:cs="Times New Roman"/>
          <w:sz w:val="24"/>
          <w:szCs w:val="24"/>
        </w:rPr>
        <w:t>8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FD7583" w:rsidRPr="001B152C">
        <w:rPr>
          <w:rFonts w:ascii="Times New Roman" w:hAnsi="Times New Roman" w:cs="Times New Roman"/>
          <w:sz w:val="24"/>
          <w:szCs w:val="24"/>
        </w:rPr>
        <w:t>907</w:t>
      </w:r>
      <w:r w:rsidR="0077176E" w:rsidRPr="001B152C">
        <w:rPr>
          <w:rFonts w:ascii="Times New Roman" w:hAnsi="Times New Roman" w:cs="Times New Roman"/>
          <w:sz w:val="24"/>
          <w:szCs w:val="24"/>
        </w:rPr>
        <w:t xml:space="preserve"> zł uwzględniona w WPF na </w:t>
      </w:r>
      <w:r w:rsidR="00D72317" w:rsidRPr="001B152C">
        <w:rPr>
          <w:rFonts w:ascii="Times New Roman" w:hAnsi="Times New Roman" w:cs="Times New Roman"/>
          <w:sz w:val="24"/>
          <w:szCs w:val="24"/>
        </w:rPr>
        <w:t>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450883A2" w:rsidR="00F06A45" w:rsidRPr="001B152C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</w:t>
      </w:r>
      <w:r w:rsidR="00D00CB7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01926D01" w14:textId="5D312702" w:rsidR="00011E36" w:rsidRPr="001B152C" w:rsidRDefault="00011E36" w:rsidP="00D00CB7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410099"/>
      <w:r w:rsidRPr="001B152C">
        <w:rPr>
          <w:rFonts w:ascii="Times New Roman" w:hAnsi="Times New Roman" w:cs="Times New Roman"/>
          <w:sz w:val="24"/>
          <w:szCs w:val="24"/>
        </w:rPr>
        <w:t>wpływy z tytułu sprzedaży składników mienia ruchomego</w:t>
      </w:r>
      <w:bookmarkEnd w:id="0"/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00CB7" w:rsidRPr="001B15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A4E26" w14:textId="77777777" w:rsidR="00F06A45" w:rsidRPr="001B152C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Wierzbica,</w:t>
      </w:r>
      <w:r w:rsidRPr="001B1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Wierzbica,</w:t>
      </w:r>
      <w:r w:rsidRPr="001B15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1B152C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1B152C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1B152C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1B152C">
        <w:rPr>
          <w:rFonts w:ascii="Times New Roman" w:hAnsi="Times New Roman" w:cs="Times New Roman"/>
          <w:sz w:val="24"/>
          <w:szCs w:val="24"/>
        </w:rPr>
        <w:t>20</w:t>
      </w:r>
      <w:r w:rsidR="000069BE" w:rsidRPr="001B152C">
        <w:rPr>
          <w:rFonts w:ascii="Times New Roman" w:hAnsi="Times New Roman" w:cs="Times New Roman"/>
          <w:sz w:val="24"/>
          <w:szCs w:val="24"/>
        </w:rPr>
        <w:t>2</w:t>
      </w:r>
      <w:r w:rsidR="00F06A45" w:rsidRPr="001B152C">
        <w:rPr>
          <w:rFonts w:ascii="Times New Roman" w:hAnsi="Times New Roman" w:cs="Times New Roman"/>
          <w:sz w:val="24"/>
          <w:szCs w:val="24"/>
        </w:rPr>
        <w:t>1</w:t>
      </w:r>
      <w:r w:rsidRPr="001B152C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1B152C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1B152C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1B152C">
        <w:rPr>
          <w:rFonts w:ascii="Times New Roman" w:hAnsi="Times New Roman" w:cs="Times New Roman"/>
          <w:sz w:val="24"/>
          <w:szCs w:val="24"/>
        </w:rPr>
        <w:t>z przepisów</w:t>
      </w:r>
      <w:r w:rsidRPr="001B152C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1B152C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1B152C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83C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1B15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1F341C25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15B" w14:textId="3B66A459" w:rsidR="00BE0C23" w:rsidRPr="001B152C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1921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4400A82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5C10AB68" w:rsidR="00BE0C23" w:rsidRPr="001B152C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</w:r>
      <w:r w:rsidR="00BE0C23" w:rsidRPr="001B152C">
        <w:rPr>
          <w:rFonts w:ascii="Times New Roman" w:hAnsi="Times New Roman" w:cs="Times New Roman"/>
          <w:sz w:val="24"/>
          <w:szCs w:val="24"/>
        </w:rPr>
        <w:t>W roku 202</w:t>
      </w:r>
      <w:r w:rsidR="009C5BFF" w:rsidRPr="001B152C">
        <w:rPr>
          <w:rFonts w:ascii="Times New Roman" w:hAnsi="Times New Roman" w:cs="Times New Roman"/>
          <w:sz w:val="24"/>
          <w:szCs w:val="24"/>
        </w:rPr>
        <w:t>1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1B152C" w:rsidRPr="001B152C">
        <w:rPr>
          <w:rFonts w:ascii="Times New Roman" w:hAnsi="Times New Roman" w:cs="Times New Roman"/>
          <w:sz w:val="24"/>
          <w:szCs w:val="24"/>
        </w:rPr>
        <w:t>8</w:t>
      </w:r>
      <w:r w:rsidR="009C5BFF" w:rsidRPr="001B152C">
        <w:rPr>
          <w:rFonts w:ascii="Times New Roman" w:hAnsi="Times New Roman" w:cs="Times New Roman"/>
          <w:sz w:val="24"/>
          <w:szCs w:val="24"/>
        </w:rPr>
        <w:t>.</w:t>
      </w:r>
      <w:r w:rsidR="005C7A85" w:rsidRPr="001B152C">
        <w:rPr>
          <w:rFonts w:ascii="Times New Roman" w:hAnsi="Times New Roman" w:cs="Times New Roman"/>
          <w:sz w:val="24"/>
          <w:szCs w:val="24"/>
        </w:rPr>
        <w:t>885</w:t>
      </w:r>
      <w:r w:rsidR="009C5BFF" w:rsidRPr="001B152C">
        <w:rPr>
          <w:rFonts w:ascii="Times New Roman" w:hAnsi="Times New Roman" w:cs="Times New Roman"/>
          <w:sz w:val="24"/>
          <w:szCs w:val="24"/>
        </w:rPr>
        <w:t>.</w:t>
      </w:r>
      <w:r w:rsidR="005C7A85" w:rsidRPr="001B152C">
        <w:rPr>
          <w:rFonts w:ascii="Times New Roman" w:hAnsi="Times New Roman" w:cs="Times New Roman"/>
          <w:sz w:val="24"/>
          <w:szCs w:val="24"/>
        </w:rPr>
        <w:t>350</w:t>
      </w:r>
      <w:r w:rsidR="009C5BFF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5C7A85" w:rsidRPr="001B152C">
        <w:rPr>
          <w:rFonts w:ascii="Times New Roman" w:hAnsi="Times New Roman" w:cs="Times New Roman"/>
          <w:sz w:val="24"/>
          <w:szCs w:val="24"/>
        </w:rPr>
        <w:t>3</w:t>
      </w:r>
      <w:r w:rsidR="009C5BFF" w:rsidRPr="001B152C">
        <w:rPr>
          <w:rFonts w:ascii="Times New Roman" w:hAnsi="Times New Roman" w:cs="Times New Roman"/>
          <w:sz w:val="24"/>
          <w:szCs w:val="24"/>
        </w:rPr>
        <w:t>.</w:t>
      </w:r>
      <w:r w:rsidR="005C7A85" w:rsidRPr="001B152C">
        <w:rPr>
          <w:rFonts w:ascii="Times New Roman" w:hAnsi="Times New Roman" w:cs="Times New Roman"/>
          <w:sz w:val="24"/>
          <w:szCs w:val="24"/>
        </w:rPr>
        <w:t>114</w:t>
      </w:r>
      <w:r w:rsidR="009C5BFF" w:rsidRPr="001B152C">
        <w:rPr>
          <w:rFonts w:ascii="Times New Roman" w:hAnsi="Times New Roman" w:cs="Times New Roman"/>
          <w:sz w:val="24"/>
          <w:szCs w:val="24"/>
        </w:rPr>
        <w:t>.</w:t>
      </w:r>
      <w:r w:rsidR="005C7A85" w:rsidRPr="001B152C">
        <w:rPr>
          <w:rFonts w:ascii="Times New Roman" w:hAnsi="Times New Roman" w:cs="Times New Roman"/>
          <w:sz w:val="24"/>
          <w:szCs w:val="24"/>
        </w:rPr>
        <w:t>650</w:t>
      </w:r>
      <w:r w:rsidR="009C5BFF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zł oraz zaangażowanie środków w łącznej wysokości </w:t>
      </w:r>
      <w:r w:rsidR="005E2C1A" w:rsidRPr="001B152C">
        <w:rPr>
          <w:rFonts w:ascii="Times New Roman" w:hAnsi="Times New Roman" w:cs="Times New Roman"/>
          <w:sz w:val="24"/>
          <w:szCs w:val="24"/>
        </w:rPr>
        <w:t>8</w:t>
      </w:r>
      <w:r w:rsidR="00BE0C23" w:rsidRPr="001B152C">
        <w:rPr>
          <w:rFonts w:ascii="Times New Roman" w:hAnsi="Times New Roman" w:cs="Times New Roman"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sz w:val="24"/>
          <w:szCs w:val="24"/>
        </w:rPr>
        <w:t>7</w:t>
      </w:r>
      <w:r w:rsidR="002601CB">
        <w:rPr>
          <w:rFonts w:ascii="Times New Roman" w:hAnsi="Times New Roman" w:cs="Times New Roman"/>
          <w:sz w:val="24"/>
          <w:szCs w:val="24"/>
        </w:rPr>
        <w:t>60</w:t>
      </w:r>
      <w:r w:rsidR="00BE0C23" w:rsidRPr="001B152C">
        <w:rPr>
          <w:rFonts w:ascii="Times New Roman" w:hAnsi="Times New Roman" w:cs="Times New Roman"/>
          <w:sz w:val="24"/>
          <w:szCs w:val="24"/>
        </w:rPr>
        <w:t>.</w:t>
      </w:r>
      <w:r w:rsidR="002601CB">
        <w:rPr>
          <w:rFonts w:ascii="Times New Roman" w:hAnsi="Times New Roman" w:cs="Times New Roman"/>
          <w:sz w:val="24"/>
          <w:szCs w:val="24"/>
        </w:rPr>
        <w:t>9</w:t>
      </w:r>
      <w:r w:rsidR="001B152C" w:rsidRPr="001B152C">
        <w:rPr>
          <w:rFonts w:ascii="Times New Roman" w:hAnsi="Times New Roman" w:cs="Times New Roman"/>
          <w:sz w:val="24"/>
          <w:szCs w:val="24"/>
        </w:rPr>
        <w:t>13,12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zł stanowiące</w:t>
      </w:r>
      <w:r w:rsidR="005C7A85" w:rsidRPr="001B152C">
        <w:rPr>
          <w:rFonts w:ascii="Times New Roman" w:hAnsi="Times New Roman" w:cs="Times New Roman"/>
          <w:sz w:val="24"/>
          <w:szCs w:val="24"/>
        </w:rPr>
        <w:t>:</w:t>
      </w:r>
    </w:p>
    <w:p w14:paraId="4BBCAE56" w14:textId="5727CD04" w:rsidR="00BE0C23" w:rsidRPr="001B152C" w:rsidRDefault="005C7A85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wolne </w:t>
      </w:r>
      <w:proofErr w:type="gramStart"/>
      <w:r w:rsidRPr="001B152C">
        <w:rPr>
          <w:rFonts w:ascii="Times New Roman" w:hAnsi="Times New Roman" w:cs="Times New Roman"/>
          <w:sz w:val="24"/>
          <w:szCs w:val="24"/>
        </w:rPr>
        <w:t>środki,</w:t>
      </w:r>
      <w:proofErr w:type="gramEnd"/>
      <w:r w:rsidRPr="001B152C">
        <w:rPr>
          <w:rFonts w:ascii="Times New Roman" w:hAnsi="Times New Roman" w:cs="Times New Roman"/>
          <w:sz w:val="24"/>
          <w:szCs w:val="24"/>
        </w:rPr>
        <w:t xml:space="preserve"> jako nadwyżka środków pieniężnych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Pr="001B152C">
        <w:rPr>
          <w:rFonts w:ascii="Times New Roman" w:hAnsi="Times New Roman" w:cs="Times New Roman"/>
          <w:sz w:val="24"/>
          <w:szCs w:val="24"/>
        </w:rPr>
        <w:t>e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z rozliczeń wyemitowanych papierów wartościowych, kredytów i pożyczek </w:t>
      </w:r>
      <w:r w:rsidR="005E2C1A" w:rsidRPr="001B15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E0C23" w:rsidRPr="001B152C">
        <w:rPr>
          <w:rFonts w:ascii="Times New Roman" w:hAnsi="Times New Roman" w:cs="Times New Roman"/>
          <w:sz w:val="24"/>
          <w:szCs w:val="24"/>
        </w:rPr>
        <w:t>z lat ubiegłych</w:t>
      </w: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B152C" w:rsidRPr="001B152C">
        <w:rPr>
          <w:rFonts w:ascii="Times New Roman" w:hAnsi="Times New Roman" w:cs="Times New Roman"/>
          <w:sz w:val="24"/>
          <w:szCs w:val="24"/>
        </w:rPr>
        <w:t>7</w:t>
      </w:r>
      <w:r w:rsidR="00BE0C23" w:rsidRPr="001B152C">
        <w:rPr>
          <w:rFonts w:ascii="Times New Roman" w:hAnsi="Times New Roman" w:cs="Times New Roman"/>
          <w:sz w:val="24"/>
          <w:szCs w:val="24"/>
        </w:rPr>
        <w:t>.</w:t>
      </w:r>
      <w:r w:rsidR="002601CB">
        <w:rPr>
          <w:rFonts w:ascii="Times New Roman" w:hAnsi="Times New Roman" w:cs="Times New Roman"/>
          <w:sz w:val="24"/>
          <w:szCs w:val="24"/>
        </w:rPr>
        <w:t>118</w:t>
      </w:r>
      <w:r w:rsidR="00BE0C23" w:rsidRPr="001B152C">
        <w:rPr>
          <w:rFonts w:ascii="Times New Roman" w:hAnsi="Times New Roman" w:cs="Times New Roman"/>
          <w:sz w:val="24"/>
          <w:szCs w:val="24"/>
        </w:rPr>
        <w:t>.</w:t>
      </w:r>
      <w:r w:rsidR="002601CB">
        <w:rPr>
          <w:rFonts w:ascii="Times New Roman" w:hAnsi="Times New Roman" w:cs="Times New Roman"/>
          <w:sz w:val="24"/>
          <w:szCs w:val="24"/>
        </w:rPr>
        <w:t>768</w:t>
      </w:r>
      <w:r w:rsidR="001B152C" w:rsidRPr="001B152C">
        <w:rPr>
          <w:rFonts w:ascii="Times New Roman" w:hAnsi="Times New Roman" w:cs="Times New Roman"/>
          <w:sz w:val="24"/>
          <w:szCs w:val="24"/>
        </w:rPr>
        <w:t>,19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0033CF" w14:textId="6A66CF2D" w:rsidR="005C7A85" w:rsidRPr="001B152C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260981"/>
      <w:r w:rsidRPr="001B152C">
        <w:rPr>
          <w:rFonts w:ascii="Times New Roman" w:hAnsi="Times New Roman" w:cs="Times New Roman"/>
          <w:sz w:val="24"/>
          <w:szCs w:val="24"/>
        </w:rPr>
        <w:t>niewykorzystan</w:t>
      </w:r>
      <w:r w:rsidR="005C7A85" w:rsidRPr="001B152C">
        <w:rPr>
          <w:rFonts w:ascii="Times New Roman" w:hAnsi="Times New Roman" w:cs="Times New Roman"/>
          <w:sz w:val="24"/>
          <w:szCs w:val="24"/>
        </w:rPr>
        <w:t>e</w:t>
      </w:r>
      <w:r w:rsidRPr="001B152C">
        <w:rPr>
          <w:rFonts w:ascii="Times New Roman" w:hAnsi="Times New Roman" w:cs="Times New Roman"/>
          <w:sz w:val="24"/>
          <w:szCs w:val="24"/>
        </w:rPr>
        <w:t xml:space="preserve"> środk</w:t>
      </w:r>
      <w:r w:rsidR="005C7A85" w:rsidRPr="001B152C">
        <w:rPr>
          <w:rFonts w:ascii="Times New Roman" w:hAnsi="Times New Roman" w:cs="Times New Roman"/>
          <w:sz w:val="24"/>
          <w:szCs w:val="24"/>
        </w:rPr>
        <w:t>i</w:t>
      </w:r>
      <w:r w:rsidRPr="001B152C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5C7A85" w:rsidRPr="001B152C">
        <w:rPr>
          <w:rFonts w:ascii="Times New Roman" w:hAnsi="Times New Roman" w:cs="Times New Roman"/>
          <w:sz w:val="24"/>
          <w:szCs w:val="24"/>
        </w:rPr>
        <w:t>e</w:t>
      </w:r>
      <w:r w:rsidRPr="001B152C">
        <w:rPr>
          <w:rFonts w:ascii="Times New Roman" w:hAnsi="Times New Roman" w:cs="Times New Roman"/>
          <w:sz w:val="24"/>
          <w:szCs w:val="24"/>
        </w:rPr>
        <w:t xml:space="preserve"> na rachunku bieżącym budżetu gminy, wynikając</w:t>
      </w:r>
      <w:r w:rsidR="005C7A85" w:rsidRPr="001B152C">
        <w:rPr>
          <w:rFonts w:ascii="Times New Roman" w:hAnsi="Times New Roman" w:cs="Times New Roman"/>
          <w:sz w:val="24"/>
          <w:szCs w:val="24"/>
        </w:rPr>
        <w:t>e</w:t>
      </w: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5E2C1A" w:rsidRPr="001B15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z </w:t>
      </w:r>
      <w:bookmarkEnd w:id="1"/>
      <w:r w:rsidRPr="001B152C">
        <w:rPr>
          <w:rFonts w:ascii="Times New Roman" w:hAnsi="Times New Roman" w:cs="Times New Roman"/>
          <w:sz w:val="24"/>
          <w:szCs w:val="24"/>
        </w:rPr>
        <w:t xml:space="preserve">rozliczenia dochodów i wydatków nimi finansowanych związanych ze szczególnymi zasadami wykonywania budżetu określonymi w odrębnych ustawach w wysokość </w:t>
      </w:r>
      <w:r w:rsidR="005C7A85" w:rsidRPr="001B152C">
        <w:rPr>
          <w:rFonts w:ascii="Times New Roman" w:hAnsi="Times New Roman" w:cs="Times New Roman"/>
          <w:sz w:val="24"/>
          <w:szCs w:val="24"/>
        </w:rPr>
        <w:t>1.013.787,09</w:t>
      </w:r>
      <w:r w:rsidR="009C5BFF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hAnsi="Times New Roman" w:cs="Times New Roman"/>
          <w:sz w:val="24"/>
          <w:szCs w:val="24"/>
        </w:rPr>
        <w:t>zł, na któr</w:t>
      </w:r>
      <w:r w:rsidR="005C7A85" w:rsidRPr="001B152C">
        <w:rPr>
          <w:rFonts w:ascii="Times New Roman" w:hAnsi="Times New Roman" w:cs="Times New Roman"/>
          <w:sz w:val="24"/>
          <w:szCs w:val="24"/>
        </w:rPr>
        <w:t>e</w:t>
      </w:r>
      <w:r w:rsidRPr="001B152C">
        <w:rPr>
          <w:rFonts w:ascii="Times New Roman" w:hAnsi="Times New Roman" w:cs="Times New Roman"/>
          <w:sz w:val="24"/>
          <w:szCs w:val="24"/>
        </w:rPr>
        <w:t xml:space="preserve"> składa się</w:t>
      </w:r>
      <w:r w:rsidR="005C7A85" w:rsidRPr="001B152C">
        <w:rPr>
          <w:rFonts w:ascii="Times New Roman" w:hAnsi="Times New Roman" w:cs="Times New Roman"/>
          <w:sz w:val="24"/>
          <w:szCs w:val="24"/>
        </w:rPr>
        <w:t>:</w:t>
      </w:r>
    </w:p>
    <w:p w14:paraId="4EA74947" w14:textId="12A92B10" w:rsidR="009C5BFF" w:rsidRPr="001B152C" w:rsidRDefault="00BE0C23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1B152C">
        <w:rPr>
          <w:rFonts w:ascii="Times New Roman" w:hAnsi="Times New Roman" w:cs="Times New Roman"/>
          <w:sz w:val="24"/>
          <w:szCs w:val="24"/>
        </w:rPr>
        <w:t>ze</w:t>
      </w: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1B152C">
        <w:rPr>
          <w:rFonts w:ascii="Times New Roman" w:hAnsi="Times New Roman" w:cs="Times New Roman"/>
          <w:sz w:val="24"/>
          <w:szCs w:val="24"/>
        </w:rPr>
        <w:t xml:space="preserve">środków pochodzących z Rządowego Funduszu Inwestycji Lokalnych, na dofinansowanie realizacji zadania inwestycyjnego pn. „Budowa </w:t>
      </w:r>
      <w:r w:rsidR="005E2C1A" w:rsidRPr="001B15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5BFF" w:rsidRPr="001B152C">
        <w:rPr>
          <w:rFonts w:ascii="Times New Roman" w:hAnsi="Times New Roman" w:cs="Times New Roman"/>
          <w:sz w:val="24"/>
          <w:szCs w:val="24"/>
        </w:rPr>
        <w:t xml:space="preserve">ul. Mickiewicza i ul. Słowackiego w Serocku” oraz „Rewitalizacja placu zabaw </w:t>
      </w:r>
      <w:r w:rsidR="005E2C1A" w:rsidRPr="001B15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BFF" w:rsidRPr="001B152C">
        <w:rPr>
          <w:rFonts w:ascii="Times New Roman" w:hAnsi="Times New Roman" w:cs="Times New Roman"/>
          <w:sz w:val="24"/>
          <w:szCs w:val="24"/>
        </w:rPr>
        <w:t>w Maryninie”</w:t>
      </w:r>
      <w:r w:rsidR="005C7A85" w:rsidRPr="001B152C">
        <w:rPr>
          <w:rFonts w:ascii="Times New Roman" w:hAnsi="Times New Roman" w:cs="Times New Roman"/>
          <w:sz w:val="24"/>
          <w:szCs w:val="24"/>
        </w:rPr>
        <w:t xml:space="preserve"> w łącznej wysokości </w:t>
      </w:r>
      <w:r w:rsidR="006510AA" w:rsidRPr="001B152C">
        <w:rPr>
          <w:rFonts w:ascii="Times New Roman" w:hAnsi="Times New Roman" w:cs="Times New Roman"/>
          <w:sz w:val="24"/>
          <w:szCs w:val="24"/>
        </w:rPr>
        <w:t>915.827 zł</w:t>
      </w:r>
      <w:r w:rsidR="009C5BFF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7BC87DCB" w14:textId="06633BF2" w:rsidR="00C06578" w:rsidRPr="001B152C" w:rsidRDefault="00C06578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97.952,61 zł,</w:t>
      </w:r>
    </w:p>
    <w:p w14:paraId="374DCD0B" w14:textId="06823C40" w:rsidR="006510AA" w:rsidRPr="001B152C" w:rsidRDefault="000503D2" w:rsidP="000503D2">
      <w:pPr>
        <w:pStyle w:val="Akapitzlist"/>
        <w:numPr>
          <w:ilvl w:val="3"/>
          <w:numId w:val="3"/>
        </w:numPr>
        <w:tabs>
          <w:tab w:val="clear" w:pos="2895"/>
          <w:tab w:val="left" w:pos="284"/>
          <w:tab w:val="num" w:pos="709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B152C">
        <w:rPr>
          <w:rFonts w:ascii="Times New Roman" w:hAnsi="Times New Roman"/>
          <w:sz w:val="24"/>
          <w:szCs w:val="24"/>
        </w:rPr>
        <w:t>rozliczenie dochodów związanych z gromadzeniem środków z opłat produktowych - kwota 7,48 zł,</w:t>
      </w:r>
    </w:p>
    <w:p w14:paraId="1ABB498B" w14:textId="24E19647" w:rsidR="00BE0C23" w:rsidRPr="001B152C" w:rsidRDefault="0043421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niewykorzystane środki pieniężne na rachunku bieżącym budżetu gminy, wynikające </w:t>
      </w:r>
      <w:r w:rsidR="005E2C1A" w:rsidRPr="001B15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z 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rozliczenia środków określonych w art. 5 ust. 1 pkt 2 ustawy i dotacji na realizację programu, projektu lub zadania finansowanego z udziałem tych środków w wysokości </w:t>
      </w:r>
      <w:r w:rsidR="009C5BFF" w:rsidRPr="001B152C">
        <w:rPr>
          <w:rFonts w:ascii="Times New Roman" w:hAnsi="Times New Roman" w:cs="Times New Roman"/>
          <w:sz w:val="24"/>
          <w:szCs w:val="24"/>
        </w:rPr>
        <w:t>628</w:t>
      </w:r>
      <w:r w:rsidR="00BE0C23" w:rsidRPr="001B152C">
        <w:rPr>
          <w:rFonts w:ascii="Times New Roman" w:hAnsi="Times New Roman" w:cs="Times New Roman"/>
          <w:sz w:val="24"/>
          <w:szCs w:val="24"/>
        </w:rPr>
        <w:t>.</w:t>
      </w:r>
      <w:r w:rsidR="009C5BFF" w:rsidRPr="001B152C">
        <w:rPr>
          <w:rFonts w:ascii="Times New Roman" w:hAnsi="Times New Roman" w:cs="Times New Roman"/>
          <w:sz w:val="24"/>
          <w:szCs w:val="24"/>
        </w:rPr>
        <w:t>357,84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1B152C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1B152C">
        <w:rPr>
          <w:rFonts w:ascii="Times New Roman" w:hAnsi="Times New Roman" w:cs="Times New Roman"/>
          <w:sz w:val="24"/>
          <w:szCs w:val="24"/>
        </w:rPr>
        <w:t>336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9C5BFF" w:rsidRPr="001B152C">
        <w:rPr>
          <w:rFonts w:ascii="Times New Roman" w:hAnsi="Times New Roman" w:cs="Times New Roman"/>
          <w:sz w:val="24"/>
          <w:szCs w:val="24"/>
        </w:rPr>
        <w:t>893,54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1B152C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1B152C">
        <w:rPr>
          <w:rFonts w:ascii="Times New Roman" w:hAnsi="Times New Roman" w:cs="Times New Roman"/>
          <w:sz w:val="24"/>
          <w:szCs w:val="24"/>
        </w:rPr>
        <w:t>3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9C5BFF" w:rsidRPr="001B152C">
        <w:rPr>
          <w:rFonts w:ascii="Times New Roman" w:hAnsi="Times New Roman" w:cs="Times New Roman"/>
          <w:sz w:val="24"/>
          <w:szCs w:val="24"/>
        </w:rPr>
        <w:t>769,90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1B152C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1B152C">
        <w:rPr>
          <w:rFonts w:ascii="Times New Roman" w:hAnsi="Times New Roman" w:cs="Times New Roman"/>
          <w:sz w:val="24"/>
          <w:szCs w:val="24"/>
        </w:rPr>
        <w:t>267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9C5BFF" w:rsidRPr="001B152C">
        <w:rPr>
          <w:rFonts w:ascii="Times New Roman" w:hAnsi="Times New Roman" w:cs="Times New Roman"/>
          <w:sz w:val="24"/>
          <w:szCs w:val="24"/>
        </w:rPr>
        <w:t>694,40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6673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1B152C">
        <w:rPr>
          <w:rFonts w:ascii="Times New Roman" w:hAnsi="Times New Roman" w:cs="Times New Roman"/>
          <w:sz w:val="24"/>
          <w:szCs w:val="24"/>
        </w:rPr>
        <w:t>zaciągniętych</w:t>
      </w:r>
      <w:r w:rsidRPr="001B152C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152C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1B152C">
        <w:rPr>
          <w:rFonts w:ascii="Times New Roman" w:hAnsi="Times New Roman" w:cs="Times New Roman"/>
          <w:sz w:val="24"/>
          <w:szCs w:val="24"/>
        </w:rPr>
        <w:t>ustawy</w:t>
      </w:r>
      <w:r w:rsidRPr="001B152C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1B152C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1B152C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1B152C">
        <w:rPr>
          <w:rFonts w:ascii="Times New Roman" w:hAnsi="Times New Roman" w:cs="Times New Roman"/>
          <w:sz w:val="24"/>
          <w:szCs w:val="24"/>
        </w:rPr>
        <w:t>bieżących</w:t>
      </w:r>
      <w:r w:rsidRPr="001B152C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1B152C">
        <w:rPr>
          <w:rFonts w:ascii="Times New Roman" w:hAnsi="Times New Roman" w:cs="Times New Roman"/>
          <w:sz w:val="24"/>
          <w:szCs w:val="24"/>
        </w:rPr>
        <w:t>majątku</w:t>
      </w:r>
      <w:r w:rsidRPr="001B152C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4447BAE8" w:rsidR="00CB3ECE" w:rsidRPr="001B152C" w:rsidRDefault="00874FF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2021r. zmniejszono o kwotę 74.410,67 zł, z uwagi na niezaciągnięcie planowanej pożyczki w roku 2020 z NFOŚiGW. Zobowiązania po zmianie wynoszą </w:t>
      </w:r>
      <w:r w:rsidR="004940A6" w:rsidRPr="001B152C">
        <w:rPr>
          <w:rFonts w:ascii="Times New Roman" w:hAnsi="Times New Roman" w:cs="Times New Roman"/>
          <w:sz w:val="24"/>
          <w:szCs w:val="24"/>
        </w:rPr>
        <w:t>4</w:t>
      </w:r>
      <w:r w:rsidR="00D72317" w:rsidRPr="001B152C">
        <w:rPr>
          <w:rFonts w:ascii="Times New Roman" w:hAnsi="Times New Roman" w:cs="Times New Roman"/>
          <w:sz w:val="24"/>
          <w:szCs w:val="24"/>
        </w:rPr>
        <w:t>.</w:t>
      </w:r>
      <w:r w:rsidR="004940A6" w:rsidRPr="001B152C">
        <w:rPr>
          <w:rFonts w:ascii="Times New Roman" w:hAnsi="Times New Roman" w:cs="Times New Roman"/>
          <w:sz w:val="24"/>
          <w:szCs w:val="24"/>
        </w:rPr>
        <w:t>1</w:t>
      </w:r>
      <w:r w:rsidR="00434213" w:rsidRPr="001B152C">
        <w:rPr>
          <w:rFonts w:ascii="Times New Roman" w:hAnsi="Times New Roman" w:cs="Times New Roman"/>
          <w:sz w:val="24"/>
          <w:szCs w:val="24"/>
        </w:rPr>
        <w:t>27</w:t>
      </w:r>
      <w:r w:rsidR="008C3ED4" w:rsidRPr="001B152C">
        <w:rPr>
          <w:rFonts w:ascii="Times New Roman" w:hAnsi="Times New Roman" w:cs="Times New Roman"/>
          <w:sz w:val="24"/>
          <w:szCs w:val="24"/>
        </w:rPr>
        <w:t>.</w:t>
      </w:r>
      <w:r w:rsidR="00434213" w:rsidRPr="001B152C">
        <w:rPr>
          <w:rFonts w:ascii="Times New Roman" w:hAnsi="Times New Roman" w:cs="Times New Roman"/>
          <w:sz w:val="24"/>
          <w:szCs w:val="24"/>
        </w:rPr>
        <w:t>186,45</w:t>
      </w:r>
      <w:r w:rsidR="008C3ED4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CB3ECE" w:rsidRPr="001B152C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1B152C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1B152C">
        <w:rPr>
          <w:rFonts w:ascii="Times New Roman" w:hAnsi="Times New Roman" w:cs="Times New Roman"/>
          <w:sz w:val="24"/>
          <w:szCs w:val="24"/>
        </w:rPr>
        <w:t>–</w:t>
      </w:r>
      <w:r w:rsidR="00934ECC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1B152C">
        <w:rPr>
          <w:rFonts w:ascii="Times New Roman" w:hAnsi="Times New Roman" w:cs="Times New Roman"/>
          <w:sz w:val="24"/>
          <w:szCs w:val="24"/>
        </w:rPr>
        <w:t>33</w:t>
      </w:r>
      <w:r w:rsidR="000069BE" w:rsidRPr="001B152C">
        <w:rPr>
          <w:rFonts w:ascii="Times New Roman" w:hAnsi="Times New Roman" w:cs="Times New Roman"/>
          <w:sz w:val="24"/>
          <w:szCs w:val="24"/>
        </w:rPr>
        <w:t>.</w:t>
      </w:r>
      <w:r w:rsidR="004940A6" w:rsidRPr="001B152C">
        <w:rPr>
          <w:rFonts w:ascii="Times New Roman" w:hAnsi="Times New Roman" w:cs="Times New Roman"/>
          <w:sz w:val="24"/>
          <w:szCs w:val="24"/>
        </w:rPr>
        <w:t>421,28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200244DE" w:rsidR="00CB3ECE" w:rsidRPr="001B152C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74FFE" w:rsidRPr="001B152C">
        <w:rPr>
          <w:rFonts w:ascii="Times New Roman" w:hAnsi="Times New Roman" w:cs="Times New Roman"/>
          <w:sz w:val="24"/>
          <w:szCs w:val="24"/>
        </w:rPr>
        <w:t>–</w:t>
      </w: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1B152C">
        <w:rPr>
          <w:rFonts w:ascii="Times New Roman" w:hAnsi="Times New Roman" w:cs="Times New Roman"/>
          <w:sz w:val="24"/>
          <w:szCs w:val="24"/>
        </w:rPr>
        <w:t>71</w:t>
      </w:r>
      <w:r w:rsidR="00434213" w:rsidRPr="001B152C">
        <w:rPr>
          <w:rFonts w:ascii="Times New Roman" w:hAnsi="Times New Roman" w:cs="Times New Roman"/>
          <w:sz w:val="24"/>
          <w:szCs w:val="24"/>
        </w:rPr>
        <w:t>6</w:t>
      </w:r>
      <w:r w:rsidR="00934ECC" w:rsidRPr="001B152C">
        <w:rPr>
          <w:rFonts w:ascii="Times New Roman" w:hAnsi="Times New Roman" w:cs="Times New Roman"/>
          <w:sz w:val="24"/>
          <w:szCs w:val="24"/>
        </w:rPr>
        <w:t>.</w:t>
      </w:r>
      <w:r w:rsidR="004940A6" w:rsidRPr="001B152C">
        <w:rPr>
          <w:rFonts w:ascii="Times New Roman" w:hAnsi="Times New Roman" w:cs="Times New Roman"/>
          <w:sz w:val="24"/>
          <w:szCs w:val="24"/>
        </w:rPr>
        <w:t>7</w:t>
      </w:r>
      <w:r w:rsidR="00434213" w:rsidRPr="001B152C">
        <w:rPr>
          <w:rFonts w:ascii="Times New Roman" w:hAnsi="Times New Roman" w:cs="Times New Roman"/>
          <w:sz w:val="24"/>
          <w:szCs w:val="24"/>
        </w:rPr>
        <w:t>6</w:t>
      </w:r>
      <w:r w:rsidR="004940A6" w:rsidRPr="001B152C">
        <w:rPr>
          <w:rFonts w:ascii="Times New Roman" w:hAnsi="Times New Roman" w:cs="Times New Roman"/>
          <w:sz w:val="24"/>
          <w:szCs w:val="24"/>
        </w:rPr>
        <w:t>5,</w:t>
      </w:r>
      <w:r w:rsidR="00434213" w:rsidRPr="001B152C">
        <w:rPr>
          <w:rFonts w:ascii="Times New Roman" w:hAnsi="Times New Roman" w:cs="Times New Roman"/>
          <w:sz w:val="24"/>
          <w:szCs w:val="24"/>
        </w:rPr>
        <w:t>17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176B45DF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74FFE" w:rsidRPr="001B152C">
        <w:rPr>
          <w:rFonts w:ascii="Times New Roman" w:hAnsi="Times New Roman" w:cs="Times New Roman"/>
          <w:sz w:val="24"/>
          <w:szCs w:val="24"/>
        </w:rPr>
        <w:t>–</w:t>
      </w:r>
      <w:r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1B152C">
        <w:rPr>
          <w:rFonts w:ascii="Times New Roman" w:hAnsi="Times New Roman" w:cs="Times New Roman"/>
          <w:sz w:val="24"/>
          <w:szCs w:val="24"/>
        </w:rPr>
        <w:t>3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0069BE" w:rsidRPr="001B152C">
        <w:rPr>
          <w:rFonts w:ascii="Times New Roman" w:hAnsi="Times New Roman" w:cs="Times New Roman"/>
          <w:sz w:val="24"/>
          <w:szCs w:val="24"/>
        </w:rPr>
        <w:t>3</w:t>
      </w:r>
      <w:r w:rsidR="004940A6" w:rsidRPr="001B152C">
        <w:rPr>
          <w:rFonts w:ascii="Times New Roman" w:hAnsi="Times New Roman" w:cs="Times New Roman"/>
          <w:sz w:val="24"/>
          <w:szCs w:val="24"/>
        </w:rPr>
        <w:t>77</w:t>
      </w:r>
      <w:r w:rsidRPr="001B152C">
        <w:rPr>
          <w:rFonts w:ascii="Times New Roman" w:hAnsi="Times New Roman" w:cs="Times New Roman"/>
          <w:sz w:val="24"/>
          <w:szCs w:val="24"/>
        </w:rPr>
        <w:t>.000 zł.</w:t>
      </w:r>
    </w:p>
    <w:p w14:paraId="31FC4631" w14:textId="77777777" w:rsidR="00B233F2" w:rsidRDefault="00B233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12B76D" w14:textId="3714BF51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F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Kwota długu Miasta i Gminy Serock</w:t>
      </w:r>
    </w:p>
    <w:p w14:paraId="6313BA5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C25F25">
        <w:rPr>
          <w:rFonts w:ascii="Times New Roman" w:hAnsi="Times New Roman" w:cs="Times New Roman"/>
          <w:sz w:val="24"/>
          <w:szCs w:val="24"/>
        </w:rPr>
        <w:t>publicznych zawarte</w:t>
      </w:r>
      <w:r w:rsidRPr="00C25F25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C25F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5F25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C25F25">
        <w:rPr>
          <w:rFonts w:ascii="Times New Roman" w:hAnsi="Times New Roman" w:cs="Times New Roman"/>
          <w:sz w:val="24"/>
          <w:szCs w:val="24"/>
        </w:rPr>
        <w:t>zaciągnięty</w:t>
      </w:r>
      <w:r w:rsidRPr="00C25F25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C25F25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C25F25">
        <w:rPr>
          <w:rFonts w:ascii="Times New Roman" w:hAnsi="Times New Roman" w:cs="Times New Roman"/>
          <w:sz w:val="24"/>
          <w:szCs w:val="24"/>
        </w:rPr>
        <w:t>6</w:t>
      </w:r>
      <w:r w:rsidR="008C3ED4" w:rsidRPr="00C25F25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C25F25">
        <w:rPr>
          <w:rFonts w:ascii="Times New Roman" w:hAnsi="Times New Roman" w:cs="Times New Roman"/>
          <w:sz w:val="24"/>
          <w:szCs w:val="24"/>
        </w:rPr>
        <w:t>3</w:t>
      </w:r>
      <w:r w:rsidR="004940A6" w:rsidRPr="00C25F25">
        <w:rPr>
          <w:rFonts w:ascii="Times New Roman" w:hAnsi="Times New Roman" w:cs="Times New Roman"/>
          <w:sz w:val="24"/>
          <w:szCs w:val="24"/>
        </w:rPr>
        <w:t>6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C25F25">
        <w:rPr>
          <w:rFonts w:ascii="Times New Roman" w:hAnsi="Times New Roman" w:cs="Times New Roman"/>
          <w:sz w:val="24"/>
          <w:szCs w:val="24"/>
        </w:rPr>
        <w:t>budżetu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C25F25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C25F25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C25F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2C3D8DE4" w14:textId="77777777" w:rsidR="00874FFE" w:rsidRPr="00C25F25" w:rsidRDefault="00874FFE" w:rsidP="00874F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6C544" w14:textId="3C40E126" w:rsidR="00874FFE" w:rsidRPr="00C25F25" w:rsidRDefault="00874FFE" w:rsidP="001B43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F25">
        <w:rPr>
          <w:rFonts w:ascii="Times New Roman" w:hAnsi="Times New Roman" w:cs="Times New Roman"/>
          <w:sz w:val="24"/>
          <w:szCs w:val="24"/>
        </w:rPr>
        <w:tab/>
        <w:t xml:space="preserve">Gmina </w:t>
      </w:r>
      <w:r w:rsidR="002601CB" w:rsidRPr="00C25F25">
        <w:rPr>
          <w:rFonts w:ascii="Times New Roman" w:hAnsi="Times New Roman" w:cs="Times New Roman"/>
          <w:sz w:val="24"/>
          <w:szCs w:val="24"/>
        </w:rPr>
        <w:t xml:space="preserve">na pokrycie planowanego deficytu, wynikającego z realizacji zadań </w:t>
      </w:r>
      <w:r w:rsidR="00C25F25" w:rsidRPr="00C25F25">
        <w:rPr>
          <w:rFonts w:ascii="Times New Roman" w:hAnsi="Times New Roman" w:cs="Times New Roman"/>
          <w:sz w:val="24"/>
          <w:szCs w:val="24"/>
        </w:rPr>
        <w:t>majątkowych</w:t>
      </w:r>
      <w:r w:rsidR="002601CB" w:rsidRPr="00C25F25">
        <w:rPr>
          <w:rFonts w:ascii="Times New Roman" w:hAnsi="Times New Roman" w:cs="Times New Roman"/>
          <w:sz w:val="24"/>
          <w:szCs w:val="24"/>
        </w:rPr>
        <w:t xml:space="preserve"> planuje zwiększenie emisji obligacji o kwotę 2.000.000 zł co wpłynie na zwiększenie planowanej kwoty długu, który na koniec 2021r. wyniesie </w:t>
      </w:r>
      <w:r w:rsidRPr="00C25F25">
        <w:rPr>
          <w:rFonts w:ascii="Times New Roman" w:hAnsi="Times New Roman" w:cs="Times New Roman"/>
          <w:sz w:val="24"/>
          <w:szCs w:val="24"/>
        </w:rPr>
        <w:t>3</w:t>
      </w:r>
      <w:r w:rsidR="002601CB" w:rsidRPr="00C25F25">
        <w:rPr>
          <w:rFonts w:ascii="Times New Roman" w:hAnsi="Times New Roman" w:cs="Times New Roman"/>
          <w:sz w:val="24"/>
          <w:szCs w:val="24"/>
        </w:rPr>
        <w:t>6</w:t>
      </w:r>
      <w:r w:rsidRPr="00C25F25">
        <w:rPr>
          <w:rFonts w:ascii="Times New Roman" w:hAnsi="Times New Roman" w:cs="Times New Roman"/>
          <w:sz w:val="24"/>
          <w:szCs w:val="24"/>
        </w:rPr>
        <w:t>.</w:t>
      </w:r>
      <w:r w:rsidR="00633670" w:rsidRPr="00C25F25">
        <w:rPr>
          <w:rFonts w:ascii="Times New Roman" w:hAnsi="Times New Roman" w:cs="Times New Roman"/>
          <w:sz w:val="24"/>
          <w:szCs w:val="24"/>
        </w:rPr>
        <w:t>117.955,35</w:t>
      </w:r>
      <w:r w:rsidRPr="00C25F25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448A66DC" w14:textId="77777777" w:rsidR="00CB3ECE" w:rsidRPr="006F660F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6AC08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52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1B152C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1B152C">
        <w:rPr>
          <w:rFonts w:ascii="Times New Roman" w:hAnsi="Times New Roman" w:cs="Times New Roman"/>
          <w:sz w:val="24"/>
          <w:szCs w:val="24"/>
        </w:rPr>
        <w:t>2</w:t>
      </w:r>
      <w:r w:rsidR="0029581A" w:rsidRPr="001B152C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 w:rsidRPr="001B152C">
        <w:rPr>
          <w:rFonts w:ascii="Times New Roman" w:hAnsi="Times New Roman" w:cs="Times New Roman"/>
          <w:sz w:val="24"/>
          <w:szCs w:val="24"/>
        </w:rPr>
        <w:t>6</w:t>
      </w:r>
      <w:r w:rsidRPr="001B152C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1B152C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1B152C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1B152C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1B152C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1B152C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1B152C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1B152C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1B152C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Pr="001B152C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Pr="001B152C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 w:rsidRPr="001B152C"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 w:rsidRPr="001B152C"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1B152C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1B152C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1B152C">
        <w:rPr>
          <w:rFonts w:ascii="Times New Roman" w:hAnsi="Times New Roman" w:cs="Times New Roman"/>
          <w:sz w:val="24"/>
          <w:szCs w:val="24"/>
        </w:rPr>
        <w:t>u</w:t>
      </w:r>
      <w:r w:rsidRPr="001B152C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1B152C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1B152C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1B152C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1B152C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prze</w:t>
      </w:r>
      <w:r w:rsidR="003C69C3" w:rsidRPr="001B152C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1B152C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1B152C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Pr="001B152C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1B152C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1B152C">
        <w:rPr>
          <w:rFonts w:ascii="Times New Roman" w:hAnsi="Times New Roman" w:cs="Times New Roman"/>
          <w:sz w:val="24"/>
          <w:szCs w:val="24"/>
        </w:rPr>
        <w:t>Izbicy, Dosinie</w:t>
      </w:r>
      <w:r w:rsidR="00393C44" w:rsidRPr="001B152C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1B152C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AD4436" w14:textId="77777777" w:rsidR="00633670" w:rsidRPr="001B152C" w:rsidRDefault="00CB3ECE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09C38864" w14:textId="06D92980" w:rsidR="00633670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9B9F0" w14:textId="77777777" w:rsidR="00C25F25" w:rsidRPr="001B152C" w:rsidRDefault="00C25F25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7668F" w14:textId="123C2BA9" w:rsidR="00633670" w:rsidRPr="001B152C" w:rsidRDefault="00633670" w:rsidP="006336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lastRenderedPageBreak/>
        <w:tab/>
        <w:t>W Wieloletniej Prognozie Finansowej dostosowano rok 2020 do wykonania budżetu, zgodnie ze sprawozdawczością budżetową.</w:t>
      </w:r>
    </w:p>
    <w:p w14:paraId="15A8FCDE" w14:textId="77777777" w:rsidR="00BE0C23" w:rsidRPr="001B152C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6DA4782" w14:textId="513608C2" w:rsidR="00F14B3F" w:rsidRPr="001B152C" w:rsidRDefault="00633670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</w:r>
      <w:r w:rsidR="00F14B3F" w:rsidRPr="001B152C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1B152C" w:rsidRPr="001B152C">
        <w:rPr>
          <w:rFonts w:ascii="Times New Roman" w:hAnsi="Times New Roman" w:cs="Times New Roman"/>
          <w:sz w:val="24"/>
          <w:szCs w:val="24"/>
        </w:rPr>
        <w:t>mniejsza</w:t>
      </w:r>
      <w:r w:rsidR="00F14B3F" w:rsidRPr="001B152C">
        <w:rPr>
          <w:rFonts w:ascii="Times New Roman" w:hAnsi="Times New Roman" w:cs="Times New Roman"/>
          <w:sz w:val="24"/>
          <w:szCs w:val="24"/>
        </w:rPr>
        <w:t xml:space="preserve"> się plan dochodów na rok 2021r. o kwotę </w:t>
      </w:r>
      <w:r w:rsidR="005E2C1A" w:rsidRPr="001B152C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1B152C" w:rsidRPr="001B15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4B3F" w:rsidRPr="001B15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b/>
          <w:bCs/>
          <w:sz w:val="24"/>
          <w:szCs w:val="24"/>
        </w:rPr>
        <w:t>022,94</w:t>
      </w:r>
      <w:r w:rsidR="00F82C5A"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B3F" w:rsidRPr="001B152C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="00F14B3F" w:rsidRPr="001B152C">
        <w:rPr>
          <w:rFonts w:ascii="Times New Roman" w:hAnsi="Times New Roman" w:cs="Times New Roman"/>
          <w:sz w:val="24"/>
          <w:szCs w:val="24"/>
        </w:rPr>
        <w:t>, na którą składa się:</w:t>
      </w:r>
    </w:p>
    <w:p w14:paraId="3EF62430" w14:textId="77777777" w:rsidR="00F14B3F" w:rsidRPr="001B152C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16BD" w14:textId="7BAB1B0C" w:rsidR="00F14B3F" w:rsidRPr="009D6189" w:rsidRDefault="00F14B3F" w:rsidP="00F14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89">
        <w:rPr>
          <w:rFonts w:ascii="Times New Roman" w:hAnsi="Times New Roman" w:cs="Times New Roman"/>
          <w:sz w:val="24"/>
          <w:szCs w:val="24"/>
        </w:rPr>
        <w:t>1. z</w:t>
      </w:r>
      <w:r w:rsidR="001B152C" w:rsidRPr="009D6189">
        <w:rPr>
          <w:rFonts w:ascii="Times New Roman" w:hAnsi="Times New Roman" w:cs="Times New Roman"/>
          <w:sz w:val="24"/>
          <w:szCs w:val="24"/>
        </w:rPr>
        <w:t>mniejszenie</w:t>
      </w:r>
      <w:r w:rsidRPr="009D6189">
        <w:rPr>
          <w:rFonts w:ascii="Times New Roman" w:hAnsi="Times New Roman" w:cs="Times New Roman"/>
          <w:sz w:val="24"/>
          <w:szCs w:val="24"/>
        </w:rPr>
        <w:t xml:space="preserve"> dochodów bieżących o kwotę </w:t>
      </w:r>
      <w:r w:rsidR="001B152C" w:rsidRPr="009D6189">
        <w:rPr>
          <w:rFonts w:ascii="Times New Roman" w:hAnsi="Times New Roman" w:cs="Times New Roman"/>
          <w:bCs/>
          <w:sz w:val="24"/>
          <w:szCs w:val="24"/>
        </w:rPr>
        <w:t>619</w:t>
      </w:r>
      <w:r w:rsidRPr="009D6189">
        <w:rPr>
          <w:rFonts w:ascii="Times New Roman" w:hAnsi="Times New Roman" w:cs="Times New Roman"/>
          <w:bCs/>
          <w:sz w:val="24"/>
          <w:szCs w:val="24"/>
        </w:rPr>
        <w:t>.</w:t>
      </w:r>
      <w:r w:rsidR="001B152C" w:rsidRPr="009D6189">
        <w:rPr>
          <w:rFonts w:ascii="Times New Roman" w:hAnsi="Times New Roman" w:cs="Times New Roman"/>
          <w:bCs/>
          <w:sz w:val="24"/>
          <w:szCs w:val="24"/>
        </w:rPr>
        <w:t>166,94</w:t>
      </w:r>
      <w:r w:rsidRPr="009D6189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9D6189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49715F16" w14:textId="50765B10" w:rsidR="00F14B3F" w:rsidRPr="009D6189" w:rsidRDefault="00F14B3F" w:rsidP="00F14B3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89">
        <w:rPr>
          <w:rFonts w:ascii="Times New Roman" w:hAnsi="Times New Roman" w:cs="Times New Roman"/>
          <w:sz w:val="24"/>
          <w:szCs w:val="24"/>
        </w:rPr>
        <w:t>otrzymania informacji o zmianach w planie dotacji na 202</w:t>
      </w:r>
      <w:r w:rsidR="00DB44A4" w:rsidRPr="009D6189">
        <w:rPr>
          <w:rFonts w:ascii="Times New Roman" w:hAnsi="Times New Roman" w:cs="Times New Roman"/>
          <w:sz w:val="24"/>
          <w:szCs w:val="24"/>
        </w:rPr>
        <w:t>1</w:t>
      </w:r>
      <w:r w:rsidRPr="009D6189">
        <w:rPr>
          <w:rFonts w:ascii="Times New Roman" w:hAnsi="Times New Roman" w:cs="Times New Roman"/>
          <w:sz w:val="24"/>
          <w:szCs w:val="24"/>
        </w:rPr>
        <w:t xml:space="preserve">r. z </w:t>
      </w:r>
      <w:bookmarkStart w:id="2" w:name="_Hlk3808091"/>
      <w:r w:rsidRPr="009D6189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9D6189">
        <w:rPr>
          <w:rFonts w:ascii="Times New Roman" w:hAnsi="Times New Roman" w:cs="Times New Roman"/>
          <w:sz w:val="24"/>
          <w:szCs w:val="24"/>
        </w:rPr>
        <w:t>– z</w:t>
      </w:r>
      <w:r w:rsidR="009D6189" w:rsidRPr="009D6189">
        <w:rPr>
          <w:rFonts w:ascii="Times New Roman" w:hAnsi="Times New Roman" w:cs="Times New Roman"/>
          <w:sz w:val="24"/>
          <w:szCs w:val="24"/>
        </w:rPr>
        <w:t>mniejszenie</w:t>
      </w:r>
      <w:r w:rsidRPr="009D6189">
        <w:rPr>
          <w:rFonts w:ascii="Times New Roman" w:hAnsi="Times New Roman" w:cs="Times New Roman"/>
          <w:sz w:val="24"/>
          <w:szCs w:val="24"/>
        </w:rPr>
        <w:t xml:space="preserve"> o łączną kwotę </w:t>
      </w:r>
      <w:r w:rsidR="009D6189" w:rsidRPr="009D6189">
        <w:rPr>
          <w:rFonts w:ascii="Times New Roman" w:hAnsi="Times New Roman" w:cs="Times New Roman"/>
          <w:sz w:val="24"/>
          <w:szCs w:val="24"/>
        </w:rPr>
        <w:t>6</w:t>
      </w:r>
      <w:r w:rsidR="00976256" w:rsidRPr="009D6189">
        <w:rPr>
          <w:rFonts w:ascii="Times New Roman" w:hAnsi="Times New Roman" w:cs="Times New Roman"/>
          <w:sz w:val="24"/>
          <w:szCs w:val="24"/>
        </w:rPr>
        <w:t>4</w:t>
      </w:r>
      <w:r w:rsidR="009D6189" w:rsidRPr="009D6189">
        <w:rPr>
          <w:rFonts w:ascii="Times New Roman" w:hAnsi="Times New Roman" w:cs="Times New Roman"/>
          <w:sz w:val="24"/>
          <w:szCs w:val="24"/>
        </w:rPr>
        <w:t>4</w:t>
      </w:r>
      <w:r w:rsidRPr="009D6189">
        <w:rPr>
          <w:rFonts w:ascii="Times New Roman" w:hAnsi="Times New Roman" w:cs="Times New Roman"/>
          <w:sz w:val="24"/>
          <w:szCs w:val="24"/>
        </w:rPr>
        <w:t>.</w:t>
      </w:r>
      <w:r w:rsidR="00976256" w:rsidRPr="009D6189">
        <w:rPr>
          <w:rFonts w:ascii="Times New Roman" w:hAnsi="Times New Roman" w:cs="Times New Roman"/>
          <w:sz w:val="24"/>
          <w:szCs w:val="24"/>
        </w:rPr>
        <w:t>7</w:t>
      </w:r>
      <w:r w:rsidR="009D6189" w:rsidRPr="009D6189">
        <w:rPr>
          <w:rFonts w:ascii="Times New Roman" w:hAnsi="Times New Roman" w:cs="Times New Roman"/>
          <w:sz w:val="24"/>
          <w:szCs w:val="24"/>
        </w:rPr>
        <w:t>81,45</w:t>
      </w:r>
      <w:r w:rsidRPr="009D6189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5F81DDC5" w14:textId="1A5CD312" w:rsidR="005E2C1A" w:rsidRPr="009D6189" w:rsidRDefault="009D6189" w:rsidP="009D618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6189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wyposażenie szkół w podręczniki, materiały edukacyjne lub materiały ćwiczeniowe oraz na sfinansowanie kosztu zakupu podręczników, materiałów edukacyjnych lub materiałów ćwiczeniowych w przypadku szkół prowadzonych przez osoby prywatne inne niż jednostki samorządu terytorialngo lub osoby fizyczne – zgodnie z ustawą                 o finansowaniu zadań oświaty – zwiększenie o kwotę 41.675,55 zł,</w:t>
      </w:r>
    </w:p>
    <w:p w14:paraId="3B512EAC" w14:textId="46575E49" w:rsidR="009D6189" w:rsidRPr="009D6189" w:rsidRDefault="009D6189" w:rsidP="005E2C1A">
      <w:pPr>
        <w:pStyle w:val="Akapitzlist"/>
        <w:numPr>
          <w:ilvl w:val="0"/>
          <w:numId w:val="17"/>
        </w:num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189">
        <w:rPr>
          <w:rFonts w:ascii="Times New Roman" w:hAnsi="Times New Roman" w:cs="Times New Roman"/>
          <w:sz w:val="24"/>
          <w:szCs w:val="24"/>
        </w:rPr>
        <w:t xml:space="preserve">sfinansowanie wypłat zryczałtowanych dodatków energetycznych dla odbiorców wrażliwych energii elektrycznej oraz kosztów obsługi tego zadania realizowanego przez gminę w wysokości 2% łącznej kwoty dotacji wypłaconych w gminie, zgodnie </w:t>
      </w:r>
      <w:r w:rsidR="00B233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6189">
        <w:rPr>
          <w:rFonts w:ascii="Times New Roman" w:hAnsi="Times New Roman" w:cs="Times New Roman"/>
          <w:sz w:val="24"/>
          <w:szCs w:val="24"/>
        </w:rPr>
        <w:t>z przepisami ustawy Prawo energetyczne – zwiększenie o kwotę 123 zł,</w:t>
      </w:r>
    </w:p>
    <w:p w14:paraId="568E520D" w14:textId="0F22614D" w:rsidR="009D6189" w:rsidRPr="009D6189" w:rsidRDefault="009D6189" w:rsidP="005E2C1A">
      <w:pPr>
        <w:pStyle w:val="Akapitzlist"/>
        <w:numPr>
          <w:ilvl w:val="0"/>
          <w:numId w:val="17"/>
        </w:num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189">
        <w:rPr>
          <w:rFonts w:ascii="Times New Roman" w:hAnsi="Times New Roman" w:cs="Times New Roman"/>
          <w:sz w:val="24"/>
          <w:szCs w:val="24"/>
        </w:rPr>
        <w:t xml:space="preserve">sfinansowanie organizowania i świadczenia specjalistycznych usług opiekuńczych </w:t>
      </w:r>
      <w:r w:rsidR="00B233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6189">
        <w:rPr>
          <w:rFonts w:ascii="Times New Roman" w:hAnsi="Times New Roman" w:cs="Times New Roman"/>
          <w:sz w:val="24"/>
          <w:szCs w:val="24"/>
        </w:rPr>
        <w:t xml:space="preserve">w miejscu zamieszkania dla osób z zaburzeniami psychicznymi, o których mowa </w:t>
      </w:r>
      <w:r w:rsidR="00B233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189">
        <w:rPr>
          <w:rFonts w:ascii="Times New Roman" w:hAnsi="Times New Roman" w:cs="Times New Roman"/>
          <w:sz w:val="24"/>
          <w:szCs w:val="24"/>
        </w:rPr>
        <w:t>w art. 18 ust. 1 pkt 3 oraz ust 2 ustawy o pomocy społecznej – zmniejszenie o kwotę 2.580 zł,</w:t>
      </w:r>
    </w:p>
    <w:p w14:paraId="24A883A1" w14:textId="46337758" w:rsidR="009D6189" w:rsidRPr="009D6189" w:rsidRDefault="009D6189" w:rsidP="009D6189">
      <w:pPr>
        <w:pStyle w:val="Akapitzlist"/>
        <w:numPr>
          <w:ilvl w:val="0"/>
          <w:numId w:val="17"/>
        </w:numPr>
        <w:tabs>
          <w:tab w:val="left" w:pos="702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189">
        <w:rPr>
          <w:rFonts w:ascii="Times New Roman" w:hAnsi="Times New Roman"/>
          <w:sz w:val="24"/>
          <w:szCs w:val="24"/>
        </w:rPr>
        <w:t xml:space="preserve">w związku z wejściem w życie z dniem 1 lipca 2021r. Rozporządzenia Rady Ministrów z dnia 15 czerwca 2021r. w sprawie szczegółowych warunków realizacji rządowego programu „Dobry start” (Dz.U. z 2021r., poz. 1092), na mocy którego postępowanie </w:t>
      </w:r>
      <w:r w:rsidR="00B233F2">
        <w:rPr>
          <w:rFonts w:ascii="Times New Roman" w:hAnsi="Times New Roman"/>
          <w:sz w:val="24"/>
          <w:szCs w:val="24"/>
        </w:rPr>
        <w:t xml:space="preserve">          </w:t>
      </w:r>
      <w:r w:rsidRPr="009D6189">
        <w:rPr>
          <w:rFonts w:ascii="Times New Roman" w:hAnsi="Times New Roman"/>
          <w:sz w:val="24"/>
          <w:szCs w:val="24"/>
        </w:rPr>
        <w:t xml:space="preserve">w sprawie świadczenia „Dobry start” prowadzi Zakład Ubezpieczeń Społecznych </w:t>
      </w:r>
      <w:r w:rsidR="00B233F2">
        <w:rPr>
          <w:rFonts w:ascii="Times New Roman" w:hAnsi="Times New Roman"/>
          <w:sz w:val="24"/>
          <w:szCs w:val="24"/>
        </w:rPr>
        <w:t xml:space="preserve">                       </w:t>
      </w:r>
      <w:r w:rsidRPr="009D6189">
        <w:rPr>
          <w:rFonts w:ascii="Times New Roman" w:hAnsi="Times New Roman"/>
          <w:sz w:val="24"/>
          <w:szCs w:val="24"/>
        </w:rPr>
        <w:t xml:space="preserve">– zmniejszenie </w:t>
      </w:r>
      <w:r w:rsidRPr="009D6189">
        <w:rPr>
          <w:rFonts w:ascii="Times New Roman" w:hAnsi="Times New Roman" w:cs="Times New Roman"/>
          <w:sz w:val="24"/>
          <w:szCs w:val="24"/>
        </w:rPr>
        <w:t>o kwotę 684.000 zł</w:t>
      </w:r>
      <w:r w:rsidRPr="009D6189">
        <w:rPr>
          <w:rFonts w:ascii="Times New Roman" w:hAnsi="Times New Roman"/>
          <w:sz w:val="24"/>
          <w:szCs w:val="24"/>
        </w:rPr>
        <w:t>,</w:t>
      </w:r>
    </w:p>
    <w:p w14:paraId="781953F2" w14:textId="1809B29F" w:rsidR="00863A26" w:rsidRPr="009D6189" w:rsidRDefault="00976256" w:rsidP="00C25F2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189">
        <w:rPr>
          <w:rFonts w:ascii="Times New Roman" w:hAnsi="Times New Roman" w:cs="Times New Roman"/>
          <w:sz w:val="24"/>
          <w:szCs w:val="24"/>
        </w:rPr>
        <w:t>otrzyman</w:t>
      </w:r>
      <w:r w:rsidR="00C25F25">
        <w:rPr>
          <w:rFonts w:ascii="Times New Roman" w:hAnsi="Times New Roman" w:cs="Times New Roman"/>
          <w:sz w:val="24"/>
          <w:szCs w:val="24"/>
        </w:rPr>
        <w:t>ia</w:t>
      </w:r>
      <w:r w:rsidRPr="009D6189"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C25F25">
        <w:rPr>
          <w:rFonts w:ascii="Times New Roman" w:hAnsi="Times New Roman" w:cs="Times New Roman"/>
          <w:sz w:val="24"/>
          <w:szCs w:val="24"/>
        </w:rPr>
        <w:t>a</w:t>
      </w:r>
      <w:r w:rsidRPr="009D6189">
        <w:rPr>
          <w:rFonts w:ascii="Times New Roman" w:hAnsi="Times New Roman" w:cs="Times New Roman"/>
          <w:sz w:val="24"/>
          <w:szCs w:val="24"/>
        </w:rPr>
        <w:t xml:space="preserve"> z</w:t>
      </w:r>
      <w:r w:rsidR="00863A26" w:rsidRPr="009D6189">
        <w:rPr>
          <w:rFonts w:ascii="Times New Roman" w:hAnsi="Times New Roman" w:cs="Times New Roman"/>
          <w:sz w:val="24"/>
          <w:szCs w:val="24"/>
        </w:rPr>
        <w:t>e środków Samorządu</w:t>
      </w:r>
      <w:r w:rsidRPr="009D6189">
        <w:rPr>
          <w:rFonts w:ascii="Times New Roman" w:hAnsi="Times New Roman" w:cs="Times New Roman"/>
          <w:sz w:val="24"/>
          <w:szCs w:val="24"/>
        </w:rPr>
        <w:t xml:space="preserve"> Województwa Mazowieckiego </w:t>
      </w:r>
      <w:r w:rsidR="00863A26" w:rsidRPr="009D6189">
        <w:rPr>
          <w:rFonts w:ascii="Times New Roman" w:hAnsi="Times New Roman" w:cs="Times New Roman"/>
          <w:sz w:val="24"/>
          <w:szCs w:val="24"/>
        </w:rPr>
        <w:t>na realizację</w:t>
      </w:r>
      <w:r w:rsidRPr="009D6189">
        <w:rPr>
          <w:rFonts w:ascii="Times New Roman" w:hAnsi="Times New Roman" w:cs="Times New Roman"/>
          <w:sz w:val="24"/>
          <w:szCs w:val="24"/>
        </w:rPr>
        <w:t xml:space="preserve"> </w:t>
      </w:r>
      <w:r w:rsidR="00863A26" w:rsidRPr="009D6189">
        <w:rPr>
          <w:rFonts w:ascii="Times New Roman" w:hAnsi="Times New Roman" w:cs="Times New Roman"/>
          <w:sz w:val="24"/>
          <w:szCs w:val="24"/>
        </w:rPr>
        <w:t xml:space="preserve">n/w </w:t>
      </w:r>
      <w:r w:rsidRPr="009D6189">
        <w:rPr>
          <w:rFonts w:ascii="Times New Roman" w:hAnsi="Times New Roman" w:cs="Times New Roman"/>
          <w:sz w:val="24"/>
          <w:szCs w:val="24"/>
        </w:rPr>
        <w:t>zada</w:t>
      </w:r>
      <w:r w:rsidR="00863A26" w:rsidRPr="009D6189">
        <w:rPr>
          <w:rFonts w:ascii="Times New Roman" w:hAnsi="Times New Roman" w:cs="Times New Roman"/>
          <w:sz w:val="24"/>
          <w:szCs w:val="24"/>
        </w:rPr>
        <w:t>ń:</w:t>
      </w:r>
    </w:p>
    <w:p w14:paraId="2D4ACA19" w14:textId="064814C5" w:rsidR="009D6189" w:rsidRPr="009D6189" w:rsidRDefault="009D6189" w:rsidP="00863A26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189">
        <w:rPr>
          <w:rFonts w:ascii="Times New Roman" w:eastAsia="Calibri" w:hAnsi="Times New Roman" w:cs="Times New Roman"/>
          <w:sz w:val="24"/>
          <w:szCs w:val="24"/>
        </w:rPr>
        <w:t xml:space="preserve">„Budowa progu zwalniającego w m. Wola </w:t>
      </w:r>
      <w:proofErr w:type="spellStart"/>
      <w:r w:rsidRPr="009D6189">
        <w:rPr>
          <w:rFonts w:ascii="Times New Roman" w:eastAsia="Calibri" w:hAnsi="Times New Roman" w:cs="Times New Roman"/>
          <w:sz w:val="24"/>
          <w:szCs w:val="24"/>
        </w:rPr>
        <w:t>Smolana</w:t>
      </w:r>
      <w:proofErr w:type="spellEnd"/>
      <w:r w:rsidRPr="009D6189">
        <w:rPr>
          <w:rFonts w:ascii="Times New Roman" w:eastAsia="Calibri" w:hAnsi="Times New Roman" w:cs="Times New Roman"/>
          <w:sz w:val="24"/>
          <w:szCs w:val="24"/>
        </w:rPr>
        <w:t xml:space="preserve">” w wysokości 5.000 zł </w:t>
      </w:r>
      <w:r w:rsidR="00B233F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D6189">
        <w:rPr>
          <w:rFonts w:ascii="Times New Roman" w:eastAsia="Calibri" w:hAnsi="Times New Roman" w:cs="Times New Roman"/>
          <w:sz w:val="24"/>
          <w:szCs w:val="24"/>
        </w:rPr>
        <w:t>w ramach „Mazowieckiego Instrumentu Aktywizacji Sołectw MAZOWSZE 2021” na realizację zadania,</w:t>
      </w:r>
    </w:p>
    <w:p w14:paraId="63FE2A2D" w14:textId="3CB3A231" w:rsidR="009D6189" w:rsidRPr="009D6189" w:rsidRDefault="009D6189" w:rsidP="009D6189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6189">
        <w:rPr>
          <w:rFonts w:ascii="Times New Roman" w:hAnsi="Times New Roman" w:cs="Times New Roman"/>
          <w:sz w:val="24"/>
          <w:szCs w:val="24"/>
        </w:rPr>
        <w:t xml:space="preserve">dofinansowanie w wysokości 20.000 zł remontu </w:t>
      </w:r>
      <w:r w:rsidRPr="00C25F25">
        <w:rPr>
          <w:rFonts w:ascii="Times New Roman" w:hAnsi="Times New Roman" w:cs="Times New Roman"/>
          <w:sz w:val="24"/>
          <w:szCs w:val="24"/>
        </w:rPr>
        <w:t>budynku użytkowanego przez</w:t>
      </w:r>
      <w:r w:rsidRPr="009D6189">
        <w:rPr>
          <w:rFonts w:ascii="Times New Roman" w:hAnsi="Times New Roman" w:cs="Times New Roman"/>
          <w:sz w:val="24"/>
          <w:szCs w:val="24"/>
        </w:rPr>
        <w:t xml:space="preserve"> jednostkę OSP Wola Kiełpińska, </w:t>
      </w:r>
    </w:p>
    <w:p w14:paraId="3D3F388A" w14:textId="32D2564C" w:rsidR="00695B88" w:rsidRPr="00695B88" w:rsidRDefault="00695B88" w:rsidP="00695B8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zmniejszenia uzyskanych środków o kwotę 15.670,49 zł </w:t>
      </w:r>
      <w:r w:rsidRPr="008118ED">
        <w:rPr>
          <w:rFonts w:ascii="Times New Roman" w:hAnsi="Times New Roman" w:cs="Times New Roman"/>
          <w:sz w:val="24"/>
          <w:szCs w:val="24"/>
        </w:rPr>
        <w:t>na dofinansowanie dopłat do czynszów dla najemców, którzy utracili dochody w wyniku epidemii COVID-19 oraz na koszty realizacji tego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B2C371" w14:textId="4AA529BE" w:rsidR="00DB44A4" w:rsidRPr="00695B88" w:rsidRDefault="00DB44A4" w:rsidP="007827D7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B88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wysokości </w:t>
      </w:r>
      <w:r w:rsidR="005E2C1A" w:rsidRPr="00695B88">
        <w:rPr>
          <w:rFonts w:ascii="Times New Roman" w:hAnsi="Times New Roman" w:cs="Times New Roman"/>
          <w:sz w:val="24"/>
          <w:szCs w:val="24"/>
        </w:rPr>
        <w:t>1</w:t>
      </w:r>
      <w:r w:rsidR="009D6189" w:rsidRPr="00695B88">
        <w:rPr>
          <w:rFonts w:ascii="Times New Roman" w:hAnsi="Times New Roman" w:cs="Times New Roman"/>
          <w:sz w:val="24"/>
          <w:szCs w:val="24"/>
        </w:rPr>
        <w:t>6</w:t>
      </w:r>
      <w:r w:rsidR="007827D7" w:rsidRPr="00695B88">
        <w:rPr>
          <w:rFonts w:ascii="Times New Roman" w:hAnsi="Times New Roman" w:cs="Times New Roman"/>
          <w:sz w:val="24"/>
          <w:szCs w:val="24"/>
        </w:rPr>
        <w:t>.</w:t>
      </w:r>
      <w:r w:rsidR="009D6189" w:rsidRPr="00695B88">
        <w:rPr>
          <w:rFonts w:ascii="Times New Roman" w:hAnsi="Times New Roman" w:cs="Times New Roman"/>
          <w:sz w:val="24"/>
          <w:szCs w:val="24"/>
        </w:rPr>
        <w:t>285</w:t>
      </w:r>
      <w:r w:rsidRPr="00695B88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793ADC42" w14:textId="77777777" w:rsidR="007827D7" w:rsidRPr="001B152C" w:rsidRDefault="007827D7" w:rsidP="007827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C68D62" w14:textId="4AD5FA6E" w:rsidR="00695B88" w:rsidRPr="00C25F25" w:rsidRDefault="00F14B3F" w:rsidP="00C25F25">
      <w:pPr>
        <w:pStyle w:val="Akapitzlist"/>
        <w:widowControl w:val="0"/>
        <w:numPr>
          <w:ilvl w:val="0"/>
          <w:numId w:val="3"/>
        </w:numPr>
        <w:tabs>
          <w:tab w:val="num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 xml:space="preserve">zwiększenie dochodów majątkowych o kwotę </w:t>
      </w:r>
      <w:r w:rsidR="001B152C" w:rsidRPr="001B152C">
        <w:rPr>
          <w:rFonts w:ascii="Times New Roman" w:hAnsi="Times New Roman" w:cs="Times New Roman"/>
          <w:bCs/>
          <w:sz w:val="24"/>
          <w:szCs w:val="24"/>
        </w:rPr>
        <w:t>141</w:t>
      </w:r>
      <w:r w:rsidR="005E2C1A" w:rsidRPr="001B152C">
        <w:rPr>
          <w:rFonts w:ascii="Times New Roman" w:hAnsi="Times New Roman" w:cs="Times New Roman"/>
          <w:bCs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bCs/>
          <w:sz w:val="24"/>
          <w:szCs w:val="24"/>
        </w:rPr>
        <w:t>144</w:t>
      </w:r>
      <w:r w:rsidRPr="001B152C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1B152C">
        <w:rPr>
          <w:rFonts w:ascii="Times New Roman" w:hAnsi="Times New Roman" w:cs="Times New Roman"/>
          <w:sz w:val="24"/>
          <w:szCs w:val="24"/>
        </w:rPr>
        <w:t xml:space="preserve"> z tytułu</w:t>
      </w:r>
      <w:r w:rsidR="00C25F25">
        <w:rPr>
          <w:rFonts w:ascii="Times New Roman" w:hAnsi="Times New Roman" w:cs="Times New Roman"/>
          <w:sz w:val="24"/>
          <w:szCs w:val="24"/>
        </w:rPr>
        <w:t xml:space="preserve"> </w:t>
      </w:r>
      <w:r w:rsidR="00695B88" w:rsidRPr="00C25F25">
        <w:rPr>
          <w:rFonts w:ascii="Times New Roman" w:hAnsi="Times New Roman" w:cs="Times New Roman"/>
          <w:sz w:val="24"/>
          <w:szCs w:val="24"/>
        </w:rPr>
        <w:t>otrzyman</w:t>
      </w:r>
      <w:r w:rsidR="00C25F25">
        <w:rPr>
          <w:rFonts w:ascii="Times New Roman" w:hAnsi="Times New Roman" w:cs="Times New Roman"/>
          <w:sz w:val="24"/>
          <w:szCs w:val="24"/>
        </w:rPr>
        <w:t>ia</w:t>
      </w:r>
      <w:r w:rsidR="00695B88" w:rsidRPr="00C25F25">
        <w:rPr>
          <w:rFonts w:ascii="Times New Roman" w:hAnsi="Times New Roman" w:cs="Times New Roman"/>
          <w:sz w:val="24"/>
          <w:szCs w:val="24"/>
        </w:rPr>
        <w:t xml:space="preserve"> dofinansowanie ze środków Samorządu Województwa Mazowieckiego na realizację n/w zadań:</w:t>
      </w:r>
    </w:p>
    <w:p w14:paraId="30BAEC66" w14:textId="0496F14E" w:rsidR="00695B88" w:rsidRPr="00695B88" w:rsidRDefault="00695B88" w:rsidP="00695B88">
      <w:pPr>
        <w:pStyle w:val="Akapitzlist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02">
        <w:rPr>
          <w:rFonts w:ascii="Times New Roman" w:eastAsia="Calibri" w:hAnsi="Times New Roman" w:cs="Times New Roman"/>
          <w:sz w:val="24"/>
          <w:szCs w:val="24"/>
        </w:rPr>
        <w:t>„Budowa chodnika przy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802">
        <w:rPr>
          <w:rFonts w:ascii="Times New Roman" w:eastAsia="Calibri" w:hAnsi="Times New Roman" w:cs="Times New Roman"/>
          <w:sz w:val="24"/>
          <w:szCs w:val="24"/>
        </w:rPr>
        <w:t>ul. Szaniawskiego, Dworkowej, Jabłoniowej w Jadwisinie”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wysokości </w:t>
      </w:r>
      <w:r w:rsidRPr="001E08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10.000 zł </w:t>
      </w:r>
      <w:r w:rsidRPr="001E0802">
        <w:rPr>
          <w:rFonts w:ascii="Times New Roman" w:eastAsia="Calibri" w:hAnsi="Times New Roman" w:cs="Times New Roman"/>
          <w:sz w:val="24"/>
          <w:szCs w:val="24"/>
        </w:rPr>
        <w:t>w ramach „Mazowieckiego Instrumentu Aktywizacji Sołectw MAZOWSZE 2021”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AAEC98B" w14:textId="744E9376" w:rsidR="00695B88" w:rsidRDefault="00695B88" w:rsidP="00695B88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539E">
        <w:rPr>
          <w:rFonts w:ascii="Times New Roman" w:hAnsi="Times New Roman" w:cs="Times New Roman"/>
          <w:sz w:val="24"/>
          <w:szCs w:val="24"/>
        </w:rPr>
        <w:lastRenderedPageBreak/>
        <w:t xml:space="preserve">„Budowa boiska wielofunkcyjnego oraz urządzeń siłowni i </w:t>
      </w:r>
      <w:proofErr w:type="spellStart"/>
      <w:r w:rsidRPr="0043539E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43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39E">
        <w:rPr>
          <w:rFonts w:ascii="Times New Roman" w:hAnsi="Times New Roman" w:cs="Times New Roman"/>
          <w:sz w:val="24"/>
          <w:szCs w:val="24"/>
        </w:rPr>
        <w:t>workuot</w:t>
      </w:r>
      <w:proofErr w:type="spellEnd"/>
      <w:r w:rsidRPr="0043539E">
        <w:rPr>
          <w:rFonts w:ascii="Times New Roman" w:hAnsi="Times New Roman" w:cs="Times New Roman"/>
          <w:sz w:val="24"/>
          <w:szCs w:val="24"/>
        </w:rPr>
        <w:t xml:space="preserve"> w ramach zadania: Rewitalizacja placu zabaw w m. Marynino”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39E">
        <w:rPr>
          <w:rFonts w:ascii="Times New Roman" w:hAnsi="Times New Roman" w:cs="Times New Roman"/>
          <w:sz w:val="24"/>
          <w:szCs w:val="24"/>
        </w:rPr>
        <w:t xml:space="preserve">w wysokości 121.144 zł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 ramach </w:t>
      </w:r>
      <w:r w:rsidRPr="0043539E">
        <w:rPr>
          <w:rFonts w:ascii="Times New Roman" w:hAnsi="Times New Roman" w:cs="Times New Roman"/>
          <w:sz w:val="24"/>
          <w:szCs w:val="24"/>
        </w:rPr>
        <w:t>„Mazowieckiego Instrumentu Wsparcia Infrastruktury Sportowej MAZOWSZE 2021”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152188" w14:textId="3E569F26" w:rsidR="00695B88" w:rsidRPr="00695B88" w:rsidRDefault="00695B88" w:rsidP="00695B88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88">
        <w:rPr>
          <w:rFonts w:ascii="Times New Roman" w:eastAsia="Calibri" w:hAnsi="Times New Roman" w:cs="Times New Roman"/>
          <w:sz w:val="24"/>
          <w:szCs w:val="24"/>
        </w:rPr>
        <w:t xml:space="preserve">„Zagospodarowanie terenu placu zabaw w m. </w:t>
      </w:r>
      <w:proofErr w:type="spellStart"/>
      <w:r w:rsidRPr="00695B88">
        <w:rPr>
          <w:rFonts w:ascii="Times New Roman" w:eastAsia="Calibri" w:hAnsi="Times New Roman" w:cs="Times New Roman"/>
          <w:sz w:val="24"/>
          <w:szCs w:val="24"/>
        </w:rPr>
        <w:t>Cupel</w:t>
      </w:r>
      <w:proofErr w:type="spellEnd"/>
      <w:r w:rsidRPr="00695B88">
        <w:rPr>
          <w:rFonts w:ascii="Times New Roman" w:eastAsia="Calibri" w:hAnsi="Times New Roman" w:cs="Times New Roman"/>
          <w:sz w:val="24"/>
          <w:szCs w:val="24"/>
        </w:rPr>
        <w:t xml:space="preserve">” w wysokości 10.000 zł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695B88">
        <w:rPr>
          <w:rFonts w:ascii="Times New Roman" w:eastAsia="Calibri" w:hAnsi="Times New Roman" w:cs="Times New Roman"/>
          <w:sz w:val="24"/>
          <w:szCs w:val="24"/>
        </w:rPr>
        <w:t xml:space="preserve">w ramach „Mazowieckiego Instrumentu Aktywizacji Sołectw MAZOWSZE 2021” </w:t>
      </w:r>
    </w:p>
    <w:p w14:paraId="232C83E7" w14:textId="7DCD095C" w:rsidR="004543DE" w:rsidRPr="006F660F" w:rsidRDefault="004543DE" w:rsidP="004543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55DC7" w14:textId="28451C1C" w:rsidR="00BE0C23" w:rsidRPr="001B152C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0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0C23" w:rsidRPr="001B152C">
        <w:rPr>
          <w:rFonts w:ascii="Times New Roman" w:hAnsi="Times New Roman" w:cs="Times New Roman"/>
          <w:sz w:val="24"/>
          <w:szCs w:val="24"/>
        </w:rPr>
        <w:t>W związku z wprowadzonymi zmianami w budżecie z</w:t>
      </w:r>
      <w:r w:rsidR="00937A62" w:rsidRPr="001B152C">
        <w:rPr>
          <w:rFonts w:ascii="Times New Roman" w:hAnsi="Times New Roman" w:cs="Times New Roman"/>
          <w:sz w:val="24"/>
          <w:szCs w:val="24"/>
        </w:rPr>
        <w:t>większa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1B152C">
        <w:rPr>
          <w:rFonts w:ascii="Times New Roman" w:hAnsi="Times New Roman" w:cs="Times New Roman"/>
          <w:sz w:val="24"/>
          <w:szCs w:val="24"/>
        </w:rPr>
        <w:t>1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1B152C" w:rsidRPr="001B15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300B" w:rsidRPr="001B15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233F2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BE0C23" w:rsidRPr="001B15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3F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B152C" w:rsidRPr="001B152C">
        <w:rPr>
          <w:rFonts w:ascii="Times New Roman" w:hAnsi="Times New Roman" w:cs="Times New Roman"/>
          <w:b/>
          <w:bCs/>
          <w:sz w:val="24"/>
          <w:szCs w:val="24"/>
        </w:rPr>
        <w:t>33,06</w:t>
      </w:r>
      <w:r w:rsidR="00BE0C23" w:rsidRPr="001B152C">
        <w:rPr>
          <w:rFonts w:ascii="Times New Roman" w:hAnsi="Times New Roman" w:cs="Times New Roman"/>
          <w:b/>
          <w:bCs/>
          <w:sz w:val="24"/>
          <w:szCs w:val="24"/>
        </w:rPr>
        <w:t xml:space="preserve"> zł.,</w:t>
      </w:r>
      <w:r w:rsidR="00BE0C23" w:rsidRPr="001B152C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14:paraId="26BB6673" w14:textId="6220B8F3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1555CFD4" w:rsidR="00BE0C23" w:rsidRPr="001B152C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1. z</w:t>
      </w:r>
      <w:r w:rsidR="001B152C" w:rsidRPr="001B152C">
        <w:rPr>
          <w:rFonts w:ascii="Times New Roman" w:hAnsi="Times New Roman" w:cs="Times New Roman"/>
          <w:sz w:val="24"/>
          <w:szCs w:val="24"/>
        </w:rPr>
        <w:t>mniejszenie</w:t>
      </w:r>
      <w:r w:rsidRPr="001B152C">
        <w:rPr>
          <w:rFonts w:ascii="Times New Roman" w:hAnsi="Times New Roman" w:cs="Times New Roman"/>
          <w:sz w:val="24"/>
          <w:szCs w:val="24"/>
        </w:rPr>
        <w:t xml:space="preserve"> wydatków bieżących o kwotę </w:t>
      </w:r>
      <w:r w:rsidR="001B152C" w:rsidRPr="001B152C">
        <w:rPr>
          <w:rFonts w:ascii="Times New Roman" w:hAnsi="Times New Roman" w:cs="Times New Roman"/>
          <w:sz w:val="24"/>
          <w:szCs w:val="24"/>
        </w:rPr>
        <w:t>4</w:t>
      </w:r>
      <w:r w:rsidR="00B233F2">
        <w:rPr>
          <w:rFonts w:ascii="Times New Roman" w:hAnsi="Times New Roman" w:cs="Times New Roman"/>
          <w:sz w:val="24"/>
          <w:szCs w:val="24"/>
        </w:rPr>
        <w:t>34</w:t>
      </w:r>
      <w:r w:rsidR="00D3300B" w:rsidRPr="001B152C">
        <w:rPr>
          <w:rFonts w:ascii="Times New Roman" w:hAnsi="Times New Roman" w:cs="Times New Roman"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sz w:val="24"/>
          <w:szCs w:val="24"/>
        </w:rPr>
        <w:t>648,94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4F28C00" w14:textId="4B44EBA1" w:rsidR="00BE0C23" w:rsidRPr="001B152C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>2.</w:t>
      </w:r>
      <w:r w:rsidR="001B152C" w:rsidRPr="001B152C">
        <w:rPr>
          <w:rFonts w:ascii="Times New Roman" w:hAnsi="Times New Roman" w:cs="Times New Roman"/>
          <w:sz w:val="24"/>
          <w:szCs w:val="24"/>
        </w:rPr>
        <w:t xml:space="preserve"> </w:t>
      </w:r>
      <w:r w:rsidRPr="001B152C">
        <w:rPr>
          <w:rFonts w:ascii="Times New Roman" w:hAnsi="Times New Roman" w:cs="Times New Roman"/>
          <w:sz w:val="24"/>
          <w:szCs w:val="24"/>
        </w:rPr>
        <w:t>z</w:t>
      </w:r>
      <w:r w:rsidR="00937A62" w:rsidRPr="001B152C">
        <w:rPr>
          <w:rFonts w:ascii="Times New Roman" w:hAnsi="Times New Roman" w:cs="Times New Roman"/>
          <w:sz w:val="24"/>
          <w:szCs w:val="24"/>
        </w:rPr>
        <w:t>większenie</w:t>
      </w:r>
      <w:r w:rsidRPr="001B152C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1B152C" w:rsidRPr="001B152C">
        <w:rPr>
          <w:rFonts w:ascii="Times New Roman" w:hAnsi="Times New Roman" w:cs="Times New Roman"/>
          <w:sz w:val="24"/>
          <w:szCs w:val="24"/>
        </w:rPr>
        <w:t>2</w:t>
      </w:r>
      <w:r w:rsidR="00D3300B" w:rsidRPr="001B152C">
        <w:rPr>
          <w:rFonts w:ascii="Times New Roman" w:hAnsi="Times New Roman" w:cs="Times New Roman"/>
          <w:sz w:val="24"/>
          <w:szCs w:val="24"/>
        </w:rPr>
        <w:t>.</w:t>
      </w:r>
      <w:r w:rsidR="001B152C" w:rsidRPr="001B152C">
        <w:rPr>
          <w:rFonts w:ascii="Times New Roman" w:hAnsi="Times New Roman" w:cs="Times New Roman"/>
          <w:sz w:val="24"/>
          <w:szCs w:val="24"/>
        </w:rPr>
        <w:t>3</w:t>
      </w:r>
      <w:r w:rsidR="00B233F2">
        <w:rPr>
          <w:rFonts w:ascii="Times New Roman" w:hAnsi="Times New Roman" w:cs="Times New Roman"/>
          <w:sz w:val="24"/>
          <w:szCs w:val="24"/>
        </w:rPr>
        <w:t>9</w:t>
      </w:r>
      <w:r w:rsidR="001B152C" w:rsidRPr="001B152C">
        <w:rPr>
          <w:rFonts w:ascii="Times New Roman" w:hAnsi="Times New Roman" w:cs="Times New Roman"/>
          <w:sz w:val="24"/>
          <w:szCs w:val="24"/>
        </w:rPr>
        <w:t>4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B233F2">
        <w:rPr>
          <w:rFonts w:ascii="Times New Roman" w:hAnsi="Times New Roman" w:cs="Times New Roman"/>
          <w:sz w:val="24"/>
          <w:szCs w:val="24"/>
        </w:rPr>
        <w:t>282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42259105" w14:textId="77777777" w:rsidR="004543DE" w:rsidRPr="001B152C" w:rsidRDefault="004543D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6B910FB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152C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D3300B" w:rsidRPr="001B152C">
        <w:rPr>
          <w:rFonts w:ascii="Times New Roman" w:hAnsi="Times New Roman" w:cs="Times New Roman"/>
          <w:sz w:val="24"/>
          <w:szCs w:val="24"/>
        </w:rPr>
        <w:t xml:space="preserve">większa </w:t>
      </w:r>
      <w:r w:rsidRPr="001B152C">
        <w:rPr>
          <w:rFonts w:ascii="Times New Roman" w:hAnsi="Times New Roman" w:cs="Times New Roman"/>
          <w:sz w:val="24"/>
          <w:szCs w:val="24"/>
        </w:rPr>
        <w:t xml:space="preserve">się deficyt budżetu o kwotę </w:t>
      </w:r>
      <w:r w:rsidR="001B152C" w:rsidRPr="001B152C">
        <w:rPr>
          <w:rFonts w:ascii="Times New Roman" w:hAnsi="Times New Roman" w:cs="Times New Roman"/>
          <w:sz w:val="24"/>
          <w:szCs w:val="24"/>
        </w:rPr>
        <w:t>2</w:t>
      </w:r>
      <w:r w:rsidR="00D3300B" w:rsidRPr="001B152C">
        <w:rPr>
          <w:rFonts w:ascii="Times New Roman" w:hAnsi="Times New Roman" w:cs="Times New Roman"/>
          <w:sz w:val="24"/>
          <w:szCs w:val="24"/>
        </w:rPr>
        <w:t>.</w:t>
      </w:r>
      <w:r w:rsidR="00B233F2">
        <w:rPr>
          <w:rFonts w:ascii="Times New Roman" w:hAnsi="Times New Roman" w:cs="Times New Roman"/>
          <w:sz w:val="24"/>
          <w:szCs w:val="24"/>
        </w:rPr>
        <w:t>4</w:t>
      </w:r>
      <w:r w:rsidR="001B152C" w:rsidRPr="001B152C">
        <w:rPr>
          <w:rFonts w:ascii="Times New Roman" w:hAnsi="Times New Roman" w:cs="Times New Roman"/>
          <w:sz w:val="24"/>
          <w:szCs w:val="24"/>
        </w:rPr>
        <w:t>37</w:t>
      </w:r>
      <w:r w:rsidRPr="001B152C">
        <w:rPr>
          <w:rFonts w:ascii="Times New Roman" w:hAnsi="Times New Roman" w:cs="Times New Roman"/>
          <w:sz w:val="24"/>
          <w:szCs w:val="24"/>
        </w:rPr>
        <w:t>.</w:t>
      </w:r>
      <w:r w:rsidR="00B233F2">
        <w:rPr>
          <w:rFonts w:ascii="Times New Roman" w:hAnsi="Times New Roman" w:cs="Times New Roman"/>
          <w:sz w:val="24"/>
          <w:szCs w:val="24"/>
        </w:rPr>
        <w:t>6</w:t>
      </w:r>
      <w:r w:rsidR="001B152C" w:rsidRPr="001B152C">
        <w:rPr>
          <w:rFonts w:ascii="Times New Roman" w:hAnsi="Times New Roman" w:cs="Times New Roman"/>
          <w:sz w:val="24"/>
          <w:szCs w:val="24"/>
        </w:rPr>
        <w:t>56</w:t>
      </w:r>
      <w:r w:rsidRPr="001B152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2199981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22DB61" w14:textId="77777777" w:rsidR="00BE0C23" w:rsidRPr="001B152C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2C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E971A8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994C95" w14:textId="77777777" w:rsidR="006F6540" w:rsidRPr="00E971A8" w:rsidRDefault="00BE0C23" w:rsidP="006F6540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E971A8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E971A8">
        <w:rPr>
          <w:rFonts w:ascii="Times New Roman" w:hAnsi="Times New Roman" w:cs="Times New Roman"/>
          <w:sz w:val="24"/>
          <w:szCs w:val="24"/>
        </w:rPr>
        <w:t>:</w:t>
      </w:r>
    </w:p>
    <w:p w14:paraId="1BFEA72E" w14:textId="49D80E6A" w:rsidR="00624E77" w:rsidRDefault="00624E77" w:rsidP="00624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A8">
        <w:rPr>
          <w:rFonts w:ascii="Times New Roman" w:hAnsi="Times New Roman" w:cs="Times New Roman"/>
          <w:sz w:val="24"/>
          <w:szCs w:val="24"/>
        </w:rPr>
        <w:t xml:space="preserve">Wprowadza </w:t>
      </w:r>
      <w:r>
        <w:rPr>
          <w:rFonts w:ascii="Times New Roman" w:hAnsi="Times New Roman" w:cs="Times New Roman"/>
          <w:sz w:val="24"/>
          <w:szCs w:val="24"/>
        </w:rPr>
        <w:t>się nowe przedsięwzięcie pn.:</w:t>
      </w:r>
    </w:p>
    <w:p w14:paraId="13605805" w14:textId="274BD36E" w:rsidR="00624E77" w:rsidRPr="00D835AE" w:rsidRDefault="00624E77" w:rsidP="00624E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5AE">
        <w:rPr>
          <w:rFonts w:ascii="Times New Roman" w:hAnsi="Times New Roman" w:cs="Times New Roman"/>
          <w:sz w:val="24"/>
          <w:szCs w:val="24"/>
        </w:rPr>
        <w:t>„Zimowe utrzymanie dróg i chodników na terenie Miasta i Gminy Serock w sezonie zimowym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5A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35AE">
        <w:rPr>
          <w:rFonts w:ascii="Times New Roman" w:hAnsi="Times New Roman" w:cs="Times New Roman"/>
          <w:sz w:val="24"/>
          <w:szCs w:val="24"/>
        </w:rPr>
        <w:t xml:space="preserve"> - Zapewnienie bezpieczeństwa w ruchu samochodowym i pieszym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602F6">
        <w:rPr>
          <w:rFonts w:ascii="Times New Roman" w:hAnsi="Times New Roman" w:cs="Times New Roman"/>
          <w:sz w:val="24"/>
          <w:szCs w:val="24"/>
        </w:rPr>
        <w:t xml:space="preserve">o łącznych nakładach finansowych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602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2F6">
        <w:rPr>
          <w:rFonts w:ascii="Times New Roman" w:hAnsi="Times New Roman" w:cs="Times New Roman"/>
          <w:sz w:val="24"/>
          <w:szCs w:val="24"/>
        </w:rPr>
        <w:t xml:space="preserve">0.000 zł, z uwagi </w:t>
      </w:r>
      <w:r w:rsidRPr="00585426">
        <w:rPr>
          <w:rFonts w:ascii="Times New Roman" w:hAnsi="Times New Roman" w:cs="Times New Roman"/>
          <w:sz w:val="24"/>
          <w:szCs w:val="24"/>
        </w:rPr>
        <w:t>na planowane uruchomienie procedury przetargowej na zimowe utrzymanie dróg, które ma na celu zapewnienie bezpieczeństwa w ruchu samochodowym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26">
        <w:rPr>
          <w:rFonts w:ascii="Times New Roman" w:hAnsi="Times New Roman" w:cs="Times New Roman"/>
          <w:sz w:val="24"/>
          <w:szCs w:val="24"/>
        </w:rPr>
        <w:t>i pieszym na terenie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D7627" w14:textId="0CFB789D" w:rsidR="00624E77" w:rsidRPr="00624E77" w:rsidRDefault="00624E77" w:rsidP="00624E77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5CE95" w14:textId="044FC371" w:rsidR="006F6540" w:rsidRPr="00EF5955" w:rsidRDefault="006F6540" w:rsidP="006F6540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1A8">
        <w:rPr>
          <w:rFonts w:ascii="Times New Roman" w:hAnsi="Times New Roman" w:cs="Times New Roman"/>
          <w:sz w:val="24"/>
          <w:szCs w:val="24"/>
        </w:rPr>
        <w:tab/>
      </w:r>
      <w:r w:rsidR="00E971A8" w:rsidRPr="00E971A8">
        <w:rPr>
          <w:rFonts w:ascii="Times New Roman" w:hAnsi="Times New Roman" w:cs="Times New Roman"/>
          <w:sz w:val="24"/>
          <w:szCs w:val="24"/>
        </w:rPr>
        <w:t>W związku z ustabilizowaniem się sytuacji na rynku związanym z odbiorem odpadów komunalnych, planuje się zawarcie dwuletniej umowy na okres 2022 - 2023 (a nie jak wcześniej planowano umowy jednorocznej) na realizację p</w:t>
      </w:r>
      <w:r w:rsidRPr="00E971A8">
        <w:rPr>
          <w:rFonts w:ascii="Times New Roman" w:hAnsi="Times New Roman" w:cs="Times New Roman"/>
          <w:sz w:val="24"/>
          <w:szCs w:val="24"/>
        </w:rPr>
        <w:t>rzedsięwzięci</w:t>
      </w:r>
      <w:r w:rsidR="00E971A8" w:rsidRPr="00E971A8">
        <w:rPr>
          <w:rFonts w:ascii="Times New Roman" w:hAnsi="Times New Roman" w:cs="Times New Roman"/>
          <w:sz w:val="24"/>
          <w:szCs w:val="24"/>
        </w:rPr>
        <w:t>a</w:t>
      </w:r>
      <w:r w:rsidRPr="00E971A8">
        <w:rPr>
          <w:rFonts w:ascii="Times New Roman" w:hAnsi="Times New Roman" w:cs="Times New Roman"/>
          <w:sz w:val="24"/>
          <w:szCs w:val="24"/>
        </w:rPr>
        <w:t xml:space="preserve"> pn.: „Odbieranie </w:t>
      </w:r>
      <w:r w:rsidR="00E971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71A8">
        <w:rPr>
          <w:rFonts w:ascii="Times New Roman" w:hAnsi="Times New Roman" w:cs="Times New Roman"/>
          <w:sz w:val="24"/>
          <w:szCs w:val="24"/>
        </w:rPr>
        <w:t xml:space="preserve">i zagospodarowanie (odzysk lub unieszkodliwienie) odpadów komunalnych z terenu Miasta </w:t>
      </w:r>
      <w:r w:rsidR="00E971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71A8">
        <w:rPr>
          <w:rFonts w:ascii="Times New Roman" w:hAnsi="Times New Roman" w:cs="Times New Roman"/>
          <w:sz w:val="24"/>
          <w:szCs w:val="24"/>
        </w:rPr>
        <w:t xml:space="preserve">i Gminy Serock – Utrzymanie czystości i porządku na terenie Miasta i Gminy Serock” </w:t>
      </w:r>
      <w:r w:rsidR="00E971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71A8">
        <w:rPr>
          <w:rFonts w:ascii="Times New Roman" w:hAnsi="Times New Roman" w:cs="Times New Roman"/>
          <w:sz w:val="24"/>
          <w:szCs w:val="24"/>
        </w:rPr>
        <w:t xml:space="preserve">o łącznych nakładach finansowych w wysokości </w:t>
      </w:r>
      <w:r w:rsidR="00E971A8" w:rsidRPr="00E971A8">
        <w:rPr>
          <w:rFonts w:ascii="Times New Roman" w:hAnsi="Times New Roman" w:cs="Times New Roman"/>
          <w:sz w:val="24"/>
          <w:szCs w:val="24"/>
        </w:rPr>
        <w:t>12</w:t>
      </w:r>
      <w:r w:rsidRPr="00E971A8">
        <w:rPr>
          <w:rFonts w:ascii="Times New Roman" w:hAnsi="Times New Roman" w:cs="Times New Roman"/>
          <w:sz w:val="24"/>
          <w:szCs w:val="24"/>
        </w:rPr>
        <w:t>.000.000 zł.</w:t>
      </w:r>
      <w:r w:rsidR="00E971A8" w:rsidRPr="00E971A8">
        <w:rPr>
          <w:rFonts w:ascii="Times New Roman" w:hAnsi="Times New Roman" w:cs="Times New Roman"/>
          <w:sz w:val="24"/>
          <w:szCs w:val="24"/>
        </w:rPr>
        <w:t xml:space="preserve"> Zadanie to zostało </w:t>
      </w:r>
      <w:r w:rsidR="00E971A8" w:rsidRPr="00EF5955">
        <w:rPr>
          <w:rFonts w:ascii="Times New Roman" w:hAnsi="Times New Roman" w:cs="Times New Roman"/>
          <w:sz w:val="24"/>
          <w:szCs w:val="24"/>
        </w:rPr>
        <w:t>wprowadzone w roku 2021 do wieloletniej prognozy finansowej z</w:t>
      </w:r>
      <w:r w:rsidRPr="00EF5955">
        <w:rPr>
          <w:rFonts w:ascii="Times New Roman" w:hAnsi="Times New Roman" w:cs="Times New Roman"/>
          <w:sz w:val="24"/>
          <w:szCs w:val="24"/>
        </w:rPr>
        <w:t xml:space="preserve"> uwagi na potrzebę uruchomienia procedury przetargowej w bieżącym roku.  </w:t>
      </w:r>
    </w:p>
    <w:p w14:paraId="23C71615" w14:textId="77777777" w:rsidR="00BE0C23" w:rsidRPr="00EF5955" w:rsidRDefault="00BE0C23" w:rsidP="00C83C5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2A127" w14:textId="77777777" w:rsidR="00BE0C23" w:rsidRPr="00EF5955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EF595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EF5955">
        <w:rPr>
          <w:rFonts w:ascii="Times New Roman" w:hAnsi="Times New Roman" w:cs="Times New Roman"/>
          <w:sz w:val="24"/>
          <w:szCs w:val="24"/>
        </w:rPr>
        <w:t>:</w:t>
      </w:r>
    </w:p>
    <w:p w14:paraId="3E6649FA" w14:textId="79EC7BE1" w:rsidR="007A0A30" w:rsidRPr="00EF5955" w:rsidRDefault="00B36E03" w:rsidP="000C2F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955">
        <w:rPr>
          <w:rFonts w:ascii="Times New Roman" w:hAnsi="Times New Roman" w:cs="Times New Roman"/>
          <w:sz w:val="24"/>
          <w:szCs w:val="24"/>
        </w:rPr>
        <w:t>„</w:t>
      </w:r>
      <w:r w:rsidR="00EF5955" w:rsidRPr="00EF5955">
        <w:rPr>
          <w:rFonts w:ascii="Times New Roman" w:eastAsia="Calibri" w:hAnsi="Times New Roman" w:cs="Times New Roman"/>
          <w:sz w:val="24"/>
          <w:szCs w:val="24"/>
        </w:rPr>
        <w:t>Budowa chodnika przy ul. Szaniawskiego, Dworkowej, Jabłoniowej w Jadwisinie”</w:t>
      </w:r>
      <w:r w:rsidR="0007225E" w:rsidRPr="00EF5955">
        <w:rPr>
          <w:rFonts w:ascii="Times New Roman" w:hAnsi="Times New Roman" w:cs="Times New Roman"/>
          <w:sz w:val="24"/>
          <w:szCs w:val="24"/>
        </w:rPr>
        <w:t xml:space="preserve"> – z</w:t>
      </w:r>
      <w:r w:rsidR="00EF5955" w:rsidRPr="00EF5955">
        <w:rPr>
          <w:rFonts w:ascii="Times New Roman" w:hAnsi="Times New Roman" w:cs="Times New Roman"/>
          <w:sz w:val="24"/>
          <w:szCs w:val="24"/>
        </w:rPr>
        <w:t>większa</w:t>
      </w:r>
      <w:r w:rsidR="0007225E" w:rsidRPr="00EF5955">
        <w:rPr>
          <w:rFonts w:ascii="Times New Roman" w:hAnsi="Times New Roman" w:cs="Times New Roman"/>
          <w:sz w:val="24"/>
          <w:szCs w:val="24"/>
        </w:rPr>
        <w:t xml:space="preserve"> się nakłady finansowe w roku 2021</w:t>
      </w:r>
      <w:r w:rsidR="00AA37CF" w:rsidRPr="00EF5955">
        <w:rPr>
          <w:rFonts w:ascii="Times New Roman" w:hAnsi="Times New Roman" w:cs="Times New Roman"/>
          <w:sz w:val="24"/>
          <w:szCs w:val="24"/>
        </w:rPr>
        <w:t xml:space="preserve"> </w:t>
      </w:r>
      <w:r w:rsidR="0007225E" w:rsidRPr="00EF5955">
        <w:rPr>
          <w:rFonts w:ascii="Times New Roman" w:hAnsi="Times New Roman" w:cs="Times New Roman"/>
          <w:sz w:val="24"/>
          <w:szCs w:val="24"/>
        </w:rPr>
        <w:t xml:space="preserve">o kwotę </w:t>
      </w:r>
      <w:r w:rsidR="00EF5955" w:rsidRPr="00EF5955">
        <w:rPr>
          <w:rFonts w:ascii="Times New Roman" w:hAnsi="Times New Roman" w:cs="Times New Roman"/>
          <w:sz w:val="24"/>
          <w:szCs w:val="24"/>
        </w:rPr>
        <w:t>1</w:t>
      </w:r>
      <w:r w:rsidR="0007225E" w:rsidRPr="00EF5955">
        <w:rPr>
          <w:rFonts w:ascii="Times New Roman" w:hAnsi="Times New Roman" w:cs="Times New Roman"/>
          <w:sz w:val="24"/>
          <w:szCs w:val="24"/>
        </w:rPr>
        <w:t>0.000 zł,</w:t>
      </w:r>
      <w:r w:rsidR="0007225E" w:rsidRPr="00EF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955" w:rsidRPr="00EF5955">
        <w:rPr>
          <w:rFonts w:ascii="Times New Roman" w:eastAsia="Calibri" w:hAnsi="Times New Roman" w:cs="Times New Roman"/>
          <w:sz w:val="24"/>
          <w:szCs w:val="24"/>
        </w:rPr>
        <w:t xml:space="preserve">w związku z przyznanym dofinansowaniem z budżetu Województwa Mazowieckiego w ramach „Mazowieckiego Instrumentu Aktywizacji Sołectw MAZOWSZE 2021” </w:t>
      </w:r>
    </w:p>
    <w:p w14:paraId="0DB651C8" w14:textId="2B47270A" w:rsidR="00070CDA" w:rsidRPr="006F660F" w:rsidRDefault="00070CDA" w:rsidP="00EF595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70CDA" w:rsidRPr="006F660F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26A4161"/>
    <w:multiLevelType w:val="hybridMultilevel"/>
    <w:tmpl w:val="F0988C1E"/>
    <w:lvl w:ilvl="0" w:tplc="6E067F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1C9"/>
    <w:multiLevelType w:val="hybridMultilevel"/>
    <w:tmpl w:val="F142F4A8"/>
    <w:lvl w:ilvl="0" w:tplc="0415000B">
      <w:start w:val="1"/>
      <w:numFmt w:val="bullet"/>
      <w:lvlText w:val=""/>
      <w:lvlJc w:val="left"/>
      <w:pPr>
        <w:ind w:left="1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6" w15:restartNumberingAfterBreak="0">
    <w:nsid w:val="0FB54DDE"/>
    <w:multiLevelType w:val="hybridMultilevel"/>
    <w:tmpl w:val="F3DCE9D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61C2"/>
    <w:multiLevelType w:val="hybridMultilevel"/>
    <w:tmpl w:val="29E20FFE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4753"/>
    <w:multiLevelType w:val="hybridMultilevel"/>
    <w:tmpl w:val="4E1AC84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B52EE"/>
    <w:multiLevelType w:val="hybridMultilevel"/>
    <w:tmpl w:val="737619F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B79C2"/>
    <w:multiLevelType w:val="hybridMultilevel"/>
    <w:tmpl w:val="BC92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83473"/>
    <w:multiLevelType w:val="hybridMultilevel"/>
    <w:tmpl w:val="BA40BA16"/>
    <w:lvl w:ilvl="0" w:tplc="7E7E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921"/>
    <w:multiLevelType w:val="hybridMultilevel"/>
    <w:tmpl w:val="C7D6EE9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45553"/>
    <w:multiLevelType w:val="hybridMultilevel"/>
    <w:tmpl w:val="379A9C28"/>
    <w:lvl w:ilvl="0" w:tplc="0415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8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37475DC1"/>
    <w:multiLevelType w:val="hybridMultilevel"/>
    <w:tmpl w:val="0E7E45A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30D9E"/>
    <w:multiLevelType w:val="hybridMultilevel"/>
    <w:tmpl w:val="44865C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01611"/>
    <w:multiLevelType w:val="hybridMultilevel"/>
    <w:tmpl w:val="7B446F5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2BAC"/>
    <w:multiLevelType w:val="hybridMultilevel"/>
    <w:tmpl w:val="26166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1E90"/>
    <w:multiLevelType w:val="hybridMultilevel"/>
    <w:tmpl w:val="4B8214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50039"/>
    <w:multiLevelType w:val="hybridMultilevel"/>
    <w:tmpl w:val="85AEC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9" w15:restartNumberingAfterBreak="0">
    <w:nsid w:val="57830874"/>
    <w:multiLevelType w:val="hybridMultilevel"/>
    <w:tmpl w:val="D61C9E10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F4022"/>
    <w:multiLevelType w:val="hybridMultilevel"/>
    <w:tmpl w:val="17208C2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2306D4B"/>
    <w:multiLevelType w:val="hybridMultilevel"/>
    <w:tmpl w:val="3384D7C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9"/>
  </w:num>
  <w:num w:numId="10">
    <w:abstractNumId w:val="30"/>
  </w:num>
  <w:num w:numId="11">
    <w:abstractNumId w:val="28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5"/>
  </w:num>
  <w:num w:numId="19">
    <w:abstractNumId w:val="8"/>
  </w:num>
  <w:num w:numId="20">
    <w:abstractNumId w:val="26"/>
  </w:num>
  <w:num w:numId="21">
    <w:abstractNumId w:val="24"/>
  </w:num>
  <w:num w:numId="22">
    <w:abstractNumId w:val="7"/>
  </w:num>
  <w:num w:numId="23">
    <w:abstractNumId w:val="11"/>
  </w:num>
  <w:num w:numId="24">
    <w:abstractNumId w:val="14"/>
  </w:num>
  <w:num w:numId="25">
    <w:abstractNumId w:val="6"/>
  </w:num>
  <w:num w:numId="26">
    <w:abstractNumId w:val="32"/>
  </w:num>
  <w:num w:numId="27">
    <w:abstractNumId w:val="16"/>
  </w:num>
  <w:num w:numId="28">
    <w:abstractNumId w:val="5"/>
  </w:num>
  <w:num w:numId="29">
    <w:abstractNumId w:val="9"/>
  </w:num>
  <w:num w:numId="30">
    <w:abstractNumId w:val="4"/>
  </w:num>
  <w:num w:numId="31">
    <w:abstractNumId w:val="20"/>
  </w:num>
  <w:num w:numId="32">
    <w:abstractNumId w:val="27"/>
  </w:num>
  <w:num w:numId="33">
    <w:abstractNumId w:val="33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11E36"/>
    <w:rsid w:val="00043F8B"/>
    <w:rsid w:val="000503D2"/>
    <w:rsid w:val="0006178D"/>
    <w:rsid w:val="00070CDA"/>
    <w:rsid w:val="0007225E"/>
    <w:rsid w:val="00093722"/>
    <w:rsid w:val="000A5A24"/>
    <w:rsid w:val="000B7454"/>
    <w:rsid w:val="000C2F54"/>
    <w:rsid w:val="000F216E"/>
    <w:rsid w:val="00133662"/>
    <w:rsid w:val="00175204"/>
    <w:rsid w:val="001A1AF2"/>
    <w:rsid w:val="001B152C"/>
    <w:rsid w:val="001B4328"/>
    <w:rsid w:val="001E3741"/>
    <w:rsid w:val="00221AED"/>
    <w:rsid w:val="00257F47"/>
    <w:rsid w:val="002601CB"/>
    <w:rsid w:val="00262C5C"/>
    <w:rsid w:val="0029581A"/>
    <w:rsid w:val="002B6B0E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34213"/>
    <w:rsid w:val="004543DE"/>
    <w:rsid w:val="0047660D"/>
    <w:rsid w:val="004940A6"/>
    <w:rsid w:val="004A2933"/>
    <w:rsid w:val="004A77A1"/>
    <w:rsid w:val="004A7F34"/>
    <w:rsid w:val="00526428"/>
    <w:rsid w:val="0056248E"/>
    <w:rsid w:val="005802CC"/>
    <w:rsid w:val="005A062E"/>
    <w:rsid w:val="005C7A85"/>
    <w:rsid w:val="005E2C1A"/>
    <w:rsid w:val="00605AED"/>
    <w:rsid w:val="00624E77"/>
    <w:rsid w:val="00633670"/>
    <w:rsid w:val="006510AA"/>
    <w:rsid w:val="006650ED"/>
    <w:rsid w:val="00666063"/>
    <w:rsid w:val="00673333"/>
    <w:rsid w:val="00695B88"/>
    <w:rsid w:val="006A4B06"/>
    <w:rsid w:val="006A69A0"/>
    <w:rsid w:val="006B612F"/>
    <w:rsid w:val="006C652E"/>
    <w:rsid w:val="006F6540"/>
    <w:rsid w:val="006F660F"/>
    <w:rsid w:val="007357A9"/>
    <w:rsid w:val="0077176E"/>
    <w:rsid w:val="007827D7"/>
    <w:rsid w:val="00787F56"/>
    <w:rsid w:val="007A0A30"/>
    <w:rsid w:val="007B1F43"/>
    <w:rsid w:val="008118ED"/>
    <w:rsid w:val="0082178A"/>
    <w:rsid w:val="008307E5"/>
    <w:rsid w:val="0084108D"/>
    <w:rsid w:val="00854B89"/>
    <w:rsid w:val="00855203"/>
    <w:rsid w:val="00863A26"/>
    <w:rsid w:val="00874FFE"/>
    <w:rsid w:val="008926BE"/>
    <w:rsid w:val="008A44BA"/>
    <w:rsid w:val="008B5FBD"/>
    <w:rsid w:val="008C3ED4"/>
    <w:rsid w:val="008E26C3"/>
    <w:rsid w:val="00924DC1"/>
    <w:rsid w:val="00934ECC"/>
    <w:rsid w:val="00937A62"/>
    <w:rsid w:val="00976256"/>
    <w:rsid w:val="009777AB"/>
    <w:rsid w:val="00995D6F"/>
    <w:rsid w:val="009A2007"/>
    <w:rsid w:val="009B41AD"/>
    <w:rsid w:val="009C5BFF"/>
    <w:rsid w:val="009D6189"/>
    <w:rsid w:val="009E4418"/>
    <w:rsid w:val="009E71F3"/>
    <w:rsid w:val="00A660E6"/>
    <w:rsid w:val="00AA37CF"/>
    <w:rsid w:val="00AC5621"/>
    <w:rsid w:val="00AF4271"/>
    <w:rsid w:val="00B233F2"/>
    <w:rsid w:val="00B26B9F"/>
    <w:rsid w:val="00B36A37"/>
    <w:rsid w:val="00B36E03"/>
    <w:rsid w:val="00B912BC"/>
    <w:rsid w:val="00BE0C23"/>
    <w:rsid w:val="00BF15B7"/>
    <w:rsid w:val="00C06578"/>
    <w:rsid w:val="00C1412F"/>
    <w:rsid w:val="00C25F25"/>
    <w:rsid w:val="00C308B6"/>
    <w:rsid w:val="00C41576"/>
    <w:rsid w:val="00C431AE"/>
    <w:rsid w:val="00C54FEE"/>
    <w:rsid w:val="00C83C50"/>
    <w:rsid w:val="00C96093"/>
    <w:rsid w:val="00C97A47"/>
    <w:rsid w:val="00CA2E4A"/>
    <w:rsid w:val="00CB3ECE"/>
    <w:rsid w:val="00CD52F2"/>
    <w:rsid w:val="00CE6B26"/>
    <w:rsid w:val="00D00CB7"/>
    <w:rsid w:val="00D171C1"/>
    <w:rsid w:val="00D24E0A"/>
    <w:rsid w:val="00D3300B"/>
    <w:rsid w:val="00D72317"/>
    <w:rsid w:val="00D83928"/>
    <w:rsid w:val="00D92EF2"/>
    <w:rsid w:val="00DB44A4"/>
    <w:rsid w:val="00DF2601"/>
    <w:rsid w:val="00E05932"/>
    <w:rsid w:val="00E5515F"/>
    <w:rsid w:val="00E719E0"/>
    <w:rsid w:val="00E71D8D"/>
    <w:rsid w:val="00E75A05"/>
    <w:rsid w:val="00E86F34"/>
    <w:rsid w:val="00E971A8"/>
    <w:rsid w:val="00ED0F4D"/>
    <w:rsid w:val="00EF5955"/>
    <w:rsid w:val="00F06A45"/>
    <w:rsid w:val="00F14B3F"/>
    <w:rsid w:val="00F3161A"/>
    <w:rsid w:val="00F42C0A"/>
    <w:rsid w:val="00F82C5A"/>
    <w:rsid w:val="00F90C62"/>
    <w:rsid w:val="00FC397B"/>
    <w:rsid w:val="00FD4432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D774-F506-4E99-A1AB-CF72E3D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76</cp:revision>
  <cp:lastPrinted>2021-07-01T09:23:00Z</cp:lastPrinted>
  <dcterms:created xsi:type="dcterms:W3CDTF">2020-11-05T11:21:00Z</dcterms:created>
  <dcterms:modified xsi:type="dcterms:W3CDTF">2021-07-21T11:00:00Z</dcterms:modified>
</cp:coreProperties>
</file>