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D4" w:rsidRDefault="008107D4" w:rsidP="008107D4">
      <w:pPr>
        <w:spacing w:after="55" w:line="259" w:lineRule="auto"/>
        <w:ind w:left="593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107D4" w:rsidRDefault="008107D4" w:rsidP="008107D4">
      <w:pPr>
        <w:spacing w:after="248" w:line="265" w:lineRule="auto"/>
        <w:ind w:left="437" w:right="12"/>
        <w:jc w:val="center"/>
      </w:pPr>
      <w:r>
        <w:rPr>
          <w:b/>
        </w:rPr>
        <w:t xml:space="preserve">UCHWAŁA NR  </w:t>
      </w:r>
    </w:p>
    <w:p w:rsidR="008107D4" w:rsidRDefault="008107D4" w:rsidP="008107D4">
      <w:pPr>
        <w:spacing w:after="248" w:line="265" w:lineRule="auto"/>
        <w:ind w:left="437" w:right="10"/>
        <w:jc w:val="center"/>
      </w:pPr>
      <w:r>
        <w:t xml:space="preserve"> </w:t>
      </w:r>
      <w:r>
        <w:rPr>
          <w:b/>
        </w:rPr>
        <w:t>RADY MIEJSKIEJ W SEROCKU</w:t>
      </w:r>
      <w:r>
        <w:t xml:space="preserve">  </w:t>
      </w:r>
    </w:p>
    <w:p w:rsidR="008107D4" w:rsidRDefault="008107D4" w:rsidP="008107D4">
      <w:pPr>
        <w:spacing w:after="351" w:line="265" w:lineRule="auto"/>
        <w:ind w:left="437" w:right="12"/>
        <w:jc w:val="center"/>
      </w:pPr>
      <w:r>
        <w:rPr>
          <w:b/>
        </w:rPr>
        <w:t xml:space="preserve">z dnia  </w:t>
      </w:r>
      <w:r>
        <w:t xml:space="preserve"> </w:t>
      </w:r>
    </w:p>
    <w:p w:rsidR="008107D4" w:rsidRPr="00412A62" w:rsidRDefault="00412A62" w:rsidP="008107D4">
      <w:pPr>
        <w:pStyle w:val="Nagwek1"/>
        <w:spacing w:after="447"/>
        <w:ind w:left="437" w:right="214"/>
        <w:rPr>
          <w:color w:val="FF0000"/>
        </w:rPr>
      </w:pPr>
      <w:r w:rsidRPr="00412A62">
        <w:rPr>
          <w:color w:val="FF0000"/>
        </w:rPr>
        <w:t xml:space="preserve">zmieniająca uchwałę </w:t>
      </w:r>
      <w:r w:rsidR="008107D4" w:rsidRPr="00412A62">
        <w:rPr>
          <w:color w:val="FF0000"/>
        </w:rPr>
        <w:t xml:space="preserve">w sprawie </w:t>
      </w:r>
      <w:r w:rsidRPr="00412A62">
        <w:rPr>
          <w:color w:val="FF0000"/>
        </w:rPr>
        <w:t xml:space="preserve">ustanowienia </w:t>
      </w:r>
      <w:r w:rsidR="008107D4" w:rsidRPr="00412A62">
        <w:rPr>
          <w:color w:val="FF0000"/>
        </w:rPr>
        <w:t>„Serockiego bonu żłobkowego”</w:t>
      </w:r>
      <w:r w:rsidR="008107D4" w:rsidRPr="00412A62">
        <w:rPr>
          <w:b w:val="0"/>
          <w:color w:val="FF0000"/>
        </w:rPr>
        <w:t xml:space="preserve"> </w:t>
      </w:r>
      <w:r w:rsidR="008107D4" w:rsidRPr="00412A62">
        <w:rPr>
          <w:color w:val="FF0000"/>
        </w:rPr>
        <w:t xml:space="preserve"> </w:t>
      </w:r>
    </w:p>
    <w:p w:rsidR="008107D4" w:rsidRDefault="008107D4" w:rsidP="008107D4">
      <w:pPr>
        <w:spacing w:after="85"/>
        <w:ind w:left="598" w:right="161" w:firstLine="228"/>
      </w:pPr>
      <w:r>
        <w:t xml:space="preserve">Na podstawie art. 18 ust. 2 pkt 15 oraz art. 40 ust. 1 ustawy z dnia 8 marca 1990 r. o samorządzie </w:t>
      </w:r>
      <w:r w:rsidR="001632DB">
        <w:t>gminnym (</w:t>
      </w:r>
      <w:r>
        <w:t>Dz. U. z 2020 r., poz. 713</w:t>
      </w:r>
      <w:r w:rsidR="001632DB">
        <w:t xml:space="preserve"> ze zm.</w:t>
      </w:r>
      <w:r>
        <w:t>) oraz art. 22b ust. 1 i 2 ustawy z dnia 28 listopada 2003 r. o świadczeniach rodzinnych (Dz. U. z 2020 r. poz. 111</w:t>
      </w:r>
      <w:r w:rsidR="001632DB">
        <w:t>) Rada</w:t>
      </w:r>
      <w:r>
        <w:t xml:space="preserve"> Miejska w Serocku uchwala, co następuje:  </w:t>
      </w:r>
    </w:p>
    <w:p w:rsidR="008107D4" w:rsidRDefault="008107D4" w:rsidP="008107D4">
      <w:pPr>
        <w:spacing w:after="173" w:line="259" w:lineRule="auto"/>
        <w:ind w:left="826" w:right="0" w:firstLine="0"/>
        <w:jc w:val="left"/>
      </w:pPr>
      <w:r>
        <w:t xml:space="preserve">  </w:t>
      </w:r>
    </w:p>
    <w:p w:rsidR="008107D4" w:rsidRDefault="008107D4" w:rsidP="008107D4">
      <w:pPr>
        <w:spacing w:after="17" w:line="362" w:lineRule="auto"/>
        <w:ind w:left="648" w:right="542" w:firstLine="4280"/>
        <w:jc w:val="left"/>
        <w:rPr>
          <w:b/>
        </w:rPr>
      </w:pPr>
      <w:r>
        <w:rPr>
          <w:b/>
        </w:rPr>
        <w:t xml:space="preserve">§ 1  </w:t>
      </w:r>
    </w:p>
    <w:p w:rsidR="008107D4" w:rsidRDefault="00BA2EA0" w:rsidP="007B2060">
      <w:pPr>
        <w:spacing w:after="176" w:line="240" w:lineRule="auto"/>
        <w:ind w:left="598" w:right="0" w:firstLine="0"/>
      </w:pPr>
      <w:r>
        <w:t xml:space="preserve">W </w:t>
      </w:r>
      <w:r w:rsidR="00737195" w:rsidRPr="007B2060">
        <w:rPr>
          <w:iCs/>
          <w:color w:val="FF0000"/>
        </w:rPr>
        <w:t>uchwale</w:t>
      </w:r>
      <w:r w:rsidRPr="007B2060">
        <w:rPr>
          <w:iCs/>
          <w:color w:val="FF0000"/>
        </w:rPr>
        <w:t xml:space="preserve"> </w:t>
      </w:r>
      <w:r w:rsidR="001632DB" w:rsidRPr="007B2060">
        <w:rPr>
          <w:iCs/>
          <w:color w:val="FF0000"/>
        </w:rPr>
        <w:t>Nr 228</w:t>
      </w:r>
      <w:r w:rsidRPr="007B2060">
        <w:rPr>
          <w:iCs/>
          <w:color w:val="FF0000"/>
        </w:rPr>
        <w:t>/XXIII/2020</w:t>
      </w:r>
      <w:r w:rsidRPr="007B2060">
        <w:rPr>
          <w:iCs/>
        </w:rPr>
        <w:t xml:space="preserve"> Rady Miejskiej w Serocku</w:t>
      </w:r>
      <w:r w:rsidRPr="007B2060">
        <w:rPr>
          <w:i/>
        </w:rPr>
        <w:t xml:space="preserve"> </w:t>
      </w:r>
      <w:r>
        <w:t>z dnia 27 maja 2020 r.</w:t>
      </w:r>
      <w:r w:rsidR="00412A62">
        <w:t xml:space="preserve"> </w:t>
      </w:r>
      <w:r w:rsidR="00412A62" w:rsidRPr="007B2060">
        <w:rPr>
          <w:color w:val="FF0000"/>
        </w:rPr>
        <w:t>w</w:t>
      </w:r>
      <w:r>
        <w:t xml:space="preserve"> </w:t>
      </w:r>
      <w:r w:rsidR="00412A62" w:rsidRPr="007B2060">
        <w:rPr>
          <w:color w:val="FF0000"/>
        </w:rPr>
        <w:t xml:space="preserve">sprawie ustanowienia „Serockiego bonu żłobkowego” </w:t>
      </w:r>
      <w:r>
        <w:t>wprowadza się następujące zmiany:</w:t>
      </w:r>
    </w:p>
    <w:p w:rsidR="00737195" w:rsidRPr="007B2060" w:rsidRDefault="007B2060" w:rsidP="00A97B0B">
      <w:pPr>
        <w:pStyle w:val="Akapitzlist"/>
        <w:spacing w:after="176" w:line="240" w:lineRule="auto"/>
        <w:ind w:left="958" w:right="0" w:firstLine="0"/>
        <w:rPr>
          <w:color w:val="FF0000"/>
        </w:rPr>
      </w:pPr>
      <w:r w:rsidRPr="007B2060">
        <w:rPr>
          <w:color w:val="FF0000"/>
        </w:rPr>
        <w:t xml:space="preserve">  </w:t>
      </w:r>
      <w:r w:rsidR="00737195" w:rsidRPr="007B2060">
        <w:rPr>
          <w:color w:val="FF0000"/>
        </w:rPr>
        <w:t xml:space="preserve">1)  </w:t>
      </w:r>
      <w:r w:rsidRPr="007B2060">
        <w:rPr>
          <w:color w:val="FF0000"/>
        </w:rPr>
        <w:t>w załączniku nr 1 do uchwały:</w:t>
      </w:r>
    </w:p>
    <w:p w:rsidR="00BA2EA0" w:rsidRDefault="00BA2EA0" w:rsidP="00A97B0B">
      <w:pPr>
        <w:numPr>
          <w:ilvl w:val="2"/>
          <w:numId w:val="4"/>
        </w:numPr>
        <w:spacing w:line="240" w:lineRule="auto"/>
        <w:ind w:right="161" w:hanging="360"/>
      </w:pPr>
      <w:r>
        <w:t xml:space="preserve">ust.1 pkt 3 otrzymuje brzmienie: </w:t>
      </w:r>
      <w:r w:rsidRPr="007B2060">
        <w:rPr>
          <w:color w:val="FF0000"/>
        </w:rPr>
        <w:t>„</w:t>
      </w:r>
      <w:r w:rsidR="007B2060" w:rsidRPr="007B2060">
        <w:rPr>
          <w:color w:val="FF0000"/>
        </w:rPr>
        <w:t xml:space="preserve">3) </w:t>
      </w:r>
      <w:r w:rsidRPr="007B2060">
        <w:rPr>
          <w:color w:val="FF0000"/>
        </w:rPr>
        <w:t>podmiocie</w:t>
      </w:r>
      <w:r>
        <w:t xml:space="preserve"> prowadzącym żłobek, klub dziecięcy lub </w:t>
      </w:r>
      <w:r w:rsidRPr="00412A62">
        <w:rPr>
          <w:color w:val="FF0000"/>
        </w:rPr>
        <w:t>pełniąc</w:t>
      </w:r>
      <w:r w:rsidR="00412A62" w:rsidRPr="00412A62">
        <w:rPr>
          <w:color w:val="FF0000"/>
        </w:rPr>
        <w:t>ym</w:t>
      </w:r>
      <w:r w:rsidRPr="00412A62">
        <w:rPr>
          <w:color w:val="FF0000"/>
        </w:rPr>
        <w:t xml:space="preserve"> </w:t>
      </w:r>
      <w:r>
        <w:t xml:space="preserve">funkcję dziennego opiekuna – należy przez to rozumieć osobę fizyczną, osobę prawną inną niż gmina, oraz jednostkę organizacyjną nieposiadającą osobowości prawnej prowadzącą żłobek, klub dziecięcy lub </w:t>
      </w:r>
      <w:r w:rsidRPr="00412A62">
        <w:rPr>
          <w:color w:val="FF0000"/>
        </w:rPr>
        <w:t>pełniąc</w:t>
      </w:r>
      <w:r w:rsidR="00412A62" w:rsidRPr="00412A62">
        <w:rPr>
          <w:color w:val="FF0000"/>
        </w:rPr>
        <w:t>ą</w:t>
      </w:r>
      <w:r>
        <w:t xml:space="preserve"> funkcję dziennego opiekuna;”,</w:t>
      </w:r>
    </w:p>
    <w:p w:rsidR="00A97B0B" w:rsidRDefault="00A97B0B" w:rsidP="00A97B0B">
      <w:pPr>
        <w:numPr>
          <w:ilvl w:val="2"/>
          <w:numId w:val="4"/>
        </w:numPr>
        <w:spacing w:after="56" w:line="240" w:lineRule="auto"/>
        <w:ind w:right="161" w:hanging="360"/>
      </w:pPr>
      <w:r>
        <w:t xml:space="preserve">ust.1 pkt 4 otrzymuje brzmienie: </w:t>
      </w:r>
      <w:r w:rsidRPr="007B2060">
        <w:rPr>
          <w:color w:val="FF0000"/>
        </w:rPr>
        <w:t>„</w:t>
      </w:r>
      <w:r w:rsidR="007B2060" w:rsidRPr="007B2060">
        <w:rPr>
          <w:color w:val="FF0000"/>
        </w:rPr>
        <w:t xml:space="preserve">4) </w:t>
      </w:r>
      <w:r w:rsidRPr="007B2060">
        <w:rPr>
          <w:color w:val="FF0000"/>
        </w:rPr>
        <w:t>umowie</w:t>
      </w:r>
      <w:r>
        <w:t xml:space="preserve"> o objęcie dziecka opieką – należy przez to rozumieć umowę o objęcie dziecka opieką w </w:t>
      </w:r>
      <w:r w:rsidR="001632DB">
        <w:t>żłobku, w</w:t>
      </w:r>
      <w:r>
        <w:t xml:space="preserve"> klubie </w:t>
      </w:r>
      <w:r w:rsidR="001632DB">
        <w:t>dziecięcym lub</w:t>
      </w:r>
      <w:r>
        <w:t xml:space="preserve"> przez dziennego opiekuna w wymiarze co najmniej 5 dni w tygodniu </w:t>
      </w:r>
      <w:r w:rsidR="001632DB">
        <w:t>przez co</w:t>
      </w:r>
      <w:r>
        <w:t xml:space="preserve"> najmniej 8 godzin dziennie.”.  </w:t>
      </w:r>
    </w:p>
    <w:p w:rsidR="00A97B0B" w:rsidRDefault="007B2060" w:rsidP="007B2060">
      <w:pPr>
        <w:pStyle w:val="Akapitzlist"/>
        <w:spacing w:after="2" w:line="240" w:lineRule="auto"/>
        <w:ind w:left="1560" w:right="121" w:hanging="567"/>
      </w:pPr>
      <w:r w:rsidRPr="007B2060">
        <w:rPr>
          <w:color w:val="FF0000"/>
        </w:rPr>
        <w:t xml:space="preserve">  </w:t>
      </w:r>
      <w:r w:rsidR="00A97B0B" w:rsidRPr="007B2060">
        <w:rPr>
          <w:color w:val="FF0000"/>
        </w:rPr>
        <w:t xml:space="preserve"> </w:t>
      </w:r>
      <w:r w:rsidRPr="007B2060">
        <w:rPr>
          <w:color w:val="FF0000"/>
        </w:rPr>
        <w:t>2) w</w:t>
      </w:r>
      <w:r w:rsidR="00A97B0B" w:rsidRPr="007B2060">
        <w:rPr>
          <w:color w:val="FF0000"/>
        </w:rPr>
        <w:t xml:space="preserve"> załączniku Nr 2</w:t>
      </w:r>
      <w:r w:rsidR="00A97B0B" w:rsidRPr="007B2060">
        <w:rPr>
          <w:i/>
          <w:color w:val="FF0000"/>
        </w:rPr>
        <w:t xml:space="preserve"> </w:t>
      </w:r>
      <w:r w:rsidRPr="007B2060">
        <w:rPr>
          <w:color w:val="FF0000"/>
        </w:rPr>
        <w:t xml:space="preserve">do uchwały  w części II </w:t>
      </w:r>
      <w:proofErr w:type="spellStart"/>
      <w:r w:rsidR="00A97B0B" w:rsidRPr="007B2060">
        <w:rPr>
          <w:color w:val="FF0000"/>
        </w:rPr>
        <w:t>pkt</w:t>
      </w:r>
      <w:proofErr w:type="spellEnd"/>
      <w:r w:rsidR="00A97B0B" w:rsidRPr="007B2060">
        <w:rPr>
          <w:color w:val="FF0000"/>
        </w:rPr>
        <w:t xml:space="preserve"> 6 </w:t>
      </w:r>
      <w:proofErr w:type="spellStart"/>
      <w:r w:rsidR="00A97B0B" w:rsidRPr="007B2060">
        <w:rPr>
          <w:color w:val="FF0000"/>
        </w:rPr>
        <w:t>ppkt</w:t>
      </w:r>
      <w:proofErr w:type="spellEnd"/>
      <w:r w:rsidR="00A97B0B" w:rsidRPr="007B2060">
        <w:rPr>
          <w:color w:val="FF0000"/>
        </w:rPr>
        <w:t xml:space="preserve"> 1 otrzymuje brzmienie: </w:t>
      </w:r>
      <w:r w:rsidRPr="007B2060">
        <w:rPr>
          <w:color w:val="FF0000"/>
        </w:rPr>
        <w:t xml:space="preserve">             </w:t>
      </w:r>
      <w:r w:rsidR="00A97B0B" w:rsidRPr="007B2060">
        <w:rPr>
          <w:color w:val="FF0000"/>
        </w:rPr>
        <w:t>„</w:t>
      </w:r>
      <w:r w:rsidRPr="007B2060">
        <w:rPr>
          <w:color w:val="FF0000"/>
        </w:rPr>
        <w:t>1)</w:t>
      </w:r>
      <w:r>
        <w:t xml:space="preserve"> </w:t>
      </w:r>
      <w:r w:rsidR="00A97B0B">
        <w:t xml:space="preserve">Kopia </w:t>
      </w:r>
      <w:r w:rsidR="001632DB">
        <w:t>umowy o</w:t>
      </w:r>
      <w:r w:rsidR="00A97B0B">
        <w:t xml:space="preserve"> objęcie </w:t>
      </w:r>
      <w:r w:rsidR="00192425">
        <w:t xml:space="preserve">  </w:t>
      </w:r>
      <w:r w:rsidR="00A97B0B">
        <w:t xml:space="preserve">dziecka opieką w żłobku, w klubie dziecięcym lub przez dziennego opiekuna w </w:t>
      </w:r>
      <w:r w:rsidR="001632DB">
        <w:t>wymiarze co</w:t>
      </w:r>
      <w:r w:rsidR="00A97B0B">
        <w:t xml:space="preserve"> najmniej 5 dni w tygodniu oraz co najmniej 8 godzin dziennie,”. </w:t>
      </w:r>
    </w:p>
    <w:p w:rsidR="00A97B0B" w:rsidRDefault="00A97B0B" w:rsidP="00A97B0B">
      <w:pPr>
        <w:spacing w:after="56" w:line="392" w:lineRule="auto"/>
        <w:ind w:left="0" w:right="161" w:firstLine="0"/>
      </w:pPr>
    </w:p>
    <w:p w:rsidR="008107D4" w:rsidRDefault="008107D4" w:rsidP="008107D4">
      <w:pPr>
        <w:spacing w:after="182" w:line="265" w:lineRule="auto"/>
        <w:ind w:left="437" w:right="0"/>
        <w:jc w:val="center"/>
      </w:pPr>
      <w:r>
        <w:rPr>
          <w:b/>
        </w:rPr>
        <w:t xml:space="preserve">§ 2 </w:t>
      </w:r>
      <w:r>
        <w:t xml:space="preserve"> </w:t>
      </w:r>
    </w:p>
    <w:p w:rsidR="008107D4" w:rsidRDefault="008107D4" w:rsidP="008107D4">
      <w:pPr>
        <w:spacing w:after="90"/>
        <w:ind w:right="161"/>
      </w:pPr>
      <w:r>
        <w:t xml:space="preserve">Wykonanie uchwały powierza się Burmistrzowi Miasta i Gminy Serock.  </w:t>
      </w:r>
    </w:p>
    <w:p w:rsidR="008107D4" w:rsidRDefault="008107D4" w:rsidP="008107D4">
      <w:pPr>
        <w:spacing w:line="259" w:lineRule="auto"/>
        <w:ind w:left="598" w:right="0" w:firstLine="0"/>
        <w:jc w:val="left"/>
      </w:pPr>
      <w:r>
        <w:t xml:space="preserve">  </w:t>
      </w:r>
    </w:p>
    <w:p w:rsidR="008107D4" w:rsidRDefault="008107D4" w:rsidP="008107D4">
      <w:pPr>
        <w:pStyle w:val="Nagwek1"/>
        <w:spacing w:after="167"/>
        <w:ind w:left="437" w:right="12"/>
      </w:pPr>
      <w:r>
        <w:t>§</w:t>
      </w:r>
      <w:r w:rsidR="00A97B0B">
        <w:t>3</w:t>
      </w:r>
      <w:r>
        <w:t xml:space="preserve">  </w:t>
      </w:r>
    </w:p>
    <w:p w:rsidR="008107D4" w:rsidRDefault="008107D4" w:rsidP="008107D4">
      <w:pPr>
        <w:spacing w:after="39"/>
        <w:ind w:right="161"/>
      </w:pPr>
      <w:r>
        <w:t xml:space="preserve">Uchwała wchodzi w życie po upływie 14 dni od </w:t>
      </w:r>
      <w:r w:rsidR="001632DB">
        <w:t>dnia ogłoszenia</w:t>
      </w:r>
      <w:r>
        <w:t xml:space="preserve"> w Dzienniku Urzędowym Województwa Mazowieckiego.  </w:t>
      </w:r>
    </w:p>
    <w:p w:rsidR="008107D4" w:rsidRDefault="008107D4" w:rsidP="008107D4">
      <w:pPr>
        <w:spacing w:after="88" w:line="259" w:lineRule="auto"/>
        <w:ind w:left="598" w:right="0" w:firstLine="0"/>
        <w:jc w:val="left"/>
      </w:pPr>
      <w:r>
        <w:t xml:space="preserve">  </w:t>
      </w:r>
    </w:p>
    <w:p w:rsidR="00B328E0" w:rsidRDefault="00B328E0"/>
    <w:p w:rsidR="00A97B0B" w:rsidRDefault="00A97B0B"/>
    <w:p w:rsidR="00A97B0B" w:rsidRDefault="00A97B0B"/>
    <w:p w:rsidR="00A97B0B" w:rsidRDefault="00A97B0B" w:rsidP="00A97B0B">
      <w:pPr>
        <w:pStyle w:val="Nagwek1"/>
        <w:spacing w:after="447"/>
        <w:ind w:left="437" w:right="214"/>
      </w:pPr>
      <w:r>
        <w:t xml:space="preserve">Uzasadnienie do projektu uchwały w sprawie wprowadzenia </w:t>
      </w:r>
      <w:r w:rsidR="001632DB">
        <w:t>zmian do</w:t>
      </w:r>
      <w:r>
        <w:t xml:space="preserve"> „Serockiego bonu żłobkowego”</w:t>
      </w:r>
      <w:r>
        <w:rPr>
          <w:b w:val="0"/>
        </w:rPr>
        <w:t xml:space="preserve"> </w:t>
      </w:r>
      <w:r>
        <w:t xml:space="preserve"> </w:t>
      </w:r>
    </w:p>
    <w:p w:rsidR="00A97B0B" w:rsidRDefault="00A97B0B">
      <w:r>
        <w:t xml:space="preserve">Projekt uchwały </w:t>
      </w:r>
      <w:r w:rsidR="00192425">
        <w:t xml:space="preserve">w sprawie wprowadzenia zmian </w:t>
      </w:r>
      <w:r>
        <w:t xml:space="preserve">do „Serockiego bonu żłobkowego” wynika z inicjatywy uchwałodawczej radnego Rady Miejskiej w Serocku. </w:t>
      </w:r>
    </w:p>
    <w:p w:rsidR="00A97B0B" w:rsidRDefault="00A97B0B">
      <w:r>
        <w:t xml:space="preserve">Grupa rodziców, których dzieci są objęte opieką przez dziennego opiekuna wystąpiła z wnioskiem o </w:t>
      </w:r>
      <w:r w:rsidR="00192425">
        <w:t xml:space="preserve">zmiany w uchwale, które nadadzą uprawnienia do korzystania z bonu żłobkowego w przypadku objęcia dzieci opieką przez dziennego opiekuna. </w:t>
      </w:r>
    </w:p>
    <w:p w:rsidR="00192425" w:rsidRDefault="00192425"/>
    <w:sectPr w:rsidR="00192425" w:rsidSect="0040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83F"/>
    <w:multiLevelType w:val="hybridMultilevel"/>
    <w:tmpl w:val="00224F54"/>
    <w:lvl w:ilvl="0" w:tplc="06CC3E72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>
    <w:nsid w:val="55266C79"/>
    <w:multiLevelType w:val="hybridMultilevel"/>
    <w:tmpl w:val="7EA88892"/>
    <w:lvl w:ilvl="0" w:tplc="DD049E36">
      <w:start w:val="1"/>
      <w:numFmt w:val="decimal"/>
      <w:lvlText w:val="%1)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8156A">
      <w:start w:val="1"/>
      <w:numFmt w:val="lowerLetter"/>
      <w:lvlText w:val="%2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0F8C0">
      <w:start w:val="1"/>
      <w:numFmt w:val="lowerRoman"/>
      <w:lvlText w:val="%3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A76FA">
      <w:start w:val="1"/>
      <w:numFmt w:val="decimal"/>
      <w:lvlText w:val="%4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6069A">
      <w:start w:val="1"/>
      <w:numFmt w:val="lowerLetter"/>
      <w:lvlText w:val="%5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2630A">
      <w:start w:val="1"/>
      <w:numFmt w:val="lowerRoman"/>
      <w:lvlText w:val="%6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8A42A">
      <w:start w:val="1"/>
      <w:numFmt w:val="decimal"/>
      <w:lvlText w:val="%7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8E8A6">
      <w:start w:val="1"/>
      <w:numFmt w:val="lowerLetter"/>
      <w:lvlText w:val="%8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CE946">
      <w:start w:val="1"/>
      <w:numFmt w:val="lowerRoman"/>
      <w:lvlText w:val="%9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1A1899"/>
    <w:multiLevelType w:val="hybridMultilevel"/>
    <w:tmpl w:val="8488B9F4"/>
    <w:lvl w:ilvl="0" w:tplc="ECE6EFF0">
      <w:start w:val="1"/>
      <w:numFmt w:val="decimal"/>
      <w:lvlText w:val="%1)"/>
      <w:lvlJc w:val="left"/>
      <w:pPr>
        <w:ind w:left="1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">
    <w:nsid w:val="781222A4"/>
    <w:multiLevelType w:val="hybridMultilevel"/>
    <w:tmpl w:val="02EA2C28"/>
    <w:lvl w:ilvl="0" w:tplc="409041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9EF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ED74C">
      <w:start w:val="1"/>
      <w:numFmt w:val="lowerLetter"/>
      <w:lvlText w:val="%3)"/>
      <w:lvlJc w:val="left"/>
      <w:pPr>
        <w:ind w:left="1678"/>
      </w:pPr>
      <w:rPr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E417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CC21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2140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E159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0AEA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95E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F324CA"/>
    <w:multiLevelType w:val="hybridMultilevel"/>
    <w:tmpl w:val="0608ABB6"/>
    <w:lvl w:ilvl="0" w:tplc="7436B8A4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7D4"/>
    <w:rsid w:val="001632DB"/>
    <w:rsid w:val="00192425"/>
    <w:rsid w:val="00372E00"/>
    <w:rsid w:val="0040514D"/>
    <w:rsid w:val="00412A62"/>
    <w:rsid w:val="00737195"/>
    <w:rsid w:val="007B2060"/>
    <w:rsid w:val="008107D4"/>
    <w:rsid w:val="00A97B0B"/>
    <w:rsid w:val="00B328E0"/>
    <w:rsid w:val="00BA2EA0"/>
    <w:rsid w:val="00D4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D4"/>
    <w:pPr>
      <w:spacing w:after="159" w:line="260" w:lineRule="auto"/>
      <w:ind w:left="608" w:right="16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107D4"/>
    <w:pPr>
      <w:keepNext/>
      <w:keepLines/>
      <w:spacing w:after="248" w:line="265" w:lineRule="auto"/>
      <w:ind w:left="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07D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BA2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Orłowska</dc:creator>
  <cp:lastModifiedBy>Stanislaw</cp:lastModifiedBy>
  <cp:revision>2</cp:revision>
  <dcterms:created xsi:type="dcterms:W3CDTF">2021-04-20T18:02:00Z</dcterms:created>
  <dcterms:modified xsi:type="dcterms:W3CDTF">2021-04-20T18:02:00Z</dcterms:modified>
</cp:coreProperties>
</file>