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30530" w14:paraId="145965BB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FE4E66F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4B68F3AF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44A072A7" w14:textId="77777777" w:rsidR="00A77B3E" w:rsidRDefault="00A77B3E"/>
    <w:p w14:paraId="5A5B4197" w14:textId="77777777" w:rsidR="00A77B3E" w:rsidRDefault="006C0369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14:paraId="79F01E49" w14:textId="77777777" w:rsidR="00A77B3E" w:rsidRDefault="006C0369">
      <w:pPr>
        <w:spacing w:before="280" w:after="280"/>
        <w:jc w:val="center"/>
        <w:rPr>
          <w:b/>
          <w:caps/>
        </w:rPr>
      </w:pPr>
      <w:r>
        <w:t>z dnia 21 kwietnia 2021 r.</w:t>
      </w:r>
    </w:p>
    <w:p w14:paraId="0BC6CDF5" w14:textId="77777777" w:rsidR="00A77B3E" w:rsidRDefault="006C0369">
      <w:pPr>
        <w:keepNext/>
        <w:spacing w:after="480"/>
        <w:jc w:val="center"/>
      </w:pPr>
      <w:r>
        <w:rPr>
          <w:b/>
        </w:rPr>
        <w:t>w sprawie nadania drodze położonej w miejscowości Serock nazwy ul. Imbirowa.</w:t>
      </w:r>
    </w:p>
    <w:p w14:paraId="64D7F828" w14:textId="77777777" w:rsidR="00A77B3E" w:rsidRDefault="006C0369">
      <w:pPr>
        <w:keepLines/>
        <w:spacing w:before="120" w:after="120"/>
        <w:ind w:firstLine="227"/>
      </w:pPr>
      <w:r>
        <w:t xml:space="preserve">Na </w:t>
      </w:r>
      <w:r>
        <w:t>podstawie art. 18 ust. 2 pkt 13 ustawy z dnia 8 marca 1990 roku o samorządzie gminnym (Dz. U. z 2020 r. poz. 713 ze zm.) oraz art. 8 ust. 1a ustawy z dnia 21 marca 1985 r. o drogach publicznych (Dz. U. z 2020 r. poz. 470 ze zm.) Rada Miejska w Serocku uchw</w:t>
      </w:r>
      <w:r>
        <w:t>ala, co następuje:</w:t>
      </w:r>
    </w:p>
    <w:p w14:paraId="4C5813A9" w14:textId="77777777" w:rsidR="00A77B3E" w:rsidRDefault="006C03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Nadaje się drodze wewnętrznej, oznaczonej w  ewidencji gruntów jako działki nr 40/5 i nr 39/12, położonej w obrębie 11 w  Serocku, nazwę </w:t>
      </w:r>
      <w:r>
        <w:rPr>
          <w:b/>
          <w:color w:val="000000"/>
          <w:u w:color="000000"/>
        </w:rPr>
        <w:t>ul. Imbirowa.</w:t>
      </w:r>
    </w:p>
    <w:p w14:paraId="69F72145" w14:textId="77777777" w:rsidR="00A77B3E" w:rsidRDefault="006C03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Przebieg drogi przedstawiony został na załączniku graficznym do </w:t>
      </w:r>
      <w:r>
        <w:rPr>
          <w:color w:val="000000"/>
          <w:u w:color="000000"/>
        </w:rPr>
        <w:t>niniejszej uchwały.</w:t>
      </w:r>
    </w:p>
    <w:p w14:paraId="48C43CF7" w14:textId="77777777" w:rsidR="00A77B3E" w:rsidRDefault="006C03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Serock.</w:t>
      </w:r>
    </w:p>
    <w:p w14:paraId="2B63B4F6" w14:textId="77777777" w:rsidR="00A77B3E" w:rsidRDefault="006C0369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w życie po upływie 14 dni od jej </w:t>
      </w:r>
      <w:r>
        <w:rPr>
          <w:color w:val="000000"/>
          <w:u w:color="000000"/>
        </w:rPr>
        <w:t>ogłoszenia w Dzienniku Urzędowym Województwa  Mazowieckiego.</w:t>
      </w:r>
    </w:p>
    <w:p w14:paraId="530259E3" w14:textId="77777777" w:rsidR="00230530" w:rsidRDefault="00230530">
      <w:pPr>
        <w:rPr>
          <w:szCs w:val="20"/>
        </w:rPr>
      </w:pPr>
    </w:p>
    <w:p w14:paraId="40AB5CFB" w14:textId="77777777" w:rsidR="00230530" w:rsidRDefault="006C036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szCs w:val="20"/>
        </w:rPr>
        <w:t>Uzasadnienie do uchwały Rady Miejskiej w Serocku w sprawie nadania drodze położonej w miejscowości Serock nazwy ul. Imbirowa.</w:t>
      </w:r>
    </w:p>
    <w:p w14:paraId="091AE2F4" w14:textId="015A6F1D" w:rsidR="00230530" w:rsidRDefault="006C036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 xml:space="preserve">Wnioskiem z dnia 18.02.2021 r. właściciele drogi wewnętrznej </w:t>
      </w:r>
      <w:r>
        <w:rPr>
          <w:color w:val="000000"/>
          <w:szCs w:val="20"/>
          <w:u w:color="000000"/>
        </w:rPr>
        <w:t>położonej w obrębie 11</w:t>
      </w:r>
      <w:r w:rsidR="00AD26DF"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t>w Serocku, oznaczonej w ewidencji gruntów jako działki nr 40/5 i nr 39/12, zwrócili się z prośbą</w:t>
      </w:r>
      <w:r w:rsidR="00AD26DF"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t>o nadanie jej nazwy ul. Imbirowa.</w:t>
      </w:r>
    </w:p>
    <w:p w14:paraId="67814EFB" w14:textId="77777777" w:rsidR="00230530" w:rsidRDefault="006C036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Nazwa ul. Imbirowa nie występuje na terenie gminy Miasto i Gmina Serock.</w:t>
      </w:r>
    </w:p>
    <w:p w14:paraId="66BFD0B1" w14:textId="77777777" w:rsidR="00230530" w:rsidRDefault="006C036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Przebieg drogi został przedst</w:t>
      </w:r>
      <w:r>
        <w:rPr>
          <w:color w:val="000000"/>
          <w:szCs w:val="20"/>
          <w:u w:color="000000"/>
        </w:rPr>
        <w:t>awiony na załączniku graficznym do niniejszej uchwały.</w:t>
      </w:r>
    </w:p>
    <w:p w14:paraId="67B60A83" w14:textId="1C77CDE0" w:rsidR="00230530" w:rsidRDefault="006C036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Nadanie nazwy przedmiotowej drodze podyktowane jest zapewnieniem ładu przestrzennego oraz uporządkowaniem numeracji budynków. Droga położona jest na terenie o rozwijającej się zabudowie jednorodzinnej</w:t>
      </w:r>
      <w:r>
        <w:rPr>
          <w:color w:val="000000"/>
          <w:szCs w:val="20"/>
          <w:u w:color="000000"/>
        </w:rPr>
        <w:t>, dlatego wcześniejsze uregulowanie kwestii nazewnictwa pozwoli</w:t>
      </w:r>
      <w:r w:rsidR="00AD26DF"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t>na uniknięcie problemów z numeracją porządkową w przyszłości.</w:t>
      </w:r>
    </w:p>
    <w:p w14:paraId="4DBE393A" w14:textId="73503609" w:rsidR="00230530" w:rsidRDefault="006C036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18 ust. 2 pkt 13 ustawy z dnia 8 marca 1990 r. o samorządzie gminnym (Dz. U.</w:t>
      </w:r>
      <w:r>
        <w:rPr>
          <w:color w:val="000000"/>
          <w:szCs w:val="20"/>
          <w:u w:color="000000"/>
        </w:rPr>
        <w:br/>
        <w:t>z 2020 r. poz. 713 ze zm.) podejmowani</w:t>
      </w:r>
      <w:r>
        <w:rPr>
          <w:color w:val="000000"/>
          <w:szCs w:val="20"/>
          <w:u w:color="000000"/>
        </w:rPr>
        <w:t>e uchwał w sprawach nazw ulic i placów będących drogami publicznymi lub nazw dróg wewnętrznych w rozumieniu ustawy z 21 marca 1985 r. o drogach publicznych (Dz. U. z 2020 r. poz. 470 ze zm.) należy do wyłącznej właściwości rady gminy. Natomiast zgodnie z a</w:t>
      </w:r>
      <w:r>
        <w:rPr>
          <w:color w:val="000000"/>
          <w:szCs w:val="20"/>
          <w:u w:color="000000"/>
        </w:rPr>
        <w:t>rt. 8 ust. 1a ustawy z dnia 21 marca 1985 r. o drogach publicznych, podjęcie przez radę gminy uchwały w sprawie nadania nazwy drodze wewnętrznej, uwarunkowane jest uzyskaniem pisemnych zgód właścicieli terenów, na których jest ona zlokalizowana, co zostało</w:t>
      </w:r>
      <w:r w:rsidR="00AD26DF"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t>w niniejszym przypadku zachowane.</w:t>
      </w:r>
    </w:p>
    <w:sectPr w:rsidR="00230530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34949" w14:textId="77777777" w:rsidR="006C0369" w:rsidRDefault="006C0369">
      <w:r>
        <w:separator/>
      </w:r>
    </w:p>
  </w:endnote>
  <w:endnote w:type="continuationSeparator" w:id="0">
    <w:p w14:paraId="41198B4E" w14:textId="77777777" w:rsidR="006C0369" w:rsidRDefault="006C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30530" w14:paraId="59556F40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12F57C4" w14:textId="77777777" w:rsidR="00230530" w:rsidRDefault="006C0369">
          <w:pPr>
            <w:jc w:val="left"/>
            <w:rPr>
              <w:sz w:val="18"/>
            </w:rPr>
          </w:pPr>
          <w:r>
            <w:rPr>
              <w:sz w:val="18"/>
            </w:rPr>
            <w:t>Id: 1FEBD7DD-5DC6-48EE-A292-4AF9A7B4C51D.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046DB3D" w14:textId="77777777" w:rsidR="00230530" w:rsidRDefault="006C036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D26DF">
            <w:rPr>
              <w:sz w:val="18"/>
            </w:rPr>
            <w:fldChar w:fldCharType="separate"/>
          </w:r>
          <w:r w:rsidR="00AD26D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D99DE04" w14:textId="77777777" w:rsidR="00230530" w:rsidRDefault="0023053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30530" w14:paraId="22F01867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8C013B1" w14:textId="77777777" w:rsidR="00230530" w:rsidRDefault="006C0369">
          <w:pPr>
            <w:jc w:val="left"/>
            <w:rPr>
              <w:sz w:val="18"/>
            </w:rPr>
          </w:pPr>
          <w:r>
            <w:rPr>
              <w:sz w:val="18"/>
            </w:rPr>
            <w:t>Id: 1FEBD7DD-5DC6-48EE-A292-4AF9A7B4C51D.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BC014F0" w14:textId="2FA22442" w:rsidR="00230530" w:rsidRDefault="006C036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D26DF">
            <w:rPr>
              <w:sz w:val="18"/>
            </w:rPr>
            <w:fldChar w:fldCharType="separate"/>
          </w:r>
          <w:r w:rsidR="00AD26D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FE4D964" w14:textId="77777777" w:rsidR="00230530" w:rsidRDefault="0023053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F5DB3" w14:textId="77777777" w:rsidR="006C0369" w:rsidRDefault="006C0369">
      <w:r>
        <w:separator/>
      </w:r>
    </w:p>
  </w:footnote>
  <w:footnote w:type="continuationSeparator" w:id="0">
    <w:p w14:paraId="53342575" w14:textId="77777777" w:rsidR="006C0369" w:rsidRDefault="006C0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30530"/>
    <w:rsid w:val="006C0369"/>
    <w:rsid w:val="00A77B3E"/>
    <w:rsid w:val="00AD26D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9270F"/>
  <w15:docId w15:val="{F337B8B5-7258-4991-ADE9-CFD896F3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Serocku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21 kwietnia 2021 r.</dc:title>
  <dc:subject>w sprawie nadania drodze położonej w^miejscowości Serock nazwy ul. Imbirowa.</dc:subject>
  <dc:creator>Biuro24</dc:creator>
  <cp:lastModifiedBy>Paulina Kopeć</cp:lastModifiedBy>
  <cp:revision>2</cp:revision>
  <dcterms:created xsi:type="dcterms:W3CDTF">2021-04-14T08:20:00Z</dcterms:created>
  <dcterms:modified xsi:type="dcterms:W3CDTF">2021-04-14T08:20:00Z</dcterms:modified>
  <cp:category>Akt prawny</cp:category>
</cp:coreProperties>
</file>