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822E2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DF1F32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DF1F32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DF1F32">
      <w:pPr>
        <w:keepNext/>
        <w:spacing w:after="480"/>
        <w:jc w:val="center"/>
      </w:pPr>
      <w:r>
        <w:rPr>
          <w:b/>
        </w:rPr>
        <w:t xml:space="preserve">w sprawie wniesienia skargi kasacyjnej do Naczelnego Sądu Administracyjnego od </w:t>
      </w:r>
      <w:r>
        <w:rPr>
          <w:b/>
        </w:rPr>
        <w:t>wyroku Wojewódzkiego Sądu Administracyjnego w Warszawie z dnia 19 listopada 2020r., sygn. akt I SA/Wa 1487/20</w:t>
      </w:r>
    </w:p>
    <w:p w:rsidR="00A77B3E" w:rsidRDefault="00DF1F32">
      <w:pPr>
        <w:keepLines/>
        <w:spacing w:before="120" w:after="120"/>
        <w:ind w:firstLine="227"/>
      </w:pPr>
      <w:r>
        <w:t>Na podstawie art. 18 ust. 2 pkt 15 i art. ustawy z dnia 8 marca 1990 r. o samorządzie gminnym (Dz. U. z 2020 r. poz. 713 ze zm.) oraz art. 173 ust</w:t>
      </w:r>
      <w:r>
        <w:t>awy z dnia 30 sierpnia 2002 r. Prawo o postępowaniu przed sądami administracyjnymi ( Dz.U. z 2019 r., poz. 2325 z późn. zm.) Rada Miejska w Serocku uchwala, co następuje:</w:t>
      </w:r>
    </w:p>
    <w:p w:rsidR="00A77B3E" w:rsidRDefault="00DF1F32">
      <w:pPr>
        <w:keepLines/>
        <w:spacing w:before="120" w:after="120"/>
        <w:ind w:firstLine="340"/>
      </w:pPr>
      <w:r>
        <w:rPr>
          <w:b/>
        </w:rPr>
        <w:t>§ 1. </w:t>
      </w:r>
      <w:r>
        <w:t>Wnieść skargę kasacyjną do Naczelnego Sądu Administracyjnego od wyroku Wojewódzk</w:t>
      </w:r>
      <w:r>
        <w:t>iego Sądu Administracyjnego w Warszawie z dnia 19 listopada 2020 r. stwierdzającego podjęcie przez Radę Miejską w Serocku uchwały w sprawie przyjęcia gminnego programu "Serocka Karta Dużej Rodziny 3+" z dnia 22 lipca 2019 r. w części z naruszeniem prawa.</w:t>
      </w:r>
    </w:p>
    <w:p w:rsidR="00A77B3E" w:rsidRDefault="00DF1F32">
      <w:pPr>
        <w:keepLines/>
        <w:spacing w:before="120" w:after="120"/>
        <w:ind w:firstLine="340"/>
      </w:pPr>
      <w:r>
        <w:rPr>
          <w:b/>
        </w:rPr>
        <w:t>§</w:t>
      </w:r>
      <w:r>
        <w:rPr>
          <w:b/>
        </w:rPr>
        <w:t> 2. </w:t>
      </w:r>
      <w:r>
        <w:t>Wykonanie uchwały powierza się Burmistrzowi Miasta i Gminy Serock.</w:t>
      </w:r>
    </w:p>
    <w:p w:rsidR="00A77B3E" w:rsidRDefault="00DF1F32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</w:t>
      </w:r>
      <w:r>
        <w:t>dniem podjęcia.</w:t>
      </w:r>
    </w:p>
    <w:p w:rsidR="00577E26" w:rsidRDefault="00577E26">
      <w:pPr>
        <w:keepLines/>
        <w:spacing w:before="120" w:after="120"/>
        <w:ind w:firstLine="340"/>
        <w:sectPr w:rsidR="00577E26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bookmarkStart w:id="0" w:name="_GoBack"/>
      <w:bookmarkEnd w:id="0"/>
    </w:p>
    <w:p w:rsidR="00822E2A" w:rsidRDefault="00822E2A">
      <w:pPr>
        <w:rPr>
          <w:szCs w:val="20"/>
        </w:rPr>
      </w:pPr>
    </w:p>
    <w:p w:rsidR="00822E2A" w:rsidRDefault="00DF1F32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822E2A" w:rsidRDefault="00DF1F3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projektu uchwały w sprawie wniesienia skargi kasacyjnej do Naczelnego Sądu Administracyjnego od wyroku Wojewódzkiego Sądu Administracyjnego w Warszawie z dnia 19 listopada 2020 r., sygn. akt I SA/Wa 1487/20 </w:t>
      </w:r>
    </w:p>
    <w:p w:rsidR="00822E2A" w:rsidRDefault="00DF1F3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dniu </w:t>
      </w:r>
      <w:r>
        <w:rPr>
          <w:color w:val="000000"/>
          <w:szCs w:val="20"/>
          <w:u w:color="000000"/>
        </w:rPr>
        <w:t>22 lutego 2021 roku do Rady Miejskiej w Serocku wpłynął odpis wyroku wydanego przez Wojewódzkiego Sądu Administracyjnego w Warszawie z dnia 19 listopada 2020r. sygn. Akt I SA/Wa 1487/20 wraz z uzasadnieniem stwierdzający podjęcie przez Radę Miejską w Seroc</w:t>
      </w:r>
      <w:r>
        <w:rPr>
          <w:color w:val="000000"/>
          <w:szCs w:val="20"/>
          <w:u w:color="000000"/>
        </w:rPr>
        <w:t>ku Uchwały Nr 101/XI/2019 z dnia 22 lipca 2019r. w sprawie przyjęcia gminnego programu „Serocka Karta Dużej Rodziny 3+” w części z naruszeniem prawa.</w:t>
      </w:r>
    </w:p>
    <w:p w:rsidR="00822E2A" w:rsidRDefault="00DF1F3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przedłożonym projekcie uchwały Rady Miejskiej w Serocku proponuje się wnieść skargę kasacyjną od wyroku </w:t>
      </w:r>
      <w:r>
        <w:rPr>
          <w:color w:val="000000"/>
          <w:szCs w:val="20"/>
          <w:u w:color="000000"/>
        </w:rPr>
        <w:t>do Naczelnego Sądu Administracyjnego.</w:t>
      </w:r>
    </w:p>
    <w:sectPr w:rsidR="00822E2A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F32" w:rsidRDefault="00DF1F32">
      <w:r>
        <w:separator/>
      </w:r>
    </w:p>
  </w:endnote>
  <w:endnote w:type="continuationSeparator" w:id="0">
    <w:p w:rsidR="00DF1F32" w:rsidRDefault="00DF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822E2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22E2A" w:rsidRDefault="00DF1F32">
          <w:pPr>
            <w:jc w:val="left"/>
            <w:rPr>
              <w:sz w:val="18"/>
            </w:rPr>
          </w:pPr>
          <w:r>
            <w:rPr>
              <w:sz w:val="18"/>
            </w:rPr>
            <w:t>Id: 706FBC9A-7789-4766-88A9-B796E7E5EC0E.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22E2A" w:rsidRDefault="00DF1F3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77E26">
            <w:rPr>
              <w:sz w:val="18"/>
            </w:rPr>
            <w:fldChar w:fldCharType="separate"/>
          </w:r>
          <w:r w:rsidR="00577E2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22E2A" w:rsidRDefault="00822E2A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822E2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22E2A" w:rsidRDefault="00DF1F32">
          <w:pPr>
            <w:jc w:val="left"/>
            <w:rPr>
              <w:sz w:val="18"/>
            </w:rPr>
          </w:pPr>
          <w:r>
            <w:rPr>
              <w:sz w:val="18"/>
            </w:rPr>
            <w:t>Id: 706FBC9A-7789-4766-88A9-B796E7E5EC0E.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22E2A" w:rsidRDefault="00DF1F3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77E26">
            <w:rPr>
              <w:sz w:val="18"/>
            </w:rPr>
            <w:fldChar w:fldCharType="separate"/>
          </w:r>
          <w:r w:rsidR="00577E26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822E2A" w:rsidRDefault="00822E2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F32" w:rsidRDefault="00DF1F32">
      <w:r>
        <w:separator/>
      </w:r>
    </w:p>
  </w:footnote>
  <w:footnote w:type="continuationSeparator" w:id="0">
    <w:p w:rsidR="00DF1F32" w:rsidRDefault="00DF1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77E26"/>
    <w:rsid w:val="00822E2A"/>
    <w:rsid w:val="00A77B3E"/>
    <w:rsid w:val="00CA2A55"/>
    <w:rsid w:val="00D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B910ED-B0F3-4466-8E74-F7195C36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wniesienia skargi kasacyjnej do Naczelnego Sądu Administracyjnego od wyroku Wojewódzkiego Sądu Administracyjnego w^Warszawie z^dnia 19^listopada 2020r., sygn. akt I^SA/Wa 1487/20</dc:subject>
  <dc:creator>Biuro32</dc:creator>
  <cp:lastModifiedBy>Biuro32</cp:lastModifiedBy>
  <cp:revision>2</cp:revision>
  <dcterms:created xsi:type="dcterms:W3CDTF">2021-03-17T11:09:00Z</dcterms:created>
  <dcterms:modified xsi:type="dcterms:W3CDTF">2021-03-17T11:09:00Z</dcterms:modified>
  <cp:category>Akt prawny</cp:category>
</cp:coreProperties>
</file>