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73C7" w14:textId="3405846A" w:rsidR="0033535D" w:rsidRPr="001140BD" w:rsidRDefault="00BE002D" w:rsidP="0042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BD">
        <w:rPr>
          <w:rFonts w:ascii="Times New Roman" w:hAnsi="Times New Roman" w:cs="Times New Roman"/>
          <w:b/>
          <w:sz w:val="24"/>
          <w:szCs w:val="24"/>
        </w:rPr>
        <w:t>Uchwała Nr</w:t>
      </w:r>
      <w:r w:rsidR="00A61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D4522B" w14:textId="77777777" w:rsidR="00BE002D" w:rsidRPr="001140BD" w:rsidRDefault="00BE002D" w:rsidP="0042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BD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3D60E9ED" w14:textId="13440877" w:rsidR="00BE002D" w:rsidRPr="001140BD" w:rsidRDefault="00BE002D" w:rsidP="00425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0BD">
        <w:rPr>
          <w:rFonts w:ascii="Times New Roman" w:hAnsi="Times New Roman" w:cs="Times New Roman"/>
          <w:b/>
          <w:sz w:val="24"/>
          <w:szCs w:val="24"/>
        </w:rPr>
        <w:t>z dnia</w:t>
      </w:r>
      <w:r w:rsidR="00A61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FB0CAD" w14:textId="77777777" w:rsidR="00BE002D" w:rsidRPr="001140BD" w:rsidRDefault="00BE002D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2DB3A" w14:textId="77777777" w:rsidR="00792D3A" w:rsidRDefault="00BE002D" w:rsidP="00425F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40BD">
        <w:rPr>
          <w:rFonts w:ascii="Times New Roman" w:hAnsi="Times New Roman" w:cs="Times New Roman"/>
          <w:sz w:val="24"/>
          <w:szCs w:val="24"/>
        </w:rPr>
        <w:t xml:space="preserve">w sprawie   </w:t>
      </w:r>
      <w:r w:rsidRPr="001140BD">
        <w:rPr>
          <w:rFonts w:ascii="Times New Roman" w:hAnsi="Times New Roman" w:cs="Times New Roman"/>
          <w:b/>
          <w:i/>
          <w:sz w:val="24"/>
          <w:szCs w:val="24"/>
        </w:rPr>
        <w:t>zaciągnięcia pożyczki długoterminowej z Narodowego Funduszu Ochrony</w:t>
      </w:r>
    </w:p>
    <w:p w14:paraId="1DE6D11A" w14:textId="4FBFFC6F" w:rsidR="00BE002D" w:rsidRPr="001140BD" w:rsidRDefault="00792D3A" w:rsidP="00425F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BE002D" w:rsidRPr="001140BD">
        <w:rPr>
          <w:rFonts w:ascii="Times New Roman" w:hAnsi="Times New Roman" w:cs="Times New Roman"/>
          <w:b/>
          <w:i/>
          <w:sz w:val="24"/>
          <w:szCs w:val="24"/>
        </w:rPr>
        <w:t xml:space="preserve"> Środowiska i Gospodarki Wodnej w Warszawie </w:t>
      </w:r>
      <w:r w:rsidR="001140BD">
        <w:rPr>
          <w:rFonts w:ascii="Times New Roman" w:hAnsi="Times New Roman" w:cs="Times New Roman"/>
          <w:b/>
          <w:i/>
          <w:sz w:val="24"/>
          <w:szCs w:val="24"/>
        </w:rPr>
        <w:t>w wysokości 2.</w:t>
      </w:r>
      <w:r w:rsidR="00A1300D">
        <w:rPr>
          <w:rFonts w:ascii="Times New Roman" w:hAnsi="Times New Roman" w:cs="Times New Roman"/>
          <w:b/>
          <w:i/>
          <w:sz w:val="24"/>
          <w:szCs w:val="24"/>
        </w:rPr>
        <w:t>596</w:t>
      </w:r>
      <w:r w:rsidR="001140B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300D">
        <w:rPr>
          <w:rFonts w:ascii="Times New Roman" w:hAnsi="Times New Roman" w:cs="Times New Roman"/>
          <w:b/>
          <w:i/>
          <w:sz w:val="24"/>
          <w:szCs w:val="24"/>
        </w:rPr>
        <w:t>388</w:t>
      </w:r>
      <w:r w:rsidR="001140BD">
        <w:rPr>
          <w:rFonts w:ascii="Times New Roman" w:hAnsi="Times New Roman" w:cs="Times New Roman"/>
          <w:b/>
          <w:i/>
          <w:sz w:val="24"/>
          <w:szCs w:val="24"/>
        </w:rPr>
        <w:t xml:space="preserve"> zł</w:t>
      </w:r>
      <w:r w:rsidR="00BE002D" w:rsidRPr="00114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</w:p>
    <w:p w14:paraId="3AF084A6" w14:textId="77777777" w:rsidR="00BE002D" w:rsidRPr="001140BD" w:rsidRDefault="00BE002D" w:rsidP="00425F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81DA29B" w14:textId="77777777" w:rsidR="00BE002D" w:rsidRPr="001140BD" w:rsidRDefault="00BE002D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3E707" w14:textId="63A6596D" w:rsidR="00BE002D" w:rsidRPr="001140BD" w:rsidRDefault="00BE002D" w:rsidP="00425F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BD">
        <w:rPr>
          <w:rFonts w:ascii="Times New Roman" w:hAnsi="Times New Roman" w:cs="Times New Roman"/>
          <w:sz w:val="24"/>
          <w:szCs w:val="24"/>
        </w:rPr>
        <w:t>Na podstawie art.</w:t>
      </w:r>
      <w:r w:rsidR="001140BD">
        <w:rPr>
          <w:rFonts w:ascii="Times New Roman" w:hAnsi="Times New Roman" w:cs="Times New Roman"/>
          <w:sz w:val="24"/>
          <w:szCs w:val="24"/>
        </w:rPr>
        <w:t xml:space="preserve"> </w:t>
      </w:r>
      <w:r w:rsidRPr="001140BD">
        <w:rPr>
          <w:rFonts w:ascii="Times New Roman" w:hAnsi="Times New Roman" w:cs="Times New Roman"/>
          <w:sz w:val="24"/>
          <w:szCs w:val="24"/>
        </w:rPr>
        <w:t>18 ust.</w:t>
      </w:r>
      <w:r w:rsidR="001140BD">
        <w:rPr>
          <w:rFonts w:ascii="Times New Roman" w:hAnsi="Times New Roman" w:cs="Times New Roman"/>
          <w:sz w:val="24"/>
          <w:szCs w:val="24"/>
        </w:rPr>
        <w:t xml:space="preserve"> </w:t>
      </w:r>
      <w:r w:rsidRPr="001140BD">
        <w:rPr>
          <w:rFonts w:ascii="Times New Roman" w:hAnsi="Times New Roman" w:cs="Times New Roman"/>
          <w:sz w:val="24"/>
          <w:szCs w:val="24"/>
        </w:rPr>
        <w:t>2 pkt 9 lit. c oraz art. 58 ust. 1 ustawy z dnia 8 marca 1990r.  o samorządzie gminnym (Dz.U. z 20</w:t>
      </w:r>
      <w:r w:rsidR="002D6E0B">
        <w:rPr>
          <w:rFonts w:ascii="Times New Roman" w:hAnsi="Times New Roman" w:cs="Times New Roman"/>
          <w:sz w:val="24"/>
          <w:szCs w:val="24"/>
        </w:rPr>
        <w:t>20</w:t>
      </w:r>
      <w:r w:rsidRPr="001140BD">
        <w:rPr>
          <w:rFonts w:ascii="Times New Roman" w:hAnsi="Times New Roman" w:cs="Times New Roman"/>
          <w:sz w:val="24"/>
          <w:szCs w:val="24"/>
        </w:rPr>
        <w:t xml:space="preserve">r. poz. </w:t>
      </w:r>
      <w:r w:rsidR="002D6E0B">
        <w:rPr>
          <w:rFonts w:ascii="Times New Roman" w:hAnsi="Times New Roman" w:cs="Times New Roman"/>
          <w:sz w:val="24"/>
          <w:szCs w:val="24"/>
        </w:rPr>
        <w:t>713 z późn. zm.</w:t>
      </w:r>
      <w:r w:rsidRPr="001140BD">
        <w:rPr>
          <w:rFonts w:ascii="Times New Roman" w:hAnsi="Times New Roman" w:cs="Times New Roman"/>
          <w:sz w:val="24"/>
          <w:szCs w:val="24"/>
        </w:rPr>
        <w:t>) oraz art.</w:t>
      </w:r>
      <w:r w:rsidR="001140BD">
        <w:rPr>
          <w:rFonts w:ascii="Times New Roman" w:hAnsi="Times New Roman" w:cs="Times New Roman"/>
          <w:sz w:val="24"/>
          <w:szCs w:val="24"/>
        </w:rPr>
        <w:t xml:space="preserve"> </w:t>
      </w:r>
      <w:r w:rsidRPr="001140BD">
        <w:rPr>
          <w:rFonts w:ascii="Times New Roman" w:hAnsi="Times New Roman" w:cs="Times New Roman"/>
          <w:sz w:val="24"/>
          <w:szCs w:val="24"/>
        </w:rPr>
        <w:t>89 ust. 1 pkt</w:t>
      </w:r>
      <w:r w:rsidR="001140BD">
        <w:rPr>
          <w:rFonts w:ascii="Times New Roman" w:hAnsi="Times New Roman" w:cs="Times New Roman"/>
          <w:sz w:val="24"/>
          <w:szCs w:val="24"/>
        </w:rPr>
        <w:t xml:space="preserve"> </w:t>
      </w:r>
      <w:r w:rsidRPr="001140BD">
        <w:rPr>
          <w:rFonts w:ascii="Times New Roman" w:hAnsi="Times New Roman" w:cs="Times New Roman"/>
          <w:sz w:val="24"/>
          <w:szCs w:val="24"/>
        </w:rPr>
        <w:t>2, art.</w:t>
      </w:r>
      <w:r w:rsidR="001140BD">
        <w:rPr>
          <w:rFonts w:ascii="Times New Roman" w:hAnsi="Times New Roman" w:cs="Times New Roman"/>
          <w:sz w:val="24"/>
          <w:szCs w:val="24"/>
        </w:rPr>
        <w:t xml:space="preserve"> </w:t>
      </w:r>
      <w:r w:rsidRPr="001140BD">
        <w:rPr>
          <w:rFonts w:ascii="Times New Roman" w:hAnsi="Times New Roman" w:cs="Times New Roman"/>
          <w:sz w:val="24"/>
          <w:szCs w:val="24"/>
        </w:rPr>
        <w:t>91, art.</w:t>
      </w:r>
      <w:r w:rsidR="001140BD">
        <w:rPr>
          <w:rFonts w:ascii="Times New Roman" w:hAnsi="Times New Roman" w:cs="Times New Roman"/>
          <w:sz w:val="24"/>
          <w:szCs w:val="24"/>
        </w:rPr>
        <w:t xml:space="preserve"> </w:t>
      </w:r>
      <w:r w:rsidRPr="001140BD">
        <w:rPr>
          <w:rFonts w:ascii="Times New Roman" w:hAnsi="Times New Roman" w:cs="Times New Roman"/>
          <w:sz w:val="24"/>
          <w:szCs w:val="24"/>
        </w:rPr>
        <w:t>94</w:t>
      </w:r>
      <w:r w:rsidR="001140BD">
        <w:rPr>
          <w:rFonts w:ascii="Times New Roman" w:hAnsi="Times New Roman" w:cs="Times New Roman"/>
          <w:sz w:val="24"/>
          <w:szCs w:val="24"/>
        </w:rPr>
        <w:t xml:space="preserve"> </w:t>
      </w:r>
      <w:r w:rsidRPr="001140BD">
        <w:rPr>
          <w:rFonts w:ascii="Times New Roman" w:hAnsi="Times New Roman" w:cs="Times New Roman"/>
          <w:sz w:val="24"/>
          <w:szCs w:val="24"/>
        </w:rPr>
        <w:t>ustawy z dnia 27 sierpnia 2009r. o finansach publicznych (Dz.U. z 20</w:t>
      </w:r>
      <w:r w:rsidR="00EC6ECC">
        <w:rPr>
          <w:rFonts w:ascii="Times New Roman" w:hAnsi="Times New Roman" w:cs="Times New Roman"/>
          <w:sz w:val="24"/>
          <w:szCs w:val="24"/>
        </w:rPr>
        <w:t>21</w:t>
      </w:r>
      <w:r w:rsidRPr="001140BD">
        <w:rPr>
          <w:rFonts w:ascii="Times New Roman" w:hAnsi="Times New Roman" w:cs="Times New Roman"/>
          <w:sz w:val="24"/>
          <w:szCs w:val="24"/>
        </w:rPr>
        <w:t xml:space="preserve">r. poz. </w:t>
      </w:r>
      <w:r w:rsidR="00EC6ECC">
        <w:rPr>
          <w:rFonts w:ascii="Times New Roman" w:hAnsi="Times New Roman" w:cs="Times New Roman"/>
          <w:sz w:val="24"/>
          <w:szCs w:val="24"/>
        </w:rPr>
        <w:t>305</w:t>
      </w:r>
      <w:r w:rsidRPr="001140BD">
        <w:rPr>
          <w:rFonts w:ascii="Times New Roman" w:hAnsi="Times New Roman" w:cs="Times New Roman"/>
          <w:sz w:val="24"/>
          <w:szCs w:val="24"/>
        </w:rPr>
        <w:t xml:space="preserve">), </w:t>
      </w:r>
      <w:r w:rsidRPr="001140BD">
        <w:rPr>
          <w:rFonts w:ascii="Times New Roman" w:hAnsi="Times New Roman" w:cs="Times New Roman"/>
          <w:b/>
          <w:sz w:val="24"/>
          <w:szCs w:val="24"/>
        </w:rPr>
        <w:t>Rada Miejska w Serocku uchwala co następuje:</w:t>
      </w:r>
    </w:p>
    <w:p w14:paraId="1EF2E5C4" w14:textId="77777777" w:rsidR="00BE002D" w:rsidRPr="001140BD" w:rsidRDefault="00BE002D" w:rsidP="00425F9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7654B18" w14:textId="77777777" w:rsidR="00BE002D" w:rsidRPr="001140BD" w:rsidRDefault="00BE002D" w:rsidP="00425F9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3FECF15" w14:textId="77777777" w:rsidR="00BE002D" w:rsidRPr="001140BD" w:rsidRDefault="00BE002D" w:rsidP="002D6E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0B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15B19AA" w14:textId="77777777" w:rsidR="00BE002D" w:rsidRPr="001140BD" w:rsidRDefault="00BE002D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CCF73" w14:textId="736DC27A" w:rsidR="002D6E0B" w:rsidRPr="002D6E0B" w:rsidRDefault="00BE002D" w:rsidP="002D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0B">
        <w:rPr>
          <w:rFonts w:ascii="Times New Roman" w:hAnsi="Times New Roman" w:cs="Times New Roman"/>
          <w:sz w:val="24"/>
          <w:szCs w:val="24"/>
        </w:rPr>
        <w:t xml:space="preserve">Zaciąga się pożyczkę długoterminową z Narodowego Funduszu Ochrony Środowiska </w:t>
      </w:r>
      <w:r w:rsidR="00425F9B" w:rsidRPr="002D6E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6E0B">
        <w:rPr>
          <w:rFonts w:ascii="Times New Roman" w:hAnsi="Times New Roman" w:cs="Times New Roman"/>
          <w:sz w:val="24"/>
          <w:szCs w:val="24"/>
        </w:rPr>
        <w:t xml:space="preserve">i Gospodarki Wodnej w </w:t>
      </w:r>
      <w:r w:rsidR="00655ABC" w:rsidRPr="002D6E0B">
        <w:rPr>
          <w:rFonts w:ascii="Times New Roman" w:hAnsi="Times New Roman" w:cs="Times New Roman"/>
          <w:sz w:val="24"/>
          <w:szCs w:val="24"/>
        </w:rPr>
        <w:t>Warszawie w 2021</w:t>
      </w:r>
      <w:r w:rsidR="002D6E0B" w:rsidRPr="002D6E0B">
        <w:rPr>
          <w:rFonts w:ascii="Times New Roman" w:hAnsi="Times New Roman" w:cs="Times New Roman"/>
          <w:sz w:val="24"/>
          <w:szCs w:val="24"/>
        </w:rPr>
        <w:t>r.</w:t>
      </w:r>
      <w:r w:rsidR="00655ABC" w:rsidRPr="002D6E0B">
        <w:rPr>
          <w:rFonts w:ascii="Times New Roman" w:hAnsi="Times New Roman" w:cs="Times New Roman"/>
          <w:sz w:val="24"/>
          <w:szCs w:val="24"/>
        </w:rPr>
        <w:t xml:space="preserve"> </w:t>
      </w:r>
      <w:r w:rsidR="002D6E0B" w:rsidRPr="002D6E0B">
        <w:rPr>
          <w:rFonts w:ascii="Times New Roman" w:hAnsi="Times New Roman"/>
          <w:sz w:val="24"/>
          <w:szCs w:val="24"/>
        </w:rPr>
        <w:t>z przeznaczeniem na sfinansowanie planowanego deficytu budżetu Miasta i Gminy Serock</w:t>
      </w:r>
      <w:r w:rsidR="002D6E0B">
        <w:rPr>
          <w:rFonts w:ascii="Times New Roman" w:hAnsi="Times New Roman"/>
          <w:sz w:val="24"/>
          <w:szCs w:val="24"/>
        </w:rPr>
        <w:t>,</w:t>
      </w:r>
      <w:r w:rsidR="002D6E0B" w:rsidRPr="002D6E0B">
        <w:rPr>
          <w:rFonts w:ascii="Times New Roman" w:hAnsi="Times New Roman"/>
          <w:sz w:val="24"/>
          <w:szCs w:val="24"/>
        </w:rPr>
        <w:t xml:space="preserve"> w związku z wydatkiem inwestycyjnym, </w:t>
      </w:r>
      <w:r w:rsidR="002D6E0B" w:rsidRPr="002D6E0B">
        <w:rPr>
          <w:rFonts w:ascii="Times New Roman" w:hAnsi="Times New Roman" w:cs="Times New Roman"/>
          <w:sz w:val="24"/>
          <w:szCs w:val="24"/>
        </w:rPr>
        <w:t xml:space="preserve">ujętym </w:t>
      </w:r>
      <w:r w:rsidR="002D6E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6E0B" w:rsidRPr="002D6E0B">
        <w:rPr>
          <w:rFonts w:ascii="Times New Roman" w:hAnsi="Times New Roman" w:cs="Times New Roman"/>
          <w:sz w:val="24"/>
          <w:szCs w:val="24"/>
        </w:rPr>
        <w:t>w Wieloletniej Prognozie Finansowej Miasta i Gminy Serock</w:t>
      </w:r>
      <w:r w:rsidR="002D6E0B" w:rsidRPr="002D6E0B">
        <w:rPr>
          <w:rFonts w:ascii="Times New Roman" w:hAnsi="Times New Roman"/>
          <w:sz w:val="24"/>
          <w:szCs w:val="24"/>
        </w:rPr>
        <w:t xml:space="preserve"> pn.</w:t>
      </w:r>
      <w:r w:rsidR="002D6E0B">
        <w:rPr>
          <w:rFonts w:ascii="Times New Roman" w:hAnsi="Times New Roman"/>
          <w:sz w:val="24"/>
          <w:szCs w:val="24"/>
        </w:rPr>
        <w:t>:</w:t>
      </w:r>
      <w:r w:rsidR="002D6E0B" w:rsidRPr="002D6E0B">
        <w:rPr>
          <w:rFonts w:ascii="Times New Roman" w:hAnsi="Times New Roman" w:cs="Times New Roman"/>
          <w:sz w:val="24"/>
          <w:szCs w:val="24"/>
        </w:rPr>
        <w:t xml:space="preserve"> „ Budowa stacji uzdatniania wody Serock ul. Nasielska”</w:t>
      </w:r>
      <w:r w:rsidR="002D6E0B" w:rsidRPr="002D6E0B">
        <w:rPr>
          <w:rFonts w:ascii="Times New Roman" w:hAnsi="Times New Roman"/>
          <w:sz w:val="24"/>
          <w:szCs w:val="24"/>
        </w:rPr>
        <w:t xml:space="preserve"> </w:t>
      </w:r>
      <w:r w:rsidR="00655ABC" w:rsidRPr="002D6E0B">
        <w:rPr>
          <w:rFonts w:ascii="Times New Roman" w:hAnsi="Times New Roman" w:cs="Times New Roman"/>
          <w:sz w:val="24"/>
          <w:szCs w:val="24"/>
        </w:rPr>
        <w:t>w wysokości 2.</w:t>
      </w:r>
      <w:r w:rsidR="002D6E0B" w:rsidRPr="002D6E0B">
        <w:rPr>
          <w:rFonts w:ascii="Times New Roman" w:hAnsi="Times New Roman" w:cs="Times New Roman"/>
          <w:sz w:val="24"/>
          <w:szCs w:val="24"/>
        </w:rPr>
        <w:t>596</w:t>
      </w:r>
      <w:r w:rsidR="00655ABC" w:rsidRPr="002D6E0B">
        <w:rPr>
          <w:rFonts w:ascii="Times New Roman" w:hAnsi="Times New Roman" w:cs="Times New Roman"/>
          <w:sz w:val="24"/>
          <w:szCs w:val="24"/>
        </w:rPr>
        <w:t>.</w:t>
      </w:r>
      <w:r w:rsidR="002D6E0B" w:rsidRPr="002D6E0B">
        <w:rPr>
          <w:rFonts w:ascii="Times New Roman" w:hAnsi="Times New Roman" w:cs="Times New Roman"/>
          <w:sz w:val="24"/>
          <w:szCs w:val="24"/>
        </w:rPr>
        <w:t>388</w:t>
      </w:r>
      <w:r w:rsidR="00655ABC" w:rsidRPr="002D6E0B">
        <w:rPr>
          <w:rFonts w:ascii="Times New Roman" w:hAnsi="Times New Roman" w:cs="Times New Roman"/>
          <w:sz w:val="24"/>
          <w:szCs w:val="24"/>
        </w:rPr>
        <w:t xml:space="preserve"> zł (słownie: dwa miliony </w:t>
      </w:r>
      <w:r w:rsidR="002D6E0B" w:rsidRPr="002D6E0B">
        <w:rPr>
          <w:rFonts w:ascii="Times New Roman" w:hAnsi="Times New Roman" w:cs="Times New Roman"/>
          <w:sz w:val="24"/>
          <w:szCs w:val="24"/>
        </w:rPr>
        <w:t>pięćset dziewięćdziesiąt sześć</w:t>
      </w:r>
      <w:r w:rsidR="00655ABC" w:rsidRPr="002D6E0B">
        <w:rPr>
          <w:rFonts w:ascii="Times New Roman" w:hAnsi="Times New Roman" w:cs="Times New Roman"/>
          <w:sz w:val="24"/>
          <w:szCs w:val="24"/>
        </w:rPr>
        <w:t xml:space="preserve"> tysięcy </w:t>
      </w:r>
      <w:r w:rsidR="002D6E0B" w:rsidRPr="002D6E0B">
        <w:rPr>
          <w:rFonts w:ascii="Times New Roman" w:hAnsi="Times New Roman" w:cs="Times New Roman"/>
          <w:sz w:val="24"/>
          <w:szCs w:val="24"/>
        </w:rPr>
        <w:t>trzysta osiemdziesiąt osiem</w:t>
      </w:r>
      <w:r w:rsidR="00655ABC" w:rsidRPr="002D6E0B">
        <w:rPr>
          <w:rFonts w:ascii="Times New Roman" w:hAnsi="Times New Roman" w:cs="Times New Roman"/>
          <w:sz w:val="24"/>
          <w:szCs w:val="24"/>
        </w:rPr>
        <w:t xml:space="preserve"> </w:t>
      </w:r>
      <w:r w:rsidR="001140BD" w:rsidRPr="002D6E0B">
        <w:rPr>
          <w:rFonts w:ascii="Times New Roman" w:hAnsi="Times New Roman" w:cs="Times New Roman"/>
          <w:sz w:val="24"/>
          <w:szCs w:val="24"/>
        </w:rPr>
        <w:t>złot</w:t>
      </w:r>
      <w:r w:rsidR="002D6E0B" w:rsidRPr="002D6E0B">
        <w:rPr>
          <w:rFonts w:ascii="Times New Roman" w:hAnsi="Times New Roman" w:cs="Times New Roman"/>
          <w:sz w:val="24"/>
          <w:szCs w:val="24"/>
        </w:rPr>
        <w:t>ych</w:t>
      </w:r>
      <w:r w:rsidR="00655ABC" w:rsidRPr="002D6E0B">
        <w:rPr>
          <w:rFonts w:ascii="Times New Roman" w:hAnsi="Times New Roman" w:cs="Times New Roman"/>
          <w:sz w:val="24"/>
          <w:szCs w:val="24"/>
        </w:rPr>
        <w:t>)</w:t>
      </w:r>
      <w:r w:rsidR="002D6E0B" w:rsidRPr="002D6E0B">
        <w:rPr>
          <w:rFonts w:ascii="Times New Roman" w:hAnsi="Times New Roman" w:cs="Times New Roman"/>
          <w:sz w:val="24"/>
          <w:szCs w:val="24"/>
        </w:rPr>
        <w:t>.</w:t>
      </w:r>
    </w:p>
    <w:p w14:paraId="50536CB8" w14:textId="77777777" w:rsidR="002D6E0B" w:rsidRDefault="002D6E0B" w:rsidP="002D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3912D" w14:textId="101D5505" w:rsidR="00655ABC" w:rsidRPr="00425F9B" w:rsidRDefault="00655ABC" w:rsidP="002D6E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F9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3454F99" w14:textId="77777777" w:rsidR="00655ABC" w:rsidRPr="001140BD" w:rsidRDefault="00655ABC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BA222" w14:textId="7A2D2AD9" w:rsidR="00655ABC" w:rsidRPr="001140BD" w:rsidRDefault="00655ABC" w:rsidP="002D6E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BD">
        <w:rPr>
          <w:rFonts w:ascii="Times New Roman" w:hAnsi="Times New Roman" w:cs="Times New Roman"/>
          <w:sz w:val="24"/>
          <w:szCs w:val="24"/>
        </w:rPr>
        <w:t xml:space="preserve">Spłata rat pożyczki następować będzie w latach </w:t>
      </w:r>
      <w:r w:rsidR="00425F9B">
        <w:rPr>
          <w:rFonts w:ascii="Times New Roman" w:hAnsi="Times New Roman" w:cs="Times New Roman"/>
          <w:sz w:val="24"/>
          <w:szCs w:val="24"/>
        </w:rPr>
        <w:t>2021 – 2031.</w:t>
      </w:r>
    </w:p>
    <w:p w14:paraId="6A57CE70" w14:textId="4ED23170" w:rsidR="00655ABC" w:rsidRPr="001140BD" w:rsidRDefault="00655ABC" w:rsidP="002D6E0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BD">
        <w:rPr>
          <w:rFonts w:ascii="Times New Roman" w:hAnsi="Times New Roman" w:cs="Times New Roman"/>
          <w:sz w:val="24"/>
          <w:szCs w:val="24"/>
        </w:rPr>
        <w:t>Źródłem dochodu, z którego zostanie spłacona pożyczka będzie podate</w:t>
      </w:r>
      <w:r w:rsidR="00425F9B">
        <w:rPr>
          <w:rFonts w:ascii="Times New Roman" w:hAnsi="Times New Roman" w:cs="Times New Roman"/>
          <w:sz w:val="24"/>
          <w:szCs w:val="24"/>
        </w:rPr>
        <w:t xml:space="preserve">k </w:t>
      </w:r>
      <w:r w:rsidR="00A61824">
        <w:rPr>
          <w:rFonts w:ascii="Times New Roman" w:hAnsi="Times New Roman" w:cs="Times New Roman"/>
          <w:sz w:val="24"/>
          <w:szCs w:val="24"/>
        </w:rPr>
        <w:t xml:space="preserve">od </w:t>
      </w:r>
      <w:r w:rsidRPr="001140BD">
        <w:rPr>
          <w:rFonts w:ascii="Times New Roman" w:hAnsi="Times New Roman" w:cs="Times New Roman"/>
          <w:sz w:val="24"/>
          <w:szCs w:val="24"/>
        </w:rPr>
        <w:t>nieruchomości.</w:t>
      </w:r>
    </w:p>
    <w:p w14:paraId="45978198" w14:textId="77777777" w:rsidR="00655ABC" w:rsidRPr="001140BD" w:rsidRDefault="00655ABC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37511" w14:textId="77777777" w:rsidR="00655ABC" w:rsidRPr="00425F9B" w:rsidRDefault="00655ABC" w:rsidP="00425F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F9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CBEE6A3" w14:textId="77777777" w:rsidR="00655ABC" w:rsidRPr="001140BD" w:rsidRDefault="00655ABC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2F6C6" w14:textId="598A27BA" w:rsidR="00655ABC" w:rsidRPr="001140BD" w:rsidRDefault="00655ABC" w:rsidP="00425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0BD">
        <w:rPr>
          <w:rFonts w:ascii="Times New Roman" w:hAnsi="Times New Roman" w:cs="Times New Roman"/>
          <w:sz w:val="24"/>
          <w:szCs w:val="24"/>
        </w:rPr>
        <w:t xml:space="preserve">Wyraża się zgodę na zabezpieczenie spłaty pożyczki w formie weksla „in blanco” </w:t>
      </w:r>
      <w:r w:rsidR="00B234C6" w:rsidRPr="001140BD">
        <w:rPr>
          <w:rFonts w:ascii="Times New Roman" w:hAnsi="Times New Roman" w:cs="Times New Roman"/>
          <w:sz w:val="24"/>
          <w:szCs w:val="24"/>
        </w:rPr>
        <w:t xml:space="preserve">wraz </w:t>
      </w:r>
      <w:r w:rsidR="00425F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34C6" w:rsidRPr="001140BD">
        <w:rPr>
          <w:rFonts w:ascii="Times New Roman" w:hAnsi="Times New Roman" w:cs="Times New Roman"/>
          <w:sz w:val="24"/>
          <w:szCs w:val="24"/>
        </w:rPr>
        <w:t>z deklaracją wekslową.</w:t>
      </w:r>
    </w:p>
    <w:p w14:paraId="72342D88" w14:textId="4253D3C7" w:rsidR="00B234C6" w:rsidRDefault="00B234C6" w:rsidP="00425F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F9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4F05E27" w14:textId="77777777" w:rsidR="00212881" w:rsidRPr="00425F9B" w:rsidRDefault="00212881" w:rsidP="00425F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9D8ED" w14:textId="09AA53F2" w:rsidR="00A1300D" w:rsidRPr="00A1300D" w:rsidRDefault="00212881" w:rsidP="00A130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00D">
        <w:rPr>
          <w:rFonts w:ascii="Times New Roman" w:hAnsi="Times New Roman" w:cs="Times New Roman"/>
          <w:bCs/>
          <w:sz w:val="24"/>
          <w:szCs w:val="24"/>
        </w:rPr>
        <w:t xml:space="preserve">Traci moc Uchwała </w:t>
      </w:r>
      <w:r w:rsidR="00A1300D" w:rsidRPr="00A1300D">
        <w:rPr>
          <w:rFonts w:ascii="Times New Roman" w:hAnsi="Times New Roman" w:cs="Times New Roman"/>
          <w:bCs/>
          <w:sz w:val="24"/>
          <w:szCs w:val="24"/>
        </w:rPr>
        <w:t xml:space="preserve">Nr 234/XXIII/2020 Rady Miejskiej w Serocku z dnia 27 maja 2020r. </w:t>
      </w:r>
      <w:r w:rsidR="00A1300D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A1300D" w:rsidRPr="00A1300D">
        <w:rPr>
          <w:rFonts w:ascii="Times New Roman" w:hAnsi="Times New Roman" w:cs="Times New Roman"/>
          <w:bCs/>
          <w:sz w:val="24"/>
          <w:szCs w:val="24"/>
        </w:rPr>
        <w:t>w sprawie zaciągnięcia pożyczki długoterminowej z Narodowego Funduszu Ochrony</w:t>
      </w:r>
      <w:r w:rsidR="00A130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00D" w:rsidRPr="00A1300D">
        <w:rPr>
          <w:rFonts w:ascii="Times New Roman" w:hAnsi="Times New Roman" w:cs="Times New Roman"/>
          <w:bCs/>
          <w:sz w:val="24"/>
          <w:szCs w:val="24"/>
        </w:rPr>
        <w:t xml:space="preserve">Środowiska i Gospodarki Wodnej w Warszawie w wysokości 2.811.094 zł.                                  </w:t>
      </w:r>
    </w:p>
    <w:p w14:paraId="4A2532CB" w14:textId="7C03DC61" w:rsidR="00212881" w:rsidRDefault="00212881" w:rsidP="00A130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313B5" w14:textId="3458B504" w:rsidR="00212881" w:rsidRPr="00425F9B" w:rsidRDefault="00212881" w:rsidP="00212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F9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6C3BA02" w14:textId="77777777" w:rsidR="00B234C6" w:rsidRPr="001140BD" w:rsidRDefault="00B234C6" w:rsidP="00425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3D0FE" w14:textId="77777777" w:rsidR="00B234C6" w:rsidRPr="001140BD" w:rsidRDefault="00B234C6" w:rsidP="00425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0BD">
        <w:rPr>
          <w:rFonts w:ascii="Times New Roman" w:hAnsi="Times New Roman" w:cs="Times New Roman"/>
          <w:sz w:val="24"/>
          <w:szCs w:val="24"/>
        </w:rPr>
        <w:t>Wykonanie uchwały powierza się Burmistrzowi Miasta i Gminy Serock.</w:t>
      </w:r>
    </w:p>
    <w:p w14:paraId="4C357A30" w14:textId="77777777" w:rsidR="00B234C6" w:rsidRPr="001140BD" w:rsidRDefault="00B234C6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4584D" w14:textId="029251AC" w:rsidR="00212881" w:rsidRPr="00425F9B" w:rsidRDefault="00212881" w:rsidP="00212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F9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1E24089" w14:textId="77777777" w:rsidR="00B234C6" w:rsidRPr="001140BD" w:rsidRDefault="00B234C6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2965F" w14:textId="77777777" w:rsidR="00B234C6" w:rsidRPr="001140BD" w:rsidRDefault="00B234C6" w:rsidP="0042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0BD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6CDF82BD" w14:textId="77777777" w:rsidR="00B234C6" w:rsidRPr="001140BD" w:rsidRDefault="00B234C6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790C2" w14:textId="77777777" w:rsidR="00B234C6" w:rsidRPr="001140BD" w:rsidRDefault="00B234C6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34984" w14:textId="3EC3AD10" w:rsidR="00B234C6" w:rsidRPr="001140BD" w:rsidRDefault="00675C84" w:rsidP="00675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B234C6" w:rsidRPr="001140BD">
        <w:rPr>
          <w:rFonts w:ascii="Times New Roman" w:hAnsi="Times New Roman" w:cs="Times New Roman"/>
          <w:b/>
          <w:sz w:val="24"/>
          <w:szCs w:val="24"/>
        </w:rPr>
        <w:t>zasadnienie do</w:t>
      </w:r>
    </w:p>
    <w:p w14:paraId="4B88181B" w14:textId="52B59F6A" w:rsidR="00B234C6" w:rsidRPr="001140BD" w:rsidRDefault="00B234C6" w:rsidP="00675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BD">
        <w:rPr>
          <w:rFonts w:ascii="Times New Roman" w:hAnsi="Times New Roman" w:cs="Times New Roman"/>
          <w:b/>
          <w:sz w:val="24"/>
          <w:szCs w:val="24"/>
        </w:rPr>
        <w:t>Uchwała Nr</w:t>
      </w:r>
      <w:r w:rsidR="00A61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11A4C4" w14:textId="50E86961" w:rsidR="00B234C6" w:rsidRPr="001140BD" w:rsidRDefault="00B234C6" w:rsidP="00675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BD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22EACEB1" w14:textId="1CB1753C" w:rsidR="00B234C6" w:rsidRPr="001140BD" w:rsidRDefault="00B234C6" w:rsidP="00675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BD">
        <w:rPr>
          <w:rFonts w:ascii="Times New Roman" w:hAnsi="Times New Roman" w:cs="Times New Roman"/>
          <w:b/>
          <w:sz w:val="24"/>
          <w:szCs w:val="24"/>
        </w:rPr>
        <w:t>z dnia</w:t>
      </w:r>
      <w:r w:rsidR="00A61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082DD3" w14:textId="77777777" w:rsidR="00B234C6" w:rsidRPr="001140BD" w:rsidRDefault="00B234C6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2C31B" w14:textId="77777777" w:rsidR="00B234C6" w:rsidRPr="001140BD" w:rsidRDefault="00B234C6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3EB87" w14:textId="77777777" w:rsidR="00675C84" w:rsidRDefault="00B234C6" w:rsidP="00675C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40BD">
        <w:rPr>
          <w:rFonts w:ascii="Times New Roman" w:hAnsi="Times New Roman" w:cs="Times New Roman"/>
          <w:sz w:val="24"/>
          <w:szCs w:val="24"/>
        </w:rPr>
        <w:t xml:space="preserve">w sprawie   </w:t>
      </w:r>
      <w:r w:rsidR="00675C84" w:rsidRPr="001140BD">
        <w:rPr>
          <w:rFonts w:ascii="Times New Roman" w:hAnsi="Times New Roman" w:cs="Times New Roman"/>
          <w:b/>
          <w:i/>
          <w:sz w:val="24"/>
          <w:szCs w:val="24"/>
        </w:rPr>
        <w:t>zaciągnięcia pożyczki długoterminowej z Narodowego Funduszu Ochrony</w:t>
      </w:r>
    </w:p>
    <w:p w14:paraId="204F906F" w14:textId="763EF4F6" w:rsidR="00675C84" w:rsidRPr="001140BD" w:rsidRDefault="00675C84" w:rsidP="00675C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1140BD">
        <w:rPr>
          <w:rFonts w:ascii="Times New Roman" w:hAnsi="Times New Roman" w:cs="Times New Roman"/>
          <w:b/>
          <w:i/>
          <w:sz w:val="24"/>
          <w:szCs w:val="24"/>
        </w:rPr>
        <w:t xml:space="preserve"> Środowiska i Gospodarki Wodnej w Warszawie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 wysokości </w:t>
      </w:r>
      <w:r w:rsidR="00A1300D">
        <w:rPr>
          <w:rFonts w:ascii="Times New Roman" w:hAnsi="Times New Roman" w:cs="Times New Roman"/>
          <w:b/>
          <w:i/>
          <w:sz w:val="24"/>
          <w:szCs w:val="24"/>
        </w:rPr>
        <w:t>2.596.388 zł</w:t>
      </w:r>
      <w:r w:rsidR="00A1300D" w:rsidRPr="001140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</w:p>
    <w:p w14:paraId="00939C22" w14:textId="2764A581" w:rsidR="00B234C6" w:rsidRPr="001140BD" w:rsidRDefault="00B234C6" w:rsidP="00675C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981B8" w14:textId="77777777" w:rsidR="00B234C6" w:rsidRPr="001140BD" w:rsidRDefault="00B234C6" w:rsidP="0042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FFD27" w14:textId="1FB6F9D8" w:rsidR="00DE7D4F" w:rsidRDefault="00DE7D4F" w:rsidP="00DE7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48895133"/>
      <w:bookmarkEnd w:id="0"/>
      <w:r>
        <w:rPr>
          <w:rFonts w:ascii="Times New Roman" w:hAnsi="Times New Roman" w:cs="Times New Roman"/>
          <w:sz w:val="24"/>
          <w:szCs w:val="24"/>
        </w:rPr>
        <w:t>Z uwagi na przedłużającą się procedurę zawierania umowy z NFOŚiGW w 2020 nie zaciągnięto planowanej na tamten rok pożyczki. Wniosek o udzielenie pożyczki został złożony w dniu 15.07.2020 r. W dniu 30.07.2020 r. NFOŚiGW przekazał informację o jego pozytywnej ocenie ze strony formalnej, a w dniu 09.10.2020 r. o pozytywnej ocenie merytorycznej z punktu widzenia finansowego i ekologiczno-technicznego. Mimo powyższego w roku 2020 nie doszło do zawarcia umowy z uwagi na trudności wynikającej z ograniczonej dostępności pracowników NFOŚiGW. W związku z powyższym proponuje się zaciągnięcie pożyczki w roku 2021                                   z Narodowego Funduszu Ochrony Środowiska w Warszawie z przeznaczeniem na realizację zadania pn.: „Budowa stacji uzdatniania wody Serock ul. Nasielska” w kwocie 2.596.388 zł (słownie: dwa miliony pięćset dziewięćdziesiąt sześć tysięcy trzysta osiemdziesiąt osiem złotych).</w:t>
      </w:r>
    </w:p>
    <w:p w14:paraId="2BEF9444" w14:textId="77777777" w:rsidR="00DE7D4F" w:rsidRDefault="00DE7D4F" w:rsidP="00DE7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Spłata rat pożyczki następować będzie w latach 2021 - 2031, a okres karencji w spłacie liczony jest od wypłaty pierwszej transzy pożyczki (I kwartał 2021r.), lecz nie może być dłuższy niż 6 miesięcy.                                  </w:t>
      </w:r>
    </w:p>
    <w:p w14:paraId="2117B90A" w14:textId="77777777" w:rsidR="00DE7D4F" w:rsidRDefault="00DE7D4F" w:rsidP="00DE7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udziela pożyczek stosując preferencyjne oprocentowanie w wysokości WIBOR – 3M, lecz nie mniej niż 2%. Gmina ma prawo ubiegać się o częściowe umorzenie pożyczki                               w wysokości do 30% wnioskowanej pożyczki na warunkach obowiązujących w programie.</w:t>
      </w:r>
    </w:p>
    <w:p w14:paraId="26228149" w14:textId="77777777" w:rsidR="00DE7D4F" w:rsidRDefault="00DE7D4F" w:rsidP="00DE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53994762"/>
      <w:bookmarkStart w:id="2" w:name="mip48895128"/>
      <w:bookmarkEnd w:id="1"/>
      <w:bookmarkEnd w:id="2"/>
    </w:p>
    <w:p w14:paraId="14C6A065" w14:textId="77777777" w:rsidR="00DE7D4F" w:rsidRDefault="00DE7D4F" w:rsidP="00DE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zaciągnięcia pożyczki przez gminę wynika z art. 89 ust. 1 pkt. 2 ustawy                    o finansach publicznych, który stanowi iż jednostki samorządu terytorialnego mogą zaciągać kredyty i pożyczki oraz emitować papiery wartościowe na</w:t>
      </w:r>
      <w:bookmarkStart w:id="3" w:name="mip48895131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finansowanie planowanego deficytu budżetu jednostki samorządu terytorialnego oraz art. 18 ust. 2 pkt. 9 lit. c ustawy o samorządzie gminnym, który mówi że do wyłącznej właściwości rady gminy należy</w:t>
      </w:r>
      <w:bookmarkStart w:id="4" w:name="mip53994764"/>
      <w:bookmarkStart w:id="5" w:name="mip53994774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podejmowanie uchwał w sprawach majątkowych gminy, przekraczających zakres zwykłego zarządu, dotyczących zaciągania długoterminowych zobowiązań zaliczanych do tytułu dłużnego, o którym mowa                    w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72 ust. 1 pkt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2009 r. o finansach publicznych. </w:t>
      </w:r>
    </w:p>
    <w:p w14:paraId="2303F220" w14:textId="77777777" w:rsidR="00DE7D4F" w:rsidRDefault="00DE7D4F" w:rsidP="00DE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 pożyczki została dopasowana do możliwości finansowych Miasta i Gminy Serock,                   a w szczególności do struktury spłaty już posiadanego długu. </w:t>
      </w:r>
    </w:p>
    <w:p w14:paraId="696C6846" w14:textId="77777777" w:rsidR="00DE7D4F" w:rsidRDefault="00DE7D4F" w:rsidP="00DE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93D89" w14:textId="77777777" w:rsidR="00DE7D4F" w:rsidRDefault="00DE7D4F" w:rsidP="00DE7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3C7DF" w14:textId="77777777" w:rsidR="00B234C6" w:rsidRPr="001140BD" w:rsidRDefault="00B234C6" w:rsidP="00162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34C6" w:rsidRPr="0011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E757A"/>
    <w:multiLevelType w:val="hybridMultilevel"/>
    <w:tmpl w:val="1550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1F8C"/>
    <w:multiLevelType w:val="hybridMultilevel"/>
    <w:tmpl w:val="AFA61F00"/>
    <w:lvl w:ilvl="0" w:tplc="AE56A53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2197B"/>
    <w:multiLevelType w:val="hybridMultilevel"/>
    <w:tmpl w:val="6E16BFB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2D"/>
    <w:rsid w:val="001140BD"/>
    <w:rsid w:val="0016236B"/>
    <w:rsid w:val="00212881"/>
    <w:rsid w:val="002D6E0B"/>
    <w:rsid w:val="0033535D"/>
    <w:rsid w:val="00425F9B"/>
    <w:rsid w:val="00655ABC"/>
    <w:rsid w:val="00675C84"/>
    <w:rsid w:val="00792D3A"/>
    <w:rsid w:val="007C01E8"/>
    <w:rsid w:val="009F623D"/>
    <w:rsid w:val="00A1300D"/>
    <w:rsid w:val="00A162DF"/>
    <w:rsid w:val="00A35AA3"/>
    <w:rsid w:val="00A451F0"/>
    <w:rsid w:val="00A61824"/>
    <w:rsid w:val="00B234C6"/>
    <w:rsid w:val="00B31C57"/>
    <w:rsid w:val="00BE002D"/>
    <w:rsid w:val="00C77A93"/>
    <w:rsid w:val="00DD234B"/>
    <w:rsid w:val="00DE7D4F"/>
    <w:rsid w:val="00E505CC"/>
    <w:rsid w:val="00E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BF97"/>
  <w15:chartTrackingRefBased/>
  <w15:docId w15:val="{41910B40-888F-4C5A-9771-3F8C5639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0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7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2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6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tmltqmfyc4nbyha4tiojz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Biuro26</dc:creator>
  <cp:keywords/>
  <dc:description/>
  <cp:lastModifiedBy>Monika Ordak HP</cp:lastModifiedBy>
  <cp:revision>15</cp:revision>
  <dcterms:created xsi:type="dcterms:W3CDTF">2020-05-16T17:29:00Z</dcterms:created>
  <dcterms:modified xsi:type="dcterms:W3CDTF">2021-03-08T14:14:00Z</dcterms:modified>
</cp:coreProperties>
</file>