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2A8" w:rsidRPr="00D5408F" w:rsidRDefault="00F73DDD">
      <w:pPr>
        <w:pStyle w:val="NormalnyWeb"/>
        <w:rPr>
          <w:sz w:val="22"/>
          <w:szCs w:val="22"/>
        </w:rPr>
      </w:pPr>
      <w:r w:rsidRPr="00D5408F">
        <w:rPr>
          <w:b/>
          <w:bCs/>
          <w:sz w:val="22"/>
          <w:szCs w:val="22"/>
        </w:rPr>
        <w:t>Rada Miejska w Serocku</w:t>
      </w:r>
      <w:r w:rsidRPr="00D5408F">
        <w:rPr>
          <w:sz w:val="22"/>
          <w:szCs w:val="22"/>
        </w:rPr>
        <w:br/>
        <w:t>Radni - SESJA</w:t>
      </w:r>
    </w:p>
    <w:p w:rsidR="001772A8" w:rsidRPr="00D5408F" w:rsidRDefault="00F73DDD">
      <w:pPr>
        <w:pStyle w:val="NormalnyWeb"/>
        <w:jc w:val="center"/>
        <w:rPr>
          <w:sz w:val="32"/>
          <w:szCs w:val="32"/>
        </w:rPr>
      </w:pPr>
      <w:r w:rsidRPr="00D5408F">
        <w:rPr>
          <w:b/>
          <w:bCs/>
          <w:sz w:val="32"/>
          <w:szCs w:val="32"/>
        </w:rPr>
        <w:t xml:space="preserve">Protokół nr </w:t>
      </w:r>
      <w:r w:rsidR="00954B33" w:rsidRPr="00D5408F">
        <w:rPr>
          <w:b/>
          <w:bCs/>
          <w:sz w:val="32"/>
          <w:szCs w:val="32"/>
        </w:rPr>
        <w:t>2/2021</w:t>
      </w:r>
    </w:p>
    <w:p w:rsidR="001772A8" w:rsidRPr="00D5408F" w:rsidRDefault="00F73DDD">
      <w:pPr>
        <w:pStyle w:val="NormalnyWeb"/>
        <w:rPr>
          <w:sz w:val="22"/>
          <w:szCs w:val="22"/>
        </w:rPr>
      </w:pPr>
      <w:r w:rsidRPr="00D5408F">
        <w:rPr>
          <w:sz w:val="22"/>
          <w:szCs w:val="22"/>
        </w:rPr>
        <w:t>XXXII Sesja</w:t>
      </w:r>
      <w:r w:rsidR="00954B33" w:rsidRPr="00D5408F">
        <w:rPr>
          <w:sz w:val="22"/>
          <w:szCs w:val="22"/>
        </w:rPr>
        <w:t xml:space="preserve"> Nadzwyczajna</w:t>
      </w:r>
      <w:r w:rsidRPr="00D5408F">
        <w:rPr>
          <w:sz w:val="22"/>
          <w:szCs w:val="22"/>
        </w:rPr>
        <w:t xml:space="preserve"> w dniu 24 lutego 2021 </w:t>
      </w:r>
      <w:r w:rsidR="00D5408F">
        <w:rPr>
          <w:sz w:val="22"/>
          <w:szCs w:val="22"/>
        </w:rPr>
        <w:t>r.</w:t>
      </w:r>
      <w:r w:rsidRPr="00D5408F">
        <w:rPr>
          <w:sz w:val="22"/>
          <w:szCs w:val="22"/>
        </w:rPr>
        <w:br/>
        <w:t>Obrady rozpoczęto 24 lutego 2021</w:t>
      </w:r>
      <w:r w:rsidR="00D5408F">
        <w:rPr>
          <w:sz w:val="22"/>
          <w:szCs w:val="22"/>
        </w:rPr>
        <w:t xml:space="preserve"> r.</w:t>
      </w:r>
      <w:r w:rsidRPr="00D5408F">
        <w:rPr>
          <w:sz w:val="22"/>
          <w:szCs w:val="22"/>
        </w:rPr>
        <w:t xml:space="preserve"> o godz. 13:30, a zakończono o godz. 16:08 tego samego dnia.</w:t>
      </w:r>
    </w:p>
    <w:p w:rsidR="00E10809" w:rsidRPr="00D5408F" w:rsidRDefault="00E10809" w:rsidP="00E10809">
      <w:pPr>
        <w:pStyle w:val="NormalnyWeb"/>
        <w:rPr>
          <w:sz w:val="22"/>
          <w:szCs w:val="22"/>
        </w:rPr>
      </w:pPr>
      <w:r w:rsidRPr="00D5408F">
        <w:rPr>
          <w:sz w:val="22"/>
          <w:szCs w:val="22"/>
        </w:rPr>
        <w:t>Sesja odbyła się w trybie zdalnym</w:t>
      </w:r>
    </w:p>
    <w:p w:rsidR="001772A8" w:rsidRPr="00D5408F" w:rsidRDefault="00F73DDD">
      <w:pPr>
        <w:pStyle w:val="NormalnyWeb"/>
        <w:rPr>
          <w:sz w:val="22"/>
          <w:szCs w:val="22"/>
        </w:rPr>
      </w:pPr>
      <w:r w:rsidRPr="00D5408F">
        <w:rPr>
          <w:sz w:val="22"/>
          <w:szCs w:val="22"/>
        </w:rPr>
        <w:t xml:space="preserve">W posiedzeniu wzięło udział 15 </w:t>
      </w:r>
      <w:r w:rsidR="00E10809" w:rsidRPr="00D5408F">
        <w:rPr>
          <w:sz w:val="22"/>
          <w:szCs w:val="22"/>
        </w:rPr>
        <w:t>radnych</w:t>
      </w:r>
      <w:r w:rsidRPr="00D5408F">
        <w:rPr>
          <w:sz w:val="22"/>
          <w:szCs w:val="22"/>
        </w:rPr>
        <w:t>.</w:t>
      </w:r>
    </w:p>
    <w:p w:rsidR="001772A8" w:rsidRPr="00D5408F" w:rsidRDefault="00F73DDD">
      <w:pPr>
        <w:pStyle w:val="NormalnyWeb"/>
        <w:rPr>
          <w:sz w:val="22"/>
          <w:szCs w:val="22"/>
        </w:rPr>
      </w:pPr>
      <w:r w:rsidRPr="00D5408F">
        <w:rPr>
          <w:sz w:val="22"/>
          <w:szCs w:val="22"/>
        </w:rPr>
        <w:t>Obecni:</w:t>
      </w:r>
    </w:p>
    <w:p w:rsidR="001772A8" w:rsidRPr="00D5408F" w:rsidRDefault="00AC781B" w:rsidP="00AC781B">
      <w:pPr>
        <w:pStyle w:val="NormalnyWeb"/>
        <w:rPr>
          <w:sz w:val="22"/>
          <w:szCs w:val="22"/>
        </w:rPr>
      </w:pPr>
      <w:r w:rsidRPr="00D5408F">
        <w:rPr>
          <w:sz w:val="22"/>
          <w:szCs w:val="22"/>
        </w:rPr>
        <w:t>1.</w:t>
      </w:r>
      <w:r w:rsidR="00F73DDD" w:rsidRPr="00D5408F">
        <w:rPr>
          <w:sz w:val="22"/>
          <w:szCs w:val="22"/>
        </w:rPr>
        <w:t>Marek Biliński</w:t>
      </w:r>
      <w:r w:rsidR="00F73DDD" w:rsidRPr="00D5408F">
        <w:rPr>
          <w:sz w:val="22"/>
          <w:szCs w:val="22"/>
        </w:rPr>
        <w:br/>
        <w:t>2. Krzysztof Bońkowski</w:t>
      </w:r>
      <w:r w:rsidR="00F73DDD" w:rsidRPr="00D5408F">
        <w:rPr>
          <w:sz w:val="22"/>
          <w:szCs w:val="22"/>
        </w:rPr>
        <w:br/>
        <w:t>3. Sławomir Czerwiński</w:t>
      </w:r>
      <w:r w:rsidR="00F73DDD" w:rsidRPr="00D5408F">
        <w:rPr>
          <w:sz w:val="22"/>
          <w:szCs w:val="22"/>
        </w:rPr>
        <w:br/>
        <w:t>4. Bożena Kalinowska</w:t>
      </w:r>
      <w:r w:rsidR="00F73DDD" w:rsidRPr="00D5408F">
        <w:rPr>
          <w:sz w:val="22"/>
          <w:szCs w:val="22"/>
        </w:rPr>
        <w:br/>
        <w:t>5. Teresa Krzyczkowska</w:t>
      </w:r>
      <w:r w:rsidR="00F73DDD" w:rsidRPr="00D5408F">
        <w:rPr>
          <w:sz w:val="22"/>
          <w:szCs w:val="22"/>
        </w:rPr>
        <w:br/>
        <w:t>6. Gabriela Książyk</w:t>
      </w:r>
      <w:r w:rsidR="00F73DDD" w:rsidRPr="00D5408F">
        <w:rPr>
          <w:sz w:val="22"/>
          <w:szCs w:val="22"/>
        </w:rPr>
        <w:br/>
        <w:t xml:space="preserve">7. Józef Lutomirski </w:t>
      </w:r>
      <w:r w:rsidR="00F73DDD" w:rsidRPr="00D5408F">
        <w:rPr>
          <w:sz w:val="22"/>
          <w:szCs w:val="22"/>
        </w:rPr>
        <w:br/>
        <w:t>8. Agnieszka Oktaba</w:t>
      </w:r>
      <w:r w:rsidR="00F73DDD" w:rsidRPr="00D5408F">
        <w:rPr>
          <w:sz w:val="22"/>
          <w:szCs w:val="22"/>
        </w:rPr>
        <w:br/>
        <w:t>9. Sławomir Osiwała</w:t>
      </w:r>
      <w:r w:rsidR="00F73DDD" w:rsidRPr="00D5408F">
        <w:rPr>
          <w:sz w:val="22"/>
          <w:szCs w:val="22"/>
        </w:rPr>
        <w:br/>
        <w:t>10. Jarosław Krzysztof Pielach</w:t>
      </w:r>
      <w:r w:rsidR="00F73DDD" w:rsidRPr="00D5408F">
        <w:rPr>
          <w:sz w:val="22"/>
          <w:szCs w:val="22"/>
        </w:rPr>
        <w:br/>
        <w:t>11. Aneta Rogucka</w:t>
      </w:r>
      <w:r w:rsidR="00F73DDD" w:rsidRPr="00D5408F">
        <w:rPr>
          <w:sz w:val="22"/>
          <w:szCs w:val="22"/>
        </w:rPr>
        <w:br/>
        <w:t>12. Mariusz Rosiński</w:t>
      </w:r>
      <w:r w:rsidR="00F73DDD" w:rsidRPr="00D5408F">
        <w:rPr>
          <w:sz w:val="22"/>
          <w:szCs w:val="22"/>
        </w:rPr>
        <w:br/>
        <w:t>13. Włodzimierz Skośkiewicz</w:t>
      </w:r>
      <w:r w:rsidR="00F73DDD" w:rsidRPr="00D5408F">
        <w:rPr>
          <w:sz w:val="22"/>
          <w:szCs w:val="22"/>
        </w:rPr>
        <w:br/>
        <w:t>14. Wiesław Winnicki</w:t>
      </w:r>
      <w:r w:rsidR="00F73DDD" w:rsidRPr="00D5408F">
        <w:rPr>
          <w:sz w:val="22"/>
          <w:szCs w:val="22"/>
        </w:rPr>
        <w:br/>
        <w:t>15. Krzysztof Zakolski</w:t>
      </w:r>
    </w:p>
    <w:p w:rsidR="00AC781B" w:rsidRPr="00D5408F" w:rsidRDefault="00AC781B" w:rsidP="00AC781B">
      <w:pPr>
        <w:pStyle w:val="NormalnyWeb"/>
        <w:rPr>
          <w:sz w:val="22"/>
          <w:szCs w:val="22"/>
        </w:rPr>
      </w:pPr>
      <w:r w:rsidRPr="00D5408F">
        <w:rPr>
          <w:sz w:val="22"/>
          <w:szCs w:val="22"/>
        </w:rPr>
        <w:t>W Sesji uczestniczyli także:</w:t>
      </w:r>
    </w:p>
    <w:p w:rsidR="00AC781B" w:rsidRPr="00D5408F" w:rsidRDefault="00AC781B" w:rsidP="00AC781B">
      <w:pPr>
        <w:pStyle w:val="Bezodstpw"/>
        <w:rPr>
          <w:sz w:val="22"/>
          <w:szCs w:val="22"/>
        </w:rPr>
      </w:pPr>
      <w:r w:rsidRPr="00D5408F">
        <w:rPr>
          <w:sz w:val="22"/>
          <w:szCs w:val="22"/>
        </w:rPr>
        <w:t>1. Artur Borkowski – Burmistrz Miasta i Gminy Serock</w:t>
      </w:r>
    </w:p>
    <w:p w:rsidR="00AC781B" w:rsidRPr="00D5408F" w:rsidRDefault="00AC781B" w:rsidP="00AC781B">
      <w:pPr>
        <w:pStyle w:val="Bezodstpw"/>
        <w:rPr>
          <w:sz w:val="22"/>
          <w:szCs w:val="22"/>
        </w:rPr>
      </w:pPr>
      <w:r w:rsidRPr="00D5408F">
        <w:rPr>
          <w:sz w:val="22"/>
          <w:szCs w:val="22"/>
        </w:rPr>
        <w:t>2. Marek Bąbolski – Zastępca Burmistrza Miasta i Gminy Serock</w:t>
      </w:r>
    </w:p>
    <w:p w:rsidR="00AC781B" w:rsidRPr="00D5408F" w:rsidRDefault="00AC781B" w:rsidP="00AC781B">
      <w:pPr>
        <w:pStyle w:val="Bezodstpw"/>
        <w:rPr>
          <w:sz w:val="22"/>
          <w:szCs w:val="22"/>
        </w:rPr>
      </w:pPr>
      <w:r w:rsidRPr="00D5408F">
        <w:rPr>
          <w:sz w:val="22"/>
          <w:szCs w:val="22"/>
        </w:rPr>
        <w:t>3. Rafał Karpiński – Sekretarz Miasta i Gminy Serock</w:t>
      </w:r>
    </w:p>
    <w:p w:rsidR="00AC781B" w:rsidRPr="00D5408F" w:rsidRDefault="00AC781B" w:rsidP="00AC781B">
      <w:pPr>
        <w:pStyle w:val="Bezodstpw"/>
        <w:rPr>
          <w:sz w:val="22"/>
          <w:szCs w:val="22"/>
        </w:rPr>
      </w:pPr>
      <w:r w:rsidRPr="00D5408F">
        <w:rPr>
          <w:sz w:val="22"/>
          <w:szCs w:val="22"/>
        </w:rPr>
        <w:t>4. Monika Ordak – Skarbnik Miasta i Gminy Serock</w:t>
      </w:r>
    </w:p>
    <w:p w:rsidR="00AC781B" w:rsidRPr="00D5408F" w:rsidRDefault="00AC781B" w:rsidP="004E6543">
      <w:pPr>
        <w:autoSpaceDE w:val="0"/>
        <w:autoSpaceDN w:val="0"/>
        <w:adjustRightInd w:val="0"/>
        <w:rPr>
          <w:sz w:val="22"/>
          <w:szCs w:val="22"/>
        </w:rPr>
      </w:pPr>
      <w:r w:rsidRPr="00D5408F">
        <w:rPr>
          <w:sz w:val="22"/>
          <w:szCs w:val="22"/>
        </w:rPr>
        <w:t>5. Kierownicy Referatów Urzędu, Dyrektorzy Jednostek Organizacyjnych oraz Przedstawiciele Jednostek Pomocniczych Miasta i Gminy Serock</w:t>
      </w:r>
    </w:p>
    <w:p w:rsidR="00E87728" w:rsidRPr="00D5408F" w:rsidRDefault="00E87728" w:rsidP="004E6543">
      <w:pPr>
        <w:autoSpaceDE w:val="0"/>
        <w:autoSpaceDN w:val="0"/>
        <w:adjustRightInd w:val="0"/>
        <w:rPr>
          <w:sz w:val="22"/>
          <w:szCs w:val="22"/>
        </w:rPr>
      </w:pPr>
    </w:p>
    <w:p w:rsidR="00F15185" w:rsidRPr="00D5408F" w:rsidRDefault="00F73DDD">
      <w:pPr>
        <w:pStyle w:val="NormalnyWeb"/>
        <w:spacing w:after="240" w:afterAutospacing="0"/>
        <w:rPr>
          <w:sz w:val="22"/>
          <w:szCs w:val="22"/>
        </w:rPr>
      </w:pPr>
      <w:r w:rsidRPr="00D5408F">
        <w:rPr>
          <w:b/>
          <w:sz w:val="22"/>
          <w:szCs w:val="22"/>
        </w:rPr>
        <w:t>1. Otwarcie sesji.</w:t>
      </w:r>
    </w:p>
    <w:p w:rsidR="00334D35" w:rsidRPr="00D5408F" w:rsidRDefault="00F15185" w:rsidP="00334D35">
      <w:pPr>
        <w:rPr>
          <w:b/>
          <w:sz w:val="22"/>
          <w:szCs w:val="22"/>
        </w:rPr>
      </w:pPr>
      <w:r w:rsidRPr="00D5408F">
        <w:rPr>
          <w:sz w:val="22"/>
          <w:szCs w:val="22"/>
        </w:rPr>
        <w:t xml:space="preserve">Przewodniczący Rady Miejskiej Mariusz Rosiński otworzył posiedzenie XXXII </w:t>
      </w:r>
      <w:r w:rsidR="006112B0" w:rsidRPr="00D5408F">
        <w:rPr>
          <w:sz w:val="22"/>
          <w:szCs w:val="22"/>
        </w:rPr>
        <w:t>Sesję Rady Miejskiej w Serocku, p</w:t>
      </w:r>
      <w:r w:rsidRPr="00D5408F">
        <w:rPr>
          <w:sz w:val="22"/>
          <w:szCs w:val="22"/>
        </w:rPr>
        <w:t>owitał wszystkich zgromadzonych</w:t>
      </w:r>
      <w:r w:rsidR="00334D35" w:rsidRPr="00D5408F">
        <w:rPr>
          <w:sz w:val="22"/>
          <w:szCs w:val="22"/>
        </w:rPr>
        <w:t xml:space="preserve"> oraz stwierdził, że w posiedzeniu bierze udział 15 Radnych, co stanowi kworum przy którym Rada może podejmować prawomocne decyzje.</w:t>
      </w:r>
      <w:r w:rsidR="00334D35" w:rsidRPr="00D5408F">
        <w:rPr>
          <w:sz w:val="22"/>
          <w:szCs w:val="22"/>
        </w:rPr>
        <w:br/>
      </w:r>
      <w:r w:rsidR="00F73DDD" w:rsidRPr="00D5408F">
        <w:rPr>
          <w:sz w:val="22"/>
          <w:szCs w:val="22"/>
        </w:rPr>
        <w:br/>
      </w:r>
      <w:r w:rsidR="00F73DDD" w:rsidRPr="00D5408F">
        <w:rPr>
          <w:b/>
          <w:sz w:val="22"/>
          <w:szCs w:val="22"/>
        </w:rPr>
        <w:t>2. Przedstawienie porządku obrad.</w:t>
      </w:r>
    </w:p>
    <w:p w:rsidR="00334D35" w:rsidRPr="00D5408F" w:rsidRDefault="00334D35" w:rsidP="00334D35">
      <w:pPr>
        <w:rPr>
          <w:rFonts w:eastAsia="Times New Roman"/>
          <w:sz w:val="22"/>
          <w:szCs w:val="22"/>
        </w:rPr>
      </w:pPr>
      <w:r w:rsidRPr="00D5408F">
        <w:rPr>
          <w:sz w:val="22"/>
          <w:szCs w:val="22"/>
        </w:rPr>
        <w:t xml:space="preserve">Przewodniczący Rady Miejskiej </w:t>
      </w:r>
      <w:r w:rsidR="006112B0" w:rsidRPr="00D5408F">
        <w:rPr>
          <w:sz w:val="22"/>
          <w:szCs w:val="22"/>
        </w:rPr>
        <w:t xml:space="preserve">Mariusz Rosiński </w:t>
      </w:r>
      <w:r w:rsidRPr="00D5408F">
        <w:rPr>
          <w:sz w:val="22"/>
          <w:szCs w:val="22"/>
        </w:rPr>
        <w:t>przedstawił porządek obrad. Do porządku nie zgłoszono uwag.</w:t>
      </w:r>
      <w:r w:rsidR="00F73DDD" w:rsidRPr="00D5408F">
        <w:rPr>
          <w:sz w:val="22"/>
          <w:szCs w:val="22"/>
        </w:rPr>
        <w:br/>
      </w:r>
      <w:r w:rsidR="00F73DDD" w:rsidRPr="00D5408F">
        <w:rPr>
          <w:sz w:val="22"/>
          <w:szCs w:val="22"/>
        </w:rPr>
        <w:br/>
      </w:r>
      <w:r w:rsidRPr="00D5408F">
        <w:rPr>
          <w:rFonts w:eastAsia="Times New Roman"/>
          <w:sz w:val="22"/>
          <w:szCs w:val="22"/>
        </w:rPr>
        <w:t>1. Otwarcie sesji.</w:t>
      </w:r>
    </w:p>
    <w:p w:rsidR="00334D35" w:rsidRPr="00D5408F" w:rsidRDefault="00334D35" w:rsidP="00334D35">
      <w:pPr>
        <w:rPr>
          <w:rFonts w:eastAsia="Times New Roman"/>
          <w:sz w:val="22"/>
          <w:szCs w:val="22"/>
        </w:rPr>
      </w:pPr>
      <w:r w:rsidRPr="00D5408F">
        <w:rPr>
          <w:rFonts w:eastAsia="Times New Roman"/>
          <w:sz w:val="22"/>
          <w:szCs w:val="22"/>
        </w:rPr>
        <w:t>2. Przedstawienie porządku obrad.</w:t>
      </w:r>
    </w:p>
    <w:p w:rsidR="00334D35" w:rsidRPr="00D5408F" w:rsidRDefault="00334D35" w:rsidP="00334D35">
      <w:pPr>
        <w:rPr>
          <w:rFonts w:eastAsia="Times New Roman"/>
          <w:sz w:val="22"/>
          <w:szCs w:val="22"/>
        </w:rPr>
      </w:pPr>
      <w:r w:rsidRPr="00D5408F">
        <w:rPr>
          <w:rFonts w:eastAsia="Times New Roman"/>
          <w:sz w:val="22"/>
          <w:szCs w:val="22"/>
        </w:rPr>
        <w:lastRenderedPageBreak/>
        <w:t>3. Rozpatrzenie projektu uchwały w sprawie zmiany miejscowego planu zagospodarowania przestrzennego gminy Serock – sekcja C1 powiat legionowski woj. mazowieckie</w:t>
      </w:r>
    </w:p>
    <w:p w:rsidR="00334D35" w:rsidRPr="00D5408F" w:rsidRDefault="00334D35" w:rsidP="00334D35">
      <w:pPr>
        <w:rPr>
          <w:rFonts w:eastAsia="Times New Roman"/>
          <w:sz w:val="22"/>
          <w:szCs w:val="22"/>
        </w:rPr>
      </w:pPr>
      <w:r w:rsidRPr="00D5408F">
        <w:rPr>
          <w:rFonts w:eastAsia="Times New Roman"/>
          <w:sz w:val="22"/>
          <w:szCs w:val="22"/>
        </w:rPr>
        <w:t>4. Rozpatrzenie projektu uchwały w sprawie zmiany miejscowego planu zagospodarowania przestrzennego gminy Serock – sekcja B, pow. legionowski, woj. mazowieckie, uchwalonego uchwałą Nr 472/LII/2014 Rady Miejskiej w Serocku, z dnia 31 lipca 2014 roku.</w:t>
      </w:r>
    </w:p>
    <w:p w:rsidR="00334D35" w:rsidRPr="00D5408F" w:rsidRDefault="00334D35" w:rsidP="00334D35">
      <w:pPr>
        <w:rPr>
          <w:rFonts w:eastAsia="Times New Roman"/>
          <w:sz w:val="22"/>
          <w:szCs w:val="22"/>
        </w:rPr>
      </w:pPr>
      <w:r w:rsidRPr="00D5408F">
        <w:rPr>
          <w:rFonts w:eastAsia="Times New Roman"/>
          <w:sz w:val="22"/>
          <w:szCs w:val="22"/>
        </w:rPr>
        <w:t>5. Rozpatrzenie projektu uchwały zmieniającej uchwałę nr 504/XLVI/2018 Rady Miejskiej w Serocku z dnia 25 czerwca 2018 r. w sprawie przystąpienia do sporządzenia zmiany miejscowego planu zagospodarowania przestrzennego gminy Serock – sekcja F1 obręb Jadwisin.</w:t>
      </w:r>
    </w:p>
    <w:p w:rsidR="00334D35" w:rsidRPr="00D5408F" w:rsidRDefault="00334D35" w:rsidP="00334D35">
      <w:pPr>
        <w:rPr>
          <w:rFonts w:eastAsia="Times New Roman"/>
          <w:sz w:val="22"/>
          <w:szCs w:val="22"/>
        </w:rPr>
      </w:pPr>
      <w:r w:rsidRPr="00D5408F">
        <w:rPr>
          <w:rFonts w:eastAsia="Times New Roman"/>
          <w:sz w:val="22"/>
          <w:szCs w:val="22"/>
        </w:rPr>
        <w:t>6. Informacja o planach GDDKiA dotycząca budowy drogi S50 na terenie Miasta i Gminy Serock.</w:t>
      </w:r>
    </w:p>
    <w:p w:rsidR="00334D35" w:rsidRPr="00D5408F" w:rsidRDefault="00334D35" w:rsidP="00334D35">
      <w:pPr>
        <w:rPr>
          <w:rFonts w:eastAsia="Times New Roman"/>
          <w:sz w:val="22"/>
          <w:szCs w:val="22"/>
        </w:rPr>
      </w:pPr>
      <w:r w:rsidRPr="00D5408F">
        <w:rPr>
          <w:rFonts w:eastAsia="Times New Roman"/>
          <w:sz w:val="22"/>
          <w:szCs w:val="22"/>
        </w:rPr>
        <w:t>7. Sprawy różne.</w:t>
      </w:r>
    </w:p>
    <w:p w:rsidR="00954B33" w:rsidRPr="00D5408F" w:rsidRDefault="00334D35" w:rsidP="00334D35">
      <w:pPr>
        <w:rPr>
          <w:rFonts w:eastAsia="Times New Roman"/>
          <w:sz w:val="22"/>
          <w:szCs w:val="22"/>
        </w:rPr>
      </w:pPr>
      <w:r w:rsidRPr="00D5408F">
        <w:rPr>
          <w:rFonts w:eastAsia="Times New Roman"/>
          <w:sz w:val="22"/>
          <w:szCs w:val="22"/>
        </w:rPr>
        <w:t>8. Zamknięcie sesji.</w:t>
      </w:r>
      <w:r w:rsidR="00F73DDD" w:rsidRPr="00D5408F">
        <w:rPr>
          <w:sz w:val="22"/>
          <w:szCs w:val="22"/>
        </w:rPr>
        <w:br/>
      </w:r>
      <w:r w:rsidR="00F73DDD" w:rsidRPr="00D5408F">
        <w:rPr>
          <w:sz w:val="22"/>
          <w:szCs w:val="22"/>
        </w:rPr>
        <w:br/>
      </w:r>
      <w:r w:rsidR="00F73DDD" w:rsidRPr="00D5408F">
        <w:rPr>
          <w:b/>
          <w:bCs/>
          <w:sz w:val="22"/>
          <w:szCs w:val="22"/>
          <w:u w:val="single"/>
        </w:rPr>
        <w:t>Głosowano w sprawie:</w:t>
      </w:r>
      <w:r w:rsidR="00D5408F">
        <w:rPr>
          <w:sz w:val="22"/>
          <w:szCs w:val="22"/>
        </w:rPr>
        <w:br/>
        <w:t>Przyjęcie porządku obrad.</w:t>
      </w:r>
      <w:r w:rsidR="00F73DDD" w:rsidRPr="00D5408F">
        <w:rPr>
          <w:sz w:val="22"/>
          <w:szCs w:val="22"/>
        </w:rPr>
        <w:br/>
      </w:r>
      <w:r w:rsidR="00F73DDD" w:rsidRPr="00D5408F">
        <w:rPr>
          <w:sz w:val="22"/>
          <w:szCs w:val="22"/>
        </w:rPr>
        <w:br/>
      </w:r>
      <w:r w:rsidR="00F73DDD" w:rsidRPr="00D5408F">
        <w:rPr>
          <w:rStyle w:val="Pogrubienie"/>
          <w:sz w:val="22"/>
          <w:szCs w:val="22"/>
          <w:u w:val="single"/>
        </w:rPr>
        <w:t>Wyniki głosowania</w:t>
      </w:r>
      <w:r w:rsidR="00F73DDD" w:rsidRPr="00D5408F">
        <w:rPr>
          <w:sz w:val="22"/>
          <w:szCs w:val="22"/>
        </w:rPr>
        <w:br/>
        <w:t>ZA: 14, PRZECIW: 0, WSTRZYMUJĘ SIĘ: 0, BRAK GŁOSU: 0, NIEOBECNI: 1</w:t>
      </w:r>
      <w:r w:rsidR="00F73DDD" w:rsidRPr="00D5408F">
        <w:rPr>
          <w:sz w:val="22"/>
          <w:szCs w:val="22"/>
        </w:rPr>
        <w:br/>
      </w:r>
      <w:r w:rsidR="00F73DDD" w:rsidRPr="00D5408F">
        <w:rPr>
          <w:sz w:val="22"/>
          <w:szCs w:val="22"/>
        </w:rPr>
        <w:br/>
      </w:r>
      <w:r w:rsidR="00F73DDD" w:rsidRPr="00D5408F">
        <w:rPr>
          <w:sz w:val="22"/>
          <w:szCs w:val="22"/>
          <w:u w:val="single"/>
        </w:rPr>
        <w:t>Wyniki imienne:</w:t>
      </w:r>
      <w:r w:rsidR="00F73DDD" w:rsidRPr="00D5408F">
        <w:rPr>
          <w:sz w:val="22"/>
          <w:szCs w:val="22"/>
        </w:rPr>
        <w:br/>
        <w:t>ZA (14)</w:t>
      </w:r>
      <w:r w:rsidR="00F73DDD" w:rsidRPr="00D5408F">
        <w:rPr>
          <w:sz w:val="22"/>
          <w:szCs w:val="22"/>
        </w:rPr>
        <w:br/>
        <w:t>Marek Biliński, Krzysztof Bońkowski, Bożena Kalinowska, Teresa Krzyczkowska, Gabriela Książyk, Józef Lutomirski , Agnieszka Oktaba, Sławomir Osiwała, Jarosław Krzysztof Pielach, Aneta Rogucka, Mariusz Rosiński, Włodzimierz Skośkiewicz, Wiesław Winnicki, Krzysztof Zakolski</w:t>
      </w:r>
      <w:r w:rsidR="00F73DDD" w:rsidRPr="00D5408F">
        <w:rPr>
          <w:sz w:val="22"/>
          <w:szCs w:val="22"/>
        </w:rPr>
        <w:br/>
        <w:t>NIEOBECNI (1)</w:t>
      </w:r>
      <w:r w:rsidR="00F73DDD" w:rsidRPr="00D5408F">
        <w:rPr>
          <w:sz w:val="22"/>
          <w:szCs w:val="22"/>
        </w:rPr>
        <w:br/>
        <w:t>Sławomir Czerwiński</w:t>
      </w:r>
      <w:r w:rsidR="0049025A" w:rsidRPr="00D5408F">
        <w:rPr>
          <w:sz w:val="22"/>
          <w:szCs w:val="22"/>
        </w:rPr>
        <w:br/>
      </w:r>
      <w:r w:rsidR="00F73DDD" w:rsidRPr="00D5408F">
        <w:rPr>
          <w:b/>
          <w:sz w:val="22"/>
          <w:szCs w:val="22"/>
        </w:rPr>
        <w:br/>
        <w:t xml:space="preserve">3. Rozpatrzenie projektu uchwały w sprawie zmiany miejscowego planu zagospodarowania przestrzennego gminy Serock – sekcja C1 powiat legionowski woj. </w:t>
      </w:r>
      <w:r w:rsidR="00954B33" w:rsidRPr="00D5408F">
        <w:rPr>
          <w:b/>
          <w:sz w:val="22"/>
          <w:szCs w:val="22"/>
        </w:rPr>
        <w:t>M</w:t>
      </w:r>
      <w:r w:rsidR="00F73DDD" w:rsidRPr="00D5408F">
        <w:rPr>
          <w:b/>
          <w:sz w:val="22"/>
          <w:szCs w:val="22"/>
        </w:rPr>
        <w:t>azowieckie</w:t>
      </w:r>
      <w:r w:rsidR="00F15185" w:rsidRPr="00D5408F">
        <w:rPr>
          <w:b/>
          <w:sz w:val="22"/>
          <w:szCs w:val="22"/>
        </w:rPr>
        <w:t>.</w:t>
      </w:r>
    </w:p>
    <w:p w:rsidR="0049025A" w:rsidRPr="00D5408F" w:rsidRDefault="00954B33" w:rsidP="0049025A">
      <w:pPr>
        <w:pStyle w:val="Normal0"/>
        <w:spacing w:before="120" w:after="120"/>
        <w:rPr>
          <w:szCs w:val="22"/>
        </w:rPr>
      </w:pPr>
      <w:r w:rsidRPr="00D5408F">
        <w:rPr>
          <w:szCs w:val="22"/>
        </w:rPr>
        <w:t xml:space="preserve">Projekt uchwały przedstawił Kierownik Referatu </w:t>
      </w:r>
      <w:r w:rsidR="00F15185" w:rsidRPr="00D5408F">
        <w:rPr>
          <w:szCs w:val="22"/>
        </w:rPr>
        <w:t xml:space="preserve">Gospodarki Gruntami i Planowania </w:t>
      </w:r>
      <w:r w:rsidR="0049025A" w:rsidRPr="00D5408F">
        <w:rPr>
          <w:szCs w:val="22"/>
        </w:rPr>
        <w:t xml:space="preserve">Przestrzennego Jakub Szymański. </w:t>
      </w:r>
    </w:p>
    <w:p w:rsidR="0049025A" w:rsidRPr="00D5408F" w:rsidRDefault="0049025A" w:rsidP="00E10809">
      <w:pPr>
        <w:pStyle w:val="Normal0"/>
        <w:spacing w:before="120" w:after="120"/>
        <w:rPr>
          <w:szCs w:val="22"/>
        </w:rPr>
      </w:pPr>
      <w:r w:rsidRPr="00D5408F">
        <w:rPr>
          <w:szCs w:val="22"/>
          <w:lang w:val="x-none"/>
        </w:rPr>
        <w:t>Miejscowy plan zagospodarowania przestrzennego jest aktem prawa miejscowego, do ustanowienia, którego uprawnia Radę Miejską  w Serocku  ustawa z dnia 8 marca 1990 roku o samorządzie gminnym oraz ustawa z dnia 27 marca 2003 roku o planowaniu i zagospodarowaniu przestrzennym.</w:t>
      </w:r>
      <w:r w:rsidR="00E10809" w:rsidRPr="00D5408F">
        <w:rPr>
          <w:szCs w:val="22"/>
        </w:rPr>
        <w:t xml:space="preserve"> </w:t>
      </w:r>
      <w:r w:rsidRPr="00D5408F">
        <w:rPr>
          <w:szCs w:val="22"/>
          <w:lang w:val="x-none"/>
        </w:rPr>
        <w:t>Sporządzenie mniejszej zmiany planu p.n.</w:t>
      </w:r>
      <w:r w:rsidRPr="00D5408F">
        <w:rPr>
          <w:szCs w:val="22"/>
        </w:rPr>
        <w:t xml:space="preserve"> “Zmiana miejscowego planu zagospodarowania przestrzennego Gminy Serock – sekcja C1 powiat legionowski, woj. mazowieckie”, która jest zmianą  przyjętego uchwałą Nr 22/IV/2015 Rady Miejskiej  w Serocku z dnia 2 lutego 2015 r. (Dz. Urz. Woj. Mazowieckiego  z dnia 13 marca 2015 r., poz. 2164),</w:t>
      </w:r>
      <w:r w:rsidRPr="00D5408F">
        <w:rPr>
          <w:szCs w:val="22"/>
          <w:lang w:val="x-none"/>
        </w:rPr>
        <w:t xml:space="preserve"> w części graficznej i tekstowej spowodowane jest uwzględnieniem przez władze gminy wniosków mieszkańców w sprawie likwidacji wyznaczonych w obowiązującym planie miejscowym dróg; dojazdowej, oznaczonej symbolem KDD2 oraz wewnętrznej oznaczonej symbolem KDW2 oraz możliwości pozyskiwania</w:t>
      </w:r>
      <w:r w:rsidRPr="00D5408F">
        <w:rPr>
          <w:szCs w:val="22"/>
        </w:rPr>
        <w:t xml:space="preserve"> pozyskiwanie energii  z odnawialnych źródeł energii wykorzystującej energię słońca, o mocy nie przekraczającej 100 kW</w:t>
      </w:r>
      <w:r w:rsidRPr="00D5408F">
        <w:rPr>
          <w:szCs w:val="22"/>
          <w:lang w:val="x-none"/>
        </w:rPr>
        <w:t xml:space="preserve">.  Zmiana będzie obejmować głownie ustalenia graficzne na rysunku planu w granicach obszaru, na którym wprowadza się zmiany. W części tekstowej niezbędne jest wprowadzenie drobnych korekt, dotyczących niektórych sformułowań uchwały oraz wykreślenia nieaktualnych symboli terenów. </w:t>
      </w:r>
      <w:r w:rsidRPr="00D5408F">
        <w:rPr>
          <w:szCs w:val="22"/>
        </w:rPr>
        <w:t>W stosunku do terenu funkcjonalnego MN/U, którego terytorialne granice obowiązywania zostały sformułowane na nowo, zachodzi potrzeba wyznaczenia minimalnego i maksymalnego wskaźnika intensywności zabudowy.</w:t>
      </w:r>
    </w:p>
    <w:p w:rsidR="0049025A" w:rsidRPr="00D5408F" w:rsidRDefault="0049025A" w:rsidP="0049025A">
      <w:pPr>
        <w:keepLines/>
        <w:spacing w:before="120" w:after="120"/>
        <w:jc w:val="both"/>
        <w:rPr>
          <w:sz w:val="22"/>
          <w:szCs w:val="22"/>
        </w:rPr>
      </w:pPr>
      <w:r w:rsidRPr="00D5408F">
        <w:rPr>
          <w:sz w:val="22"/>
          <w:szCs w:val="22"/>
        </w:rPr>
        <w:t>Przewodniczący Rady Miejskiej Mariusz Rosiński poinformował, że na posiedzeniu wspólnym Komisji projekt uchwały został rozpatrzony i zaopiniowany pozytywnie.</w:t>
      </w:r>
    </w:p>
    <w:p w:rsidR="001772A8" w:rsidRPr="00D5408F" w:rsidRDefault="00F73DDD">
      <w:pPr>
        <w:pStyle w:val="NormalnyWeb"/>
        <w:spacing w:after="240" w:afterAutospacing="0"/>
        <w:rPr>
          <w:sz w:val="22"/>
          <w:szCs w:val="22"/>
        </w:rPr>
      </w:pPr>
      <w:r w:rsidRPr="00D5408F">
        <w:rPr>
          <w:b/>
          <w:bCs/>
          <w:sz w:val="22"/>
          <w:szCs w:val="22"/>
          <w:u w:val="single"/>
        </w:rPr>
        <w:t>W dyskusji wzięli udział:</w:t>
      </w:r>
      <w:r w:rsidRPr="00D5408F">
        <w:rPr>
          <w:sz w:val="22"/>
          <w:szCs w:val="22"/>
        </w:rPr>
        <w:br/>
        <w:t>- Artur Borkowski</w:t>
      </w:r>
      <w:r w:rsidRPr="00D5408F">
        <w:rPr>
          <w:sz w:val="22"/>
          <w:szCs w:val="22"/>
        </w:rPr>
        <w:br/>
        <w:t>- Jakub Szymański</w:t>
      </w:r>
      <w:r w:rsidRPr="00D5408F">
        <w:rPr>
          <w:sz w:val="22"/>
          <w:szCs w:val="22"/>
        </w:rPr>
        <w:br/>
        <w:t>- Sławomir Osiwała</w:t>
      </w:r>
      <w:r w:rsidRPr="00D5408F">
        <w:rPr>
          <w:sz w:val="22"/>
          <w:szCs w:val="22"/>
        </w:rPr>
        <w:br/>
      </w:r>
      <w:r w:rsidRPr="00D5408F">
        <w:rPr>
          <w:sz w:val="22"/>
          <w:szCs w:val="22"/>
        </w:rPr>
        <w:lastRenderedPageBreak/>
        <w:t>- Artur Borkowski (Ad Vocem)</w:t>
      </w:r>
      <w:r w:rsidRPr="00D5408F">
        <w:rPr>
          <w:sz w:val="22"/>
          <w:szCs w:val="22"/>
        </w:rPr>
        <w:br/>
        <w:t>- Sławomir Osiwała (Ad Vocem)</w:t>
      </w:r>
      <w:r w:rsidRPr="00D5408F">
        <w:rPr>
          <w:sz w:val="22"/>
          <w:szCs w:val="22"/>
        </w:rPr>
        <w:br/>
        <w:t>- Jaku</w:t>
      </w:r>
      <w:r w:rsidR="0049025A" w:rsidRPr="00D5408F">
        <w:rPr>
          <w:sz w:val="22"/>
          <w:szCs w:val="22"/>
        </w:rPr>
        <w:t>b Szymański</w:t>
      </w:r>
      <w:r w:rsidR="0049025A" w:rsidRPr="00D5408F">
        <w:rPr>
          <w:sz w:val="22"/>
          <w:szCs w:val="22"/>
        </w:rPr>
        <w:br/>
        <w:t>- Sławomir Osiwała</w:t>
      </w:r>
      <w:r w:rsidR="0049025A" w:rsidRPr="00D5408F">
        <w:rPr>
          <w:sz w:val="22"/>
          <w:szCs w:val="22"/>
        </w:rPr>
        <w:br/>
      </w:r>
      <w:r w:rsidRPr="00D5408F">
        <w:rPr>
          <w:sz w:val="22"/>
          <w:szCs w:val="22"/>
        </w:rPr>
        <w:br/>
      </w:r>
      <w:r w:rsidRPr="00D5408F">
        <w:rPr>
          <w:b/>
          <w:bCs/>
          <w:sz w:val="22"/>
          <w:szCs w:val="22"/>
          <w:u w:val="single"/>
        </w:rPr>
        <w:t>Głosowano w sprawie:</w:t>
      </w:r>
      <w:r w:rsidRPr="00D5408F">
        <w:rPr>
          <w:sz w:val="22"/>
          <w:szCs w:val="22"/>
        </w:rPr>
        <w:br/>
        <w:t xml:space="preserve">Rozpatrzenie projektu uchwały w sprawie zmiany miejscowego planu zagospodarowania przestrzennego gminy Serock – sekcja C1 powiat legionowski woj. mazowieckie. </w:t>
      </w:r>
      <w:r w:rsidRPr="00D5408F">
        <w:rPr>
          <w:sz w:val="22"/>
          <w:szCs w:val="22"/>
        </w:rPr>
        <w:br/>
      </w:r>
      <w:r w:rsidRPr="00D5408F">
        <w:rPr>
          <w:sz w:val="22"/>
          <w:szCs w:val="22"/>
        </w:rPr>
        <w:br/>
      </w:r>
      <w:r w:rsidRPr="00D5408F">
        <w:rPr>
          <w:rStyle w:val="Pogrubienie"/>
          <w:sz w:val="22"/>
          <w:szCs w:val="22"/>
          <w:u w:val="single"/>
        </w:rPr>
        <w:t>Wyniki głosowania</w:t>
      </w:r>
      <w:r w:rsidRPr="00D5408F">
        <w:rPr>
          <w:sz w:val="22"/>
          <w:szCs w:val="22"/>
        </w:rPr>
        <w:br/>
        <w:t>ZA: 14, PRZECIW: 0, WSTRZYMUJĘ SIĘ: 0, BRAK GŁOSU: 0, NIEOBECNI: 1</w:t>
      </w:r>
      <w:r w:rsidRPr="00D5408F">
        <w:rPr>
          <w:sz w:val="22"/>
          <w:szCs w:val="22"/>
        </w:rPr>
        <w:br/>
      </w:r>
      <w:r w:rsidRPr="00D5408F">
        <w:rPr>
          <w:sz w:val="22"/>
          <w:szCs w:val="22"/>
        </w:rPr>
        <w:br/>
      </w:r>
      <w:r w:rsidRPr="00D5408F">
        <w:rPr>
          <w:sz w:val="22"/>
          <w:szCs w:val="22"/>
          <w:u w:val="single"/>
        </w:rPr>
        <w:t>Wyniki imienne:</w:t>
      </w:r>
      <w:r w:rsidRPr="00D5408F">
        <w:rPr>
          <w:sz w:val="22"/>
          <w:szCs w:val="22"/>
        </w:rPr>
        <w:br/>
        <w:t>ZA (14)</w:t>
      </w:r>
      <w:r w:rsidRPr="00D5408F">
        <w:rPr>
          <w:sz w:val="22"/>
          <w:szCs w:val="22"/>
        </w:rPr>
        <w:br/>
        <w:t>Marek Biliński, Krzysztof Bońkowski, Sławomir Czerwiński, Bożena Kalinowska, Teresa Krzyczkowska, Gabriela Książyk, Agnieszka Oktaba, Sławomir Osiwała, Jarosław Krzysztof Pielach, Aneta Rogucka, Mariusz Rosiński, Włodzimierz Skośkiewicz, Wiesław Winnicki, Krzysztof Zakolski</w:t>
      </w:r>
      <w:r w:rsidRPr="00D5408F">
        <w:rPr>
          <w:sz w:val="22"/>
          <w:szCs w:val="22"/>
        </w:rPr>
        <w:br/>
        <w:t>NIEOBECNI (1)</w:t>
      </w:r>
      <w:r w:rsidRPr="00D5408F">
        <w:rPr>
          <w:sz w:val="22"/>
          <w:szCs w:val="22"/>
        </w:rPr>
        <w:br/>
        <w:t xml:space="preserve">Józef Lutomirski </w:t>
      </w:r>
      <w:r w:rsidRPr="00D5408F">
        <w:rPr>
          <w:sz w:val="22"/>
          <w:szCs w:val="22"/>
        </w:rPr>
        <w:br/>
      </w:r>
    </w:p>
    <w:p w:rsidR="001772A8" w:rsidRPr="00D5408F" w:rsidRDefault="00F73DDD">
      <w:pPr>
        <w:divId w:val="1833910998"/>
        <w:rPr>
          <w:rFonts w:eastAsia="Times New Roman"/>
          <w:sz w:val="22"/>
          <w:szCs w:val="22"/>
        </w:rPr>
      </w:pPr>
      <w:r w:rsidRPr="00D5408F">
        <w:rPr>
          <w:rFonts w:eastAsia="Times New Roman"/>
          <w:b/>
          <w:bCs/>
          <w:sz w:val="22"/>
          <w:szCs w:val="22"/>
        </w:rPr>
        <w:t>Uchwała nr 360/</w:t>
      </w:r>
      <w:r w:rsidR="00E10809" w:rsidRPr="00D5408F">
        <w:rPr>
          <w:rFonts w:eastAsia="Times New Roman"/>
          <w:b/>
          <w:bCs/>
          <w:sz w:val="22"/>
          <w:szCs w:val="22"/>
        </w:rPr>
        <w:t>XXXII/</w:t>
      </w:r>
      <w:r w:rsidRPr="00D5408F">
        <w:rPr>
          <w:rFonts w:eastAsia="Times New Roman"/>
          <w:b/>
          <w:bCs/>
          <w:sz w:val="22"/>
          <w:szCs w:val="22"/>
        </w:rPr>
        <w:t>2021</w:t>
      </w:r>
    </w:p>
    <w:p w:rsidR="00E10809" w:rsidRPr="00D5408F" w:rsidRDefault="00F73DDD">
      <w:pPr>
        <w:spacing w:after="240"/>
        <w:rPr>
          <w:rFonts w:eastAsia="Times New Roman"/>
          <w:b/>
          <w:sz w:val="22"/>
          <w:szCs w:val="22"/>
        </w:rPr>
      </w:pPr>
      <w:r w:rsidRPr="00D5408F">
        <w:rPr>
          <w:rFonts w:eastAsia="Times New Roman"/>
          <w:sz w:val="22"/>
          <w:szCs w:val="22"/>
        </w:rPr>
        <w:br/>
      </w:r>
      <w:r w:rsidRPr="00D5408F">
        <w:rPr>
          <w:rFonts w:eastAsia="Times New Roman"/>
          <w:b/>
          <w:sz w:val="22"/>
          <w:szCs w:val="22"/>
        </w:rPr>
        <w:t>4. Rozpatrzenie projektu uchwały w sprawie zmiany miejscowego planu zagospodarowania przestrzennego gminy Serock – sekcja B, pow. legionowski, woj. mazowieckie, uchwalonego uchwałą Nr 472/LII/2014 Rady Miejskiej w Serocku, z dnia 31 lipca 2014 roku.</w:t>
      </w:r>
    </w:p>
    <w:p w:rsidR="0049025A" w:rsidRPr="00D5408F" w:rsidRDefault="00F73DDD">
      <w:pPr>
        <w:spacing w:after="240"/>
        <w:rPr>
          <w:rFonts w:eastAsia="Times New Roman"/>
          <w:sz w:val="22"/>
          <w:szCs w:val="22"/>
        </w:rPr>
      </w:pPr>
      <w:r w:rsidRPr="00D5408F">
        <w:rPr>
          <w:rFonts w:eastAsia="Times New Roman"/>
          <w:sz w:val="22"/>
          <w:szCs w:val="22"/>
        </w:rPr>
        <w:br/>
      </w:r>
      <w:r w:rsidR="0049025A" w:rsidRPr="00D5408F">
        <w:rPr>
          <w:rFonts w:eastAsia="Times New Roman"/>
          <w:sz w:val="22"/>
          <w:szCs w:val="22"/>
        </w:rPr>
        <w:t xml:space="preserve">Projekt uchwały przedstawił Kierownik Referatu Gospodarki Gruntami i Planowania Przestrzennego Jakub Szymański. </w:t>
      </w:r>
    </w:p>
    <w:p w:rsidR="0049025A" w:rsidRPr="00D5408F" w:rsidRDefault="0049025A" w:rsidP="0049025A">
      <w:pPr>
        <w:spacing w:line="237" w:lineRule="auto"/>
        <w:ind w:left="20"/>
        <w:jc w:val="both"/>
        <w:rPr>
          <w:rFonts w:eastAsia="Times New Roman"/>
          <w:sz w:val="22"/>
          <w:szCs w:val="22"/>
        </w:rPr>
      </w:pPr>
      <w:r w:rsidRPr="00D5408F">
        <w:rPr>
          <w:rFonts w:eastAsia="Times New Roman"/>
          <w:sz w:val="22"/>
          <w:szCs w:val="22"/>
        </w:rPr>
        <w:t xml:space="preserve">Podstawą podjęcia prac nad sporządzeniem zmiany miejscowego planu zagospodarowania przestrzennego gminy Serock – sekcja B, była uchwała Nr 52/VI/2019 Rady Miejskiej w Serocku z dnia 27 lutego 2019 roku, w sprawie przystąpienia do sporządzenia zmiany miejscowego planu zagospodarowania przestrzennego gminy Serock – sekcja B, pow. legionowski, woj. mazowieckie, uchwalonego uchwałą nr 472/VI/2019, z dnia 31 lipca 2014 roku, zmieniona uchwałą nr 350/XXXI/2021 Rady Miejskiej w Serocku z dnia 27 stycznia 2021 roku. </w:t>
      </w:r>
    </w:p>
    <w:p w:rsidR="0049025A" w:rsidRPr="00D5408F" w:rsidRDefault="0049025A" w:rsidP="00D5408F">
      <w:pPr>
        <w:spacing w:line="237" w:lineRule="auto"/>
        <w:jc w:val="both"/>
        <w:rPr>
          <w:rFonts w:eastAsia="Times New Roman"/>
          <w:sz w:val="22"/>
          <w:szCs w:val="22"/>
        </w:rPr>
      </w:pPr>
      <w:bookmarkStart w:id="0" w:name="_GoBack"/>
      <w:bookmarkEnd w:id="0"/>
      <w:r w:rsidRPr="00D5408F">
        <w:rPr>
          <w:rFonts w:eastAsia="Times New Roman"/>
          <w:sz w:val="22"/>
          <w:szCs w:val="22"/>
        </w:rPr>
        <w:t>Zmiana planu wprowadza w życie korekty uchwalonego w 2014 roku planu, wynikające z utracenia aktualności części z dotychczas obowiązujących ustaleń.</w:t>
      </w:r>
    </w:p>
    <w:p w:rsidR="0049025A" w:rsidRPr="00D5408F" w:rsidRDefault="0049025A" w:rsidP="0049025A">
      <w:pPr>
        <w:spacing w:line="16" w:lineRule="exact"/>
        <w:rPr>
          <w:rFonts w:eastAsia="Times New Roman"/>
          <w:sz w:val="22"/>
          <w:szCs w:val="22"/>
        </w:rPr>
      </w:pPr>
    </w:p>
    <w:p w:rsidR="0049025A" w:rsidRPr="00D5408F" w:rsidRDefault="0049025A" w:rsidP="0049025A">
      <w:pPr>
        <w:spacing w:line="237" w:lineRule="auto"/>
        <w:ind w:left="20"/>
        <w:jc w:val="both"/>
        <w:rPr>
          <w:rFonts w:eastAsia="Times New Roman"/>
          <w:sz w:val="22"/>
          <w:szCs w:val="22"/>
        </w:rPr>
      </w:pPr>
      <w:r w:rsidRPr="00D5408F">
        <w:rPr>
          <w:rFonts w:eastAsia="Times New Roman"/>
          <w:sz w:val="22"/>
          <w:szCs w:val="22"/>
        </w:rPr>
        <w:t xml:space="preserve">Zmiana w zakresie ustalenia sposobów i terminów tymczasowego zagospodarowania, urządzania i użytkowania terenów wynika z braku realizacji dotychczas przebudowy drogi wojewódzkiej nr 632, przebiegającej przez teren objęty planem. Brak realizacji tego przedsięwzięcia powoduje trudności w zagospodarowaniu, zgodnie z miejscowym planem, terenów przylegających do ww. drogi. Plan zakłada bowiem, że nieruchomości przylegające do drogi wojewódzkiej będą obsługiwane za pośrednictwem drogi serwisowej, zrealizowanej w ramach inwestycji drogowej, związanej z rozbudową drogi wojewódzkiej do parametrów określonych w planie. W uchwale zmienianej brak jest jednak regulacji umożliwiających zastosowanie rozwiązań tymczasowych, mogących funkcjonować do czasu realizacji inwestycji drogowej. Przewiduje się, że wprowadzana zmiana ułatwi zagospodarowanie terenów przylegających do drogi wojewódzkiej, umożliwiając ich zagospodarowanie zgodnie z planem, nie ingerując trwale w warunki realizacji potencjalnej rozbudowy drogi.  Zmiana ma w założeniu umożliwić wykorzystanie dostępu do korytarza drogi wojewódzkiej nr 632 zanim zostanie zrealizowana jej rozbudowa, co będzie sprzyjać realizacji ustaleń planu uchwalonego w 2014 roku. </w:t>
      </w:r>
    </w:p>
    <w:p w:rsidR="0049025A" w:rsidRPr="00D5408F" w:rsidRDefault="0049025A" w:rsidP="0049025A">
      <w:pPr>
        <w:spacing w:line="237" w:lineRule="auto"/>
        <w:ind w:left="20"/>
        <w:jc w:val="both"/>
        <w:rPr>
          <w:rFonts w:eastAsia="Times New Roman"/>
          <w:sz w:val="22"/>
          <w:szCs w:val="22"/>
        </w:rPr>
      </w:pPr>
      <w:r w:rsidRPr="00D5408F">
        <w:rPr>
          <w:rFonts w:eastAsia="Times New Roman"/>
          <w:sz w:val="22"/>
          <w:szCs w:val="22"/>
        </w:rPr>
        <w:t xml:space="preserve">Wprowadzana zmiana planu waży interes publiczny z interesami prywatnymi. Wprowadzane rozwiązania planistyczne usprawnią proces realizacji inwestycji z zakresu infrastruktury technicznej na </w:t>
      </w:r>
      <w:r w:rsidRPr="00D5408F">
        <w:rPr>
          <w:rFonts w:eastAsia="Times New Roman"/>
          <w:sz w:val="22"/>
          <w:szCs w:val="22"/>
        </w:rPr>
        <w:lastRenderedPageBreak/>
        <w:t xml:space="preserve">obszarze objętym zmianą, rozszerzając również możliwości w zakresie zaopatrzenia nieruchomości w wodę czy zagospodarowania wód opadowych (art. 1 ust. 3 </w:t>
      </w:r>
      <w:proofErr w:type="spellStart"/>
      <w:r w:rsidRPr="00D5408F">
        <w:rPr>
          <w:rFonts w:eastAsia="Times New Roman"/>
          <w:sz w:val="22"/>
          <w:szCs w:val="22"/>
        </w:rPr>
        <w:t>upizp</w:t>
      </w:r>
      <w:proofErr w:type="spellEnd"/>
      <w:r w:rsidRPr="00D5408F">
        <w:rPr>
          <w:rFonts w:eastAsia="Times New Roman"/>
          <w:sz w:val="22"/>
          <w:szCs w:val="22"/>
        </w:rPr>
        <w:t>).</w:t>
      </w:r>
    </w:p>
    <w:p w:rsidR="0049025A" w:rsidRPr="00D5408F" w:rsidRDefault="0049025A" w:rsidP="0049025A">
      <w:pPr>
        <w:spacing w:line="237" w:lineRule="auto"/>
        <w:ind w:left="20"/>
        <w:jc w:val="both"/>
        <w:rPr>
          <w:rFonts w:eastAsia="Times New Roman"/>
          <w:sz w:val="22"/>
          <w:szCs w:val="22"/>
        </w:rPr>
      </w:pPr>
      <w:r w:rsidRPr="00D5408F">
        <w:rPr>
          <w:rFonts w:eastAsia="Times New Roman"/>
          <w:sz w:val="22"/>
          <w:szCs w:val="22"/>
        </w:rPr>
        <w:t xml:space="preserve">Wprowadzana zmiana nie powoduje możliwości lokalizacji na obszarze obowiązywania planu nowej zabudowy, wobec czego w uchwale brak było podstaw do określenia wymagań o których mowa w których mowa w art. 1 ust. 4 </w:t>
      </w:r>
      <w:proofErr w:type="spellStart"/>
      <w:r w:rsidRPr="00D5408F">
        <w:rPr>
          <w:rFonts w:eastAsia="Times New Roman"/>
          <w:sz w:val="22"/>
          <w:szCs w:val="22"/>
        </w:rPr>
        <w:t>upzip</w:t>
      </w:r>
      <w:proofErr w:type="spellEnd"/>
      <w:r w:rsidRPr="00D5408F">
        <w:rPr>
          <w:rFonts w:eastAsia="Times New Roman"/>
          <w:sz w:val="22"/>
          <w:szCs w:val="22"/>
        </w:rPr>
        <w:t xml:space="preserve">. Kwestie te w całości uregulowane są uchwałą  Nr 472/LII/2014, </w:t>
      </w:r>
    </w:p>
    <w:p w:rsidR="0049025A" w:rsidRPr="00D5408F" w:rsidRDefault="0049025A" w:rsidP="0049025A">
      <w:pPr>
        <w:spacing w:line="237" w:lineRule="auto"/>
        <w:ind w:left="20"/>
        <w:jc w:val="both"/>
        <w:rPr>
          <w:rFonts w:eastAsia="Times New Roman"/>
          <w:sz w:val="22"/>
          <w:szCs w:val="22"/>
        </w:rPr>
      </w:pPr>
      <w:r w:rsidRPr="00D5408F">
        <w:rPr>
          <w:rFonts w:eastAsia="Times New Roman"/>
          <w:sz w:val="22"/>
          <w:szCs w:val="22"/>
        </w:rPr>
        <w:t>Zmiana przedmiotowego miejscowego planu zagospodarowania przestrzennego, w przedstawionym zakresie, pozwoli na wyeliminowanie wątpliwości interpretacyjnych, prezentowanych przez organy administracji architektoniczno-budowlanej w procesie oceny zgodności projektów budowlanych sieci uzbrojenia terenu z ustaleniami planu, usprawniając tym samym proces realizacji inwestycji celu publicznego.</w:t>
      </w:r>
    </w:p>
    <w:p w:rsidR="0049025A" w:rsidRPr="00D5408F" w:rsidRDefault="0049025A" w:rsidP="0049025A">
      <w:pPr>
        <w:spacing w:line="237" w:lineRule="auto"/>
        <w:ind w:left="20"/>
        <w:jc w:val="both"/>
        <w:rPr>
          <w:rFonts w:eastAsia="Times New Roman"/>
          <w:sz w:val="22"/>
          <w:szCs w:val="22"/>
        </w:rPr>
      </w:pPr>
    </w:p>
    <w:p w:rsidR="0049025A" w:rsidRPr="00D5408F" w:rsidRDefault="0049025A" w:rsidP="0049025A">
      <w:pPr>
        <w:keepLines/>
        <w:spacing w:before="120" w:after="120"/>
        <w:jc w:val="both"/>
        <w:rPr>
          <w:sz w:val="22"/>
          <w:szCs w:val="22"/>
        </w:rPr>
      </w:pPr>
      <w:r w:rsidRPr="00D5408F">
        <w:rPr>
          <w:sz w:val="22"/>
          <w:szCs w:val="22"/>
        </w:rPr>
        <w:t>Przewodniczący Rady Miejskiej Mariusz Rosiński poinformował, że na posiedzeniu wspólnym Komisji projekt uchwały został rozpatrzony i zaopiniowany pozytywnie.</w:t>
      </w:r>
    </w:p>
    <w:p w:rsidR="001772A8" w:rsidRPr="00D5408F" w:rsidRDefault="00F73DDD">
      <w:pPr>
        <w:spacing w:after="240"/>
        <w:rPr>
          <w:rFonts w:eastAsia="Times New Roman"/>
          <w:sz w:val="22"/>
          <w:szCs w:val="22"/>
        </w:rPr>
      </w:pPr>
      <w:r w:rsidRPr="00D5408F">
        <w:rPr>
          <w:rFonts w:eastAsia="Times New Roman"/>
          <w:sz w:val="22"/>
          <w:szCs w:val="22"/>
        </w:rPr>
        <w:br/>
      </w:r>
      <w:r w:rsidRPr="00D5408F">
        <w:rPr>
          <w:rFonts w:eastAsia="Times New Roman"/>
          <w:b/>
          <w:bCs/>
          <w:sz w:val="22"/>
          <w:szCs w:val="22"/>
          <w:u w:val="single"/>
        </w:rPr>
        <w:t>Głosowano w sprawie:</w:t>
      </w:r>
      <w:r w:rsidRPr="00D5408F">
        <w:rPr>
          <w:rFonts w:eastAsia="Times New Roman"/>
          <w:sz w:val="22"/>
          <w:szCs w:val="22"/>
        </w:rPr>
        <w:br/>
        <w:t>Rozpatrzenie projektu uchwały w sprawie zmiany miejscowego planu zagospodarowania przestrzennego gminy Serock – sekcja B, pow. legionowski, woj. mazowieckie, uchwalonego uchwałą Nr 472/LII/2014 Rady Miejskiej w Sero</w:t>
      </w:r>
      <w:r w:rsidR="00E10809" w:rsidRPr="00D5408F">
        <w:rPr>
          <w:rFonts w:eastAsia="Times New Roman"/>
          <w:sz w:val="22"/>
          <w:szCs w:val="22"/>
        </w:rPr>
        <w:t>cku, z dnia 31 lipca 2014 roku.</w:t>
      </w:r>
      <w:r w:rsidRPr="00D5408F">
        <w:rPr>
          <w:rFonts w:eastAsia="Times New Roman"/>
          <w:sz w:val="22"/>
          <w:szCs w:val="22"/>
        </w:rPr>
        <w:t xml:space="preserve"> </w:t>
      </w:r>
      <w:r w:rsidRPr="00D5408F">
        <w:rPr>
          <w:rFonts w:eastAsia="Times New Roman"/>
          <w:sz w:val="22"/>
          <w:szCs w:val="22"/>
        </w:rPr>
        <w:br/>
      </w:r>
      <w:r w:rsidRPr="00D5408F">
        <w:rPr>
          <w:rFonts w:eastAsia="Times New Roman"/>
          <w:sz w:val="22"/>
          <w:szCs w:val="22"/>
        </w:rPr>
        <w:br/>
      </w:r>
      <w:r w:rsidRPr="00D5408F">
        <w:rPr>
          <w:rStyle w:val="Pogrubienie"/>
          <w:rFonts w:eastAsia="Times New Roman"/>
          <w:sz w:val="22"/>
          <w:szCs w:val="22"/>
          <w:u w:val="single"/>
        </w:rPr>
        <w:t>Wyniki głosowania</w:t>
      </w:r>
      <w:r w:rsidRPr="00D5408F">
        <w:rPr>
          <w:rFonts w:eastAsia="Times New Roman"/>
          <w:sz w:val="22"/>
          <w:szCs w:val="22"/>
        </w:rPr>
        <w:br/>
        <w:t>ZA: 14, PRZECIW: 0, WSTRZYMUJĘ SIĘ: 0, BRAK GŁOSU: 0, NIEOBECNI: 1</w:t>
      </w:r>
      <w:r w:rsidRPr="00D5408F">
        <w:rPr>
          <w:rFonts w:eastAsia="Times New Roman"/>
          <w:sz w:val="22"/>
          <w:szCs w:val="22"/>
        </w:rPr>
        <w:br/>
      </w:r>
      <w:r w:rsidRPr="00D5408F">
        <w:rPr>
          <w:rFonts w:eastAsia="Times New Roman"/>
          <w:sz w:val="22"/>
          <w:szCs w:val="22"/>
        </w:rPr>
        <w:br/>
      </w:r>
      <w:r w:rsidRPr="00D5408F">
        <w:rPr>
          <w:rFonts w:eastAsia="Times New Roman"/>
          <w:sz w:val="22"/>
          <w:szCs w:val="22"/>
          <w:u w:val="single"/>
        </w:rPr>
        <w:t>Wyniki imienne:</w:t>
      </w:r>
      <w:r w:rsidRPr="00D5408F">
        <w:rPr>
          <w:rFonts w:eastAsia="Times New Roman"/>
          <w:sz w:val="22"/>
          <w:szCs w:val="22"/>
        </w:rPr>
        <w:br/>
        <w:t>ZA (14)</w:t>
      </w:r>
      <w:r w:rsidRPr="00D5408F">
        <w:rPr>
          <w:rFonts w:eastAsia="Times New Roman"/>
          <w:sz w:val="22"/>
          <w:szCs w:val="22"/>
        </w:rPr>
        <w:br/>
        <w:t>Marek Biliński, Krzysztof Bońkowski, Sławomir Czerwiński, Bożena Kalinowska, Teresa Krzyczkowska, Gabriela Książyk, Agnieszka Oktaba, Sławomir Osiwała, Jarosław Krzysztof Pielach, Aneta Rogucka, Mariusz Rosiński, Włodzimierz Skośkiewicz, Wiesław Winnicki, Krzysztof Zakolski</w:t>
      </w:r>
      <w:r w:rsidRPr="00D5408F">
        <w:rPr>
          <w:rFonts w:eastAsia="Times New Roman"/>
          <w:sz w:val="22"/>
          <w:szCs w:val="22"/>
        </w:rPr>
        <w:br/>
        <w:t>NIEOBECNI (1)</w:t>
      </w:r>
      <w:r w:rsidRPr="00D5408F">
        <w:rPr>
          <w:rFonts w:eastAsia="Times New Roman"/>
          <w:sz w:val="22"/>
          <w:szCs w:val="22"/>
        </w:rPr>
        <w:br/>
        <w:t xml:space="preserve">Józef Lutomirski </w:t>
      </w:r>
      <w:r w:rsidRPr="00D5408F">
        <w:rPr>
          <w:rFonts w:eastAsia="Times New Roman"/>
          <w:sz w:val="22"/>
          <w:szCs w:val="22"/>
        </w:rPr>
        <w:br/>
      </w:r>
    </w:p>
    <w:p w:rsidR="001772A8" w:rsidRPr="00D5408F" w:rsidRDefault="00F73DDD">
      <w:pPr>
        <w:divId w:val="589580258"/>
        <w:rPr>
          <w:rFonts w:eastAsia="Times New Roman"/>
          <w:sz w:val="22"/>
          <w:szCs w:val="22"/>
        </w:rPr>
      </w:pPr>
      <w:r w:rsidRPr="00D5408F">
        <w:rPr>
          <w:rFonts w:eastAsia="Times New Roman"/>
          <w:b/>
          <w:bCs/>
          <w:sz w:val="22"/>
          <w:szCs w:val="22"/>
        </w:rPr>
        <w:t>Uchwała nr 361/</w:t>
      </w:r>
      <w:r w:rsidR="00E10809" w:rsidRPr="00D5408F">
        <w:rPr>
          <w:rFonts w:eastAsia="Times New Roman"/>
          <w:b/>
          <w:bCs/>
          <w:sz w:val="22"/>
          <w:szCs w:val="22"/>
        </w:rPr>
        <w:t>XXXII/</w:t>
      </w:r>
      <w:r w:rsidRPr="00D5408F">
        <w:rPr>
          <w:rFonts w:eastAsia="Times New Roman"/>
          <w:b/>
          <w:bCs/>
          <w:sz w:val="22"/>
          <w:szCs w:val="22"/>
        </w:rPr>
        <w:t>2021</w:t>
      </w:r>
    </w:p>
    <w:p w:rsidR="00F53CF5" w:rsidRPr="00D5408F" w:rsidRDefault="00F73DDD">
      <w:pPr>
        <w:spacing w:after="240"/>
        <w:rPr>
          <w:rFonts w:eastAsia="Times New Roman"/>
          <w:b/>
          <w:sz w:val="22"/>
          <w:szCs w:val="22"/>
        </w:rPr>
      </w:pPr>
      <w:r w:rsidRPr="00D5408F">
        <w:rPr>
          <w:rFonts w:eastAsia="Times New Roman"/>
          <w:sz w:val="22"/>
          <w:szCs w:val="22"/>
        </w:rPr>
        <w:br/>
      </w:r>
      <w:r w:rsidRPr="00D5408F">
        <w:rPr>
          <w:rFonts w:eastAsia="Times New Roman"/>
          <w:sz w:val="22"/>
          <w:szCs w:val="22"/>
        </w:rPr>
        <w:br/>
      </w:r>
      <w:r w:rsidRPr="00D5408F">
        <w:rPr>
          <w:rFonts w:eastAsia="Times New Roman"/>
          <w:b/>
          <w:sz w:val="22"/>
          <w:szCs w:val="22"/>
        </w:rPr>
        <w:t>5. Rozpatrzenie projektu uchwały zmieniającej uchwałę nr 504/XLVI/2018 Rady Miejskiej w Serocku z dnia 25 czerwca 2018 r. w sprawie przystąpienia do sporządzenia zmiany miejscowego planu zagospodarowania przestrzennego gminy Serock – sekcja F1 obręb Jadwisin.</w:t>
      </w:r>
    </w:p>
    <w:p w:rsidR="00F53CF5" w:rsidRPr="00D5408F" w:rsidRDefault="00F53CF5">
      <w:pPr>
        <w:spacing w:after="240"/>
        <w:rPr>
          <w:rFonts w:eastAsia="Times New Roman"/>
          <w:sz w:val="22"/>
          <w:szCs w:val="22"/>
        </w:rPr>
      </w:pPr>
      <w:r w:rsidRPr="00D5408F">
        <w:rPr>
          <w:rFonts w:eastAsia="Times New Roman"/>
          <w:sz w:val="22"/>
          <w:szCs w:val="22"/>
        </w:rPr>
        <w:t>Projekt uchwały przedstawił Kierownik Referatu Gospodarki Gruntami i Planowania</w:t>
      </w:r>
      <w:r w:rsidR="00C81747" w:rsidRPr="00D5408F">
        <w:rPr>
          <w:rFonts w:eastAsia="Times New Roman"/>
          <w:sz w:val="22"/>
          <w:szCs w:val="22"/>
        </w:rPr>
        <w:t xml:space="preserve"> Przestrzennego Jakub Szymański</w:t>
      </w:r>
      <w:r w:rsidRPr="00D5408F">
        <w:rPr>
          <w:rFonts w:eastAsia="Times New Roman"/>
          <w:sz w:val="22"/>
          <w:szCs w:val="22"/>
        </w:rPr>
        <w:t xml:space="preserve"> oraz zgłosił autopoprawki do projektu uchwały.</w:t>
      </w:r>
    </w:p>
    <w:p w:rsidR="00F53CF5" w:rsidRPr="00D5408F" w:rsidRDefault="00F53CF5" w:rsidP="00F53CF5">
      <w:pPr>
        <w:jc w:val="both"/>
        <w:rPr>
          <w:bCs/>
          <w:sz w:val="22"/>
          <w:szCs w:val="22"/>
        </w:rPr>
      </w:pPr>
      <w:r w:rsidRPr="00D5408F">
        <w:rPr>
          <w:sz w:val="22"/>
          <w:szCs w:val="22"/>
        </w:rPr>
        <w:t xml:space="preserve">Projekt uchwały </w:t>
      </w:r>
      <w:r w:rsidRPr="00D5408F">
        <w:rPr>
          <w:bCs/>
          <w:sz w:val="22"/>
          <w:szCs w:val="22"/>
        </w:rPr>
        <w:t xml:space="preserve">zmienia uchwałę nr </w:t>
      </w:r>
      <w:r w:rsidRPr="00D5408F">
        <w:rPr>
          <w:rFonts w:eastAsia="Times New Roman"/>
          <w:bCs/>
          <w:sz w:val="22"/>
          <w:szCs w:val="22"/>
        </w:rPr>
        <w:t>504/XLVI/2018 Rady Miejskiej w Serocku z  dnia 25 czerwca 2018 r. dotyczącą przystąpienia do sporządzenia zmiany miejscowego planu zagospodarowania przestrzennego gminy Serock – sekcja F1 obręb Jadwisin</w:t>
      </w:r>
      <w:r w:rsidRPr="00D5408F">
        <w:rPr>
          <w:bCs/>
          <w:sz w:val="22"/>
          <w:szCs w:val="22"/>
        </w:rPr>
        <w:t xml:space="preserve">. Zmiana spowoduje zawężenie zakresu prac planistycznych o zagadnienia związane ze wskazaniem granic obszarów szczególnego zagrożenia powodzią, a także ustalanych przez plan warunków ich zagospodarowania. </w:t>
      </w:r>
    </w:p>
    <w:p w:rsidR="00F53CF5" w:rsidRPr="00D5408F" w:rsidRDefault="00F53CF5" w:rsidP="00F53CF5">
      <w:pPr>
        <w:jc w:val="both"/>
        <w:rPr>
          <w:sz w:val="22"/>
          <w:szCs w:val="22"/>
        </w:rPr>
      </w:pPr>
      <w:r w:rsidRPr="00D5408F">
        <w:rPr>
          <w:sz w:val="22"/>
          <w:szCs w:val="22"/>
        </w:rPr>
        <w:t xml:space="preserve">Konieczność zawężenia zakresu zmiany miejscowego planu wynika z faktu, że w odniesieniu do podjętej uchwały nr 310/XXIX/2020, w dniu 02.12.2020 r. zostało w dniu 12.01.2021 r. wydane przez Wojewodę Mazowieckiego rozstrzygnięcie nadzorcze stwierdzające nieważność podjętej uchwały. Ze względu m.in. na zakwestionowany przez organ nadzoru sposób przedstawiania na załączniku graficznym do uchwały w sprawie zmiany planu granic obszarów szczególnego zagrożenia powodzią, poprzez ich naniesienie na ujednoliconym rysunku planu oraz ze względu na nie objęcie zakresem zmiany całości zagadnień związanych z zagospodarowaniem terenów w sąsiedztwie linii brzegowej, stwierdza się brak możliwości dokonania zmiany planu w zakresie wskazania obszarów szczególnego </w:t>
      </w:r>
      <w:r w:rsidRPr="00D5408F">
        <w:rPr>
          <w:sz w:val="22"/>
          <w:szCs w:val="22"/>
        </w:rPr>
        <w:lastRenderedPageBreak/>
        <w:t>zagrożenia powodzią na rysunku planu w obecnej procedurze, która ze względu na stopień zaangażowania prac nie powinna być rozszerzana. Dla zachowania czytelności aktu prawa miejscowego jakim jest miejscowy plan zagospodarowania przestrzennego, każde jego ustalenie winno być przedstawiane w korelacji do jego pozostałej treści. Wskazanie granic obszarów szczególnego zagrożenia powodzią w oderwaniu od pozostałych treści planu znacznie utrudni jego prawidłowe stosowanie w praktyce.</w:t>
      </w:r>
    </w:p>
    <w:p w:rsidR="00F53CF5" w:rsidRPr="00D5408F" w:rsidRDefault="00F53CF5" w:rsidP="00F53CF5">
      <w:pPr>
        <w:jc w:val="both"/>
        <w:rPr>
          <w:sz w:val="22"/>
          <w:szCs w:val="22"/>
        </w:rPr>
      </w:pPr>
      <w:r w:rsidRPr="00D5408F">
        <w:rPr>
          <w:bCs/>
          <w:sz w:val="22"/>
          <w:szCs w:val="22"/>
        </w:rPr>
        <w:t xml:space="preserve">Zakresem zmiany nie są objęte również fragmenty terenu pierwotnie objęte uchwałą Nr 169/XVIII/2012 Rady Miejskiej w Serocku z dnia 25.01.2012 r. (Dz. U. Woj. Maz. z 2012 r. poz.3446 z dnia 18.04.2012 r.), oraz w zakresie którego </w:t>
      </w:r>
      <w:r w:rsidRPr="00D5408F">
        <w:rPr>
          <w:sz w:val="22"/>
          <w:szCs w:val="22"/>
        </w:rPr>
        <w:t>wydane zostało rozstrzygnięcie nadzorcze Wojewody Mazowieckiego LEX.I-4131.80.2013.RM z dnia 02.07.2013 r.. Na mocy rozstrzygnięcia z pierwotnej uchwały zostały m.in. usunięte tereny zaznaczone na załączniku graficznym czarnym kreskowaniem.</w:t>
      </w:r>
    </w:p>
    <w:p w:rsidR="00F53CF5" w:rsidRPr="00D5408F" w:rsidRDefault="00F53CF5" w:rsidP="00F53CF5">
      <w:pPr>
        <w:jc w:val="both"/>
        <w:rPr>
          <w:rFonts w:eastAsia="Times New Roman"/>
          <w:bCs/>
          <w:sz w:val="22"/>
          <w:szCs w:val="22"/>
        </w:rPr>
      </w:pPr>
      <w:r w:rsidRPr="00D5408F">
        <w:rPr>
          <w:bCs/>
          <w:sz w:val="22"/>
          <w:szCs w:val="22"/>
        </w:rPr>
        <w:t xml:space="preserve">W ramach niniejszej uchwały zmniejszeniu podlega również zakres prac planistycznych, poprzez formalne wyłączenie z zakresu opracowania obszaru objętego uchwałą nr 468/XLIII/2018 Rady Miejskiej w Serocku z dnia 23 kwietnia 2018 r. w sprawie uchwalenia miejscowego planu zagospodarowania przestrzennego gminy Serock – Sekcja F2. </w:t>
      </w:r>
    </w:p>
    <w:p w:rsidR="00F53CF5" w:rsidRPr="00D5408F" w:rsidRDefault="00F53CF5" w:rsidP="00F53CF5">
      <w:pPr>
        <w:ind w:firstLine="708"/>
        <w:jc w:val="both"/>
        <w:rPr>
          <w:sz w:val="22"/>
          <w:szCs w:val="22"/>
        </w:rPr>
      </w:pPr>
    </w:p>
    <w:p w:rsidR="00F53CF5" w:rsidRPr="00D5408F" w:rsidRDefault="00F53CF5">
      <w:pPr>
        <w:spacing w:after="240"/>
        <w:rPr>
          <w:sz w:val="22"/>
          <w:szCs w:val="22"/>
        </w:rPr>
      </w:pPr>
      <w:r w:rsidRPr="00D5408F">
        <w:rPr>
          <w:rFonts w:eastAsia="Times New Roman"/>
          <w:sz w:val="22"/>
          <w:szCs w:val="22"/>
        </w:rPr>
        <w:t xml:space="preserve">Przewodniczący Rady Miejskiej Mariusz Rosiński poinformował, </w:t>
      </w:r>
      <w:r w:rsidRPr="00D5408F">
        <w:rPr>
          <w:sz w:val="22"/>
          <w:szCs w:val="22"/>
        </w:rPr>
        <w:t>że na posiedzeniu wspólnym Komisji projekt uchwały został rozpatrzony i zaopiniowany pozytywnie.</w:t>
      </w:r>
    </w:p>
    <w:p w:rsidR="001772A8" w:rsidRPr="00D5408F" w:rsidRDefault="00F73DDD">
      <w:pPr>
        <w:spacing w:after="240"/>
        <w:rPr>
          <w:rFonts w:eastAsia="Times New Roman"/>
          <w:sz w:val="22"/>
          <w:szCs w:val="22"/>
        </w:rPr>
      </w:pPr>
      <w:r w:rsidRPr="00D5408F">
        <w:rPr>
          <w:rFonts w:eastAsia="Times New Roman"/>
          <w:sz w:val="22"/>
          <w:szCs w:val="22"/>
        </w:rPr>
        <w:br/>
      </w:r>
      <w:r w:rsidRPr="00D5408F">
        <w:rPr>
          <w:rFonts w:eastAsia="Times New Roman"/>
          <w:b/>
          <w:bCs/>
          <w:sz w:val="22"/>
          <w:szCs w:val="22"/>
          <w:u w:val="single"/>
        </w:rPr>
        <w:t>W dyskusji wzięli udział:</w:t>
      </w:r>
      <w:r w:rsidRPr="00D5408F">
        <w:rPr>
          <w:rFonts w:eastAsia="Times New Roman"/>
          <w:sz w:val="22"/>
          <w:szCs w:val="22"/>
        </w:rPr>
        <w:br/>
        <w:t>- Jakub Szymański</w:t>
      </w:r>
      <w:r w:rsidRPr="00D5408F">
        <w:rPr>
          <w:rFonts w:eastAsia="Times New Roman"/>
          <w:sz w:val="22"/>
          <w:szCs w:val="22"/>
        </w:rPr>
        <w:br/>
        <w:t>- Sławomir Osiwała</w:t>
      </w:r>
      <w:r w:rsidRPr="00D5408F">
        <w:rPr>
          <w:rFonts w:eastAsia="Times New Roman"/>
          <w:sz w:val="22"/>
          <w:szCs w:val="22"/>
        </w:rPr>
        <w:br/>
        <w:t>- Jakub Szymański</w:t>
      </w:r>
      <w:r w:rsidRPr="00D5408F">
        <w:rPr>
          <w:rFonts w:eastAsia="Times New Roman"/>
          <w:sz w:val="22"/>
          <w:szCs w:val="22"/>
        </w:rPr>
        <w:br/>
        <w:t>- Mariusz Rosiński</w:t>
      </w:r>
      <w:r w:rsidRPr="00D5408F">
        <w:rPr>
          <w:rFonts w:eastAsia="Times New Roman"/>
          <w:sz w:val="22"/>
          <w:szCs w:val="22"/>
        </w:rPr>
        <w:br/>
      </w:r>
      <w:r w:rsidRPr="00D5408F">
        <w:rPr>
          <w:rFonts w:eastAsia="Times New Roman"/>
          <w:sz w:val="22"/>
          <w:szCs w:val="22"/>
        </w:rPr>
        <w:br/>
      </w:r>
      <w:r w:rsidRPr="00D5408F">
        <w:rPr>
          <w:rFonts w:eastAsia="Times New Roman"/>
          <w:sz w:val="22"/>
          <w:szCs w:val="22"/>
        </w:rPr>
        <w:br/>
      </w:r>
      <w:r w:rsidRPr="00D5408F">
        <w:rPr>
          <w:rFonts w:eastAsia="Times New Roman"/>
          <w:b/>
          <w:bCs/>
          <w:sz w:val="22"/>
          <w:szCs w:val="22"/>
          <w:u w:val="single"/>
        </w:rPr>
        <w:t>Głosowano w sprawie:</w:t>
      </w:r>
      <w:r w:rsidRPr="00D5408F">
        <w:rPr>
          <w:rFonts w:eastAsia="Times New Roman"/>
          <w:sz w:val="22"/>
          <w:szCs w:val="22"/>
        </w:rPr>
        <w:br/>
        <w:t>Autopoprawki do projektu uchwały zmieniającej uchwałę nr 504/XLVI/2018 Rady Miejskiej w Serocku z dnia 25 czerwca 2018 r. w sprawie przystąpienia do sporządzenia zmiany miejscowego planu zagospodarowania przestrzennego gminy Ser</w:t>
      </w:r>
      <w:r w:rsidR="00E10809" w:rsidRPr="00D5408F">
        <w:rPr>
          <w:rFonts w:eastAsia="Times New Roman"/>
          <w:sz w:val="22"/>
          <w:szCs w:val="22"/>
        </w:rPr>
        <w:t>ock – sekcja F1 obręb Jadwisin.</w:t>
      </w:r>
      <w:r w:rsidRPr="00D5408F">
        <w:rPr>
          <w:rFonts w:eastAsia="Times New Roman"/>
          <w:sz w:val="22"/>
          <w:szCs w:val="22"/>
        </w:rPr>
        <w:t xml:space="preserve"> </w:t>
      </w:r>
      <w:r w:rsidRPr="00D5408F">
        <w:rPr>
          <w:rFonts w:eastAsia="Times New Roman"/>
          <w:sz w:val="22"/>
          <w:szCs w:val="22"/>
        </w:rPr>
        <w:br/>
      </w:r>
      <w:r w:rsidRPr="00D5408F">
        <w:rPr>
          <w:rFonts w:eastAsia="Times New Roman"/>
          <w:sz w:val="22"/>
          <w:szCs w:val="22"/>
        </w:rPr>
        <w:br/>
      </w:r>
      <w:r w:rsidRPr="00D5408F">
        <w:rPr>
          <w:rStyle w:val="Pogrubienie"/>
          <w:rFonts w:eastAsia="Times New Roman"/>
          <w:sz w:val="22"/>
          <w:szCs w:val="22"/>
          <w:u w:val="single"/>
        </w:rPr>
        <w:t>Wyniki głosowania</w:t>
      </w:r>
      <w:r w:rsidRPr="00D5408F">
        <w:rPr>
          <w:rFonts w:eastAsia="Times New Roman"/>
          <w:sz w:val="22"/>
          <w:szCs w:val="22"/>
        </w:rPr>
        <w:br/>
        <w:t>ZA: 13, PRZECIW: 0, WSTRZYMUJĘ SIĘ: 0, BRAK GŁOSU: 0, NIEOBECNI: 2</w:t>
      </w:r>
      <w:r w:rsidRPr="00D5408F">
        <w:rPr>
          <w:rFonts w:eastAsia="Times New Roman"/>
          <w:sz w:val="22"/>
          <w:szCs w:val="22"/>
        </w:rPr>
        <w:br/>
      </w:r>
      <w:r w:rsidRPr="00D5408F">
        <w:rPr>
          <w:rFonts w:eastAsia="Times New Roman"/>
          <w:sz w:val="22"/>
          <w:szCs w:val="22"/>
        </w:rPr>
        <w:br/>
      </w:r>
      <w:r w:rsidRPr="00D5408F">
        <w:rPr>
          <w:rFonts w:eastAsia="Times New Roman"/>
          <w:sz w:val="22"/>
          <w:szCs w:val="22"/>
          <w:u w:val="single"/>
        </w:rPr>
        <w:t>Wyniki imienne:</w:t>
      </w:r>
      <w:r w:rsidRPr="00D5408F">
        <w:rPr>
          <w:rFonts w:eastAsia="Times New Roman"/>
          <w:sz w:val="22"/>
          <w:szCs w:val="22"/>
        </w:rPr>
        <w:br/>
        <w:t>ZA (13)</w:t>
      </w:r>
      <w:r w:rsidRPr="00D5408F">
        <w:rPr>
          <w:rFonts w:eastAsia="Times New Roman"/>
          <w:sz w:val="22"/>
          <w:szCs w:val="22"/>
        </w:rPr>
        <w:br/>
        <w:t>Marek Biliński, Krzysztof Bońkowski, Sławomir Czerwiński, Bożena Kalinowska, Teresa Krzyczkowska, Gabriela Książyk, Agnieszka Oktaba, Sławomir Osiwała, Jarosław Krzysztof Pielach, Aneta Rogucka, Mariusz Rosiński, Włodzimierz Skośkiewicz, Wiesław Winnicki</w:t>
      </w:r>
      <w:r w:rsidRPr="00D5408F">
        <w:rPr>
          <w:rFonts w:eastAsia="Times New Roman"/>
          <w:sz w:val="22"/>
          <w:szCs w:val="22"/>
        </w:rPr>
        <w:br/>
        <w:t>NIEOBECNI (2)</w:t>
      </w:r>
      <w:r w:rsidRPr="00D5408F">
        <w:rPr>
          <w:rFonts w:eastAsia="Times New Roman"/>
          <w:sz w:val="22"/>
          <w:szCs w:val="22"/>
        </w:rPr>
        <w:br/>
        <w:t>Józef Lutomirski , Krzysztof Zakolski</w:t>
      </w:r>
      <w:r w:rsidR="00F53CF5" w:rsidRPr="00D5408F">
        <w:rPr>
          <w:rFonts w:eastAsia="Times New Roman"/>
          <w:sz w:val="22"/>
          <w:szCs w:val="22"/>
        </w:rPr>
        <w:br/>
      </w:r>
      <w:r w:rsidRPr="00D5408F">
        <w:rPr>
          <w:rFonts w:eastAsia="Times New Roman"/>
          <w:sz w:val="22"/>
          <w:szCs w:val="22"/>
        </w:rPr>
        <w:br/>
      </w:r>
      <w:r w:rsidRPr="00D5408F">
        <w:rPr>
          <w:rFonts w:eastAsia="Times New Roman"/>
          <w:b/>
          <w:bCs/>
          <w:sz w:val="22"/>
          <w:szCs w:val="22"/>
          <w:u w:val="single"/>
        </w:rPr>
        <w:t>Głosowano w sprawie:</w:t>
      </w:r>
      <w:r w:rsidRPr="00D5408F">
        <w:rPr>
          <w:rFonts w:eastAsia="Times New Roman"/>
          <w:sz w:val="22"/>
          <w:szCs w:val="22"/>
        </w:rPr>
        <w:br/>
        <w:t>Rozpatrzenie projektu uchwały zmieniającej uchwałę nr 504/XLVI/2018 Rady Miejskiej w Serocku z dnia 25 czerwca 2018 r. w sprawie przystąpienia do sporządzenia zmiany miejscowego planu zagospodarowania przestrzennego gminy Ser</w:t>
      </w:r>
      <w:r w:rsidR="00E10809" w:rsidRPr="00D5408F">
        <w:rPr>
          <w:rFonts w:eastAsia="Times New Roman"/>
          <w:sz w:val="22"/>
          <w:szCs w:val="22"/>
        </w:rPr>
        <w:t>ock – sekcja F1 obręb Jadwisin.</w:t>
      </w:r>
      <w:r w:rsidRPr="00D5408F">
        <w:rPr>
          <w:rFonts w:eastAsia="Times New Roman"/>
          <w:sz w:val="22"/>
          <w:szCs w:val="22"/>
        </w:rPr>
        <w:t xml:space="preserve"> </w:t>
      </w:r>
      <w:r w:rsidRPr="00D5408F">
        <w:rPr>
          <w:rFonts w:eastAsia="Times New Roman"/>
          <w:sz w:val="22"/>
          <w:szCs w:val="22"/>
        </w:rPr>
        <w:br/>
      </w:r>
      <w:r w:rsidRPr="00D5408F">
        <w:rPr>
          <w:rFonts w:eastAsia="Times New Roman"/>
          <w:sz w:val="22"/>
          <w:szCs w:val="22"/>
        </w:rPr>
        <w:br/>
      </w:r>
      <w:r w:rsidRPr="00D5408F">
        <w:rPr>
          <w:rStyle w:val="Pogrubienie"/>
          <w:rFonts w:eastAsia="Times New Roman"/>
          <w:sz w:val="22"/>
          <w:szCs w:val="22"/>
          <w:u w:val="single"/>
        </w:rPr>
        <w:t>Wyniki głosowania</w:t>
      </w:r>
      <w:r w:rsidRPr="00D5408F">
        <w:rPr>
          <w:rFonts w:eastAsia="Times New Roman"/>
          <w:sz w:val="22"/>
          <w:szCs w:val="22"/>
        </w:rPr>
        <w:br/>
        <w:t>ZA: 13, PRZECIW: 0, WSTRZYMUJĘ SIĘ: 0, BRAK GŁOSU: 0, NIEOBECNI: 2</w:t>
      </w:r>
      <w:r w:rsidRPr="00D5408F">
        <w:rPr>
          <w:rFonts w:eastAsia="Times New Roman"/>
          <w:sz w:val="22"/>
          <w:szCs w:val="22"/>
        </w:rPr>
        <w:br/>
      </w:r>
      <w:r w:rsidRPr="00D5408F">
        <w:rPr>
          <w:rFonts w:eastAsia="Times New Roman"/>
          <w:sz w:val="22"/>
          <w:szCs w:val="22"/>
        </w:rPr>
        <w:br/>
      </w:r>
      <w:r w:rsidRPr="00D5408F">
        <w:rPr>
          <w:rFonts w:eastAsia="Times New Roman"/>
          <w:sz w:val="22"/>
          <w:szCs w:val="22"/>
          <w:u w:val="single"/>
        </w:rPr>
        <w:t>Wyniki imienne:</w:t>
      </w:r>
      <w:r w:rsidRPr="00D5408F">
        <w:rPr>
          <w:rFonts w:eastAsia="Times New Roman"/>
          <w:sz w:val="22"/>
          <w:szCs w:val="22"/>
        </w:rPr>
        <w:br/>
        <w:t>ZA (13)</w:t>
      </w:r>
      <w:r w:rsidRPr="00D5408F">
        <w:rPr>
          <w:rFonts w:eastAsia="Times New Roman"/>
          <w:sz w:val="22"/>
          <w:szCs w:val="22"/>
        </w:rPr>
        <w:br/>
        <w:t xml:space="preserve">Marek Biliński, Krzysztof Bońkowski, Sławomir Czerwiński, Bożena Kalinowska, Teresa Krzyczkowska, Gabriela Książyk, Agnieszka Oktaba, Sławomir Osiwała, Jarosław Krzysztof Pielach, </w:t>
      </w:r>
      <w:r w:rsidRPr="00D5408F">
        <w:rPr>
          <w:rFonts w:eastAsia="Times New Roman"/>
          <w:sz w:val="22"/>
          <w:szCs w:val="22"/>
        </w:rPr>
        <w:lastRenderedPageBreak/>
        <w:t>Aneta Rogucka, Mariusz Rosiński, Włodzimierz Skośkiewicz, Wiesław Winnicki</w:t>
      </w:r>
      <w:r w:rsidRPr="00D5408F">
        <w:rPr>
          <w:rFonts w:eastAsia="Times New Roman"/>
          <w:sz w:val="22"/>
          <w:szCs w:val="22"/>
        </w:rPr>
        <w:br/>
        <w:t>NIEOBECNI (2)</w:t>
      </w:r>
      <w:r w:rsidRPr="00D5408F">
        <w:rPr>
          <w:rFonts w:eastAsia="Times New Roman"/>
          <w:sz w:val="22"/>
          <w:szCs w:val="22"/>
        </w:rPr>
        <w:br/>
        <w:t>Józef Lutomirski , Krzysztof Zakolski</w:t>
      </w:r>
      <w:r w:rsidRPr="00D5408F">
        <w:rPr>
          <w:rFonts w:eastAsia="Times New Roman"/>
          <w:sz w:val="22"/>
          <w:szCs w:val="22"/>
        </w:rPr>
        <w:br/>
      </w:r>
    </w:p>
    <w:p w:rsidR="001772A8" w:rsidRPr="00D5408F" w:rsidRDefault="00F73DDD">
      <w:pPr>
        <w:divId w:val="927618089"/>
        <w:rPr>
          <w:rFonts w:eastAsia="Times New Roman"/>
          <w:sz w:val="22"/>
          <w:szCs w:val="22"/>
        </w:rPr>
      </w:pPr>
      <w:r w:rsidRPr="00D5408F">
        <w:rPr>
          <w:rFonts w:eastAsia="Times New Roman"/>
          <w:b/>
          <w:bCs/>
          <w:sz w:val="22"/>
          <w:szCs w:val="22"/>
        </w:rPr>
        <w:t>Uchwała nr 362/</w:t>
      </w:r>
      <w:r w:rsidR="00E10809" w:rsidRPr="00D5408F">
        <w:rPr>
          <w:rFonts w:eastAsia="Times New Roman"/>
          <w:b/>
          <w:bCs/>
          <w:sz w:val="22"/>
          <w:szCs w:val="22"/>
        </w:rPr>
        <w:t>XXXII/</w:t>
      </w:r>
      <w:r w:rsidRPr="00D5408F">
        <w:rPr>
          <w:rFonts w:eastAsia="Times New Roman"/>
          <w:b/>
          <w:bCs/>
          <w:sz w:val="22"/>
          <w:szCs w:val="22"/>
        </w:rPr>
        <w:t>2021</w:t>
      </w:r>
    </w:p>
    <w:p w:rsidR="00F53CF5" w:rsidRPr="00D5408F" w:rsidRDefault="00F73DDD">
      <w:pPr>
        <w:spacing w:after="240"/>
        <w:rPr>
          <w:rFonts w:eastAsia="Times New Roman"/>
          <w:sz w:val="22"/>
          <w:szCs w:val="22"/>
        </w:rPr>
      </w:pPr>
      <w:r w:rsidRPr="00D5408F">
        <w:rPr>
          <w:rFonts w:eastAsia="Times New Roman"/>
          <w:sz w:val="22"/>
          <w:szCs w:val="22"/>
        </w:rPr>
        <w:br/>
      </w:r>
      <w:r w:rsidRPr="00D5408F">
        <w:rPr>
          <w:rFonts w:eastAsia="Times New Roman"/>
          <w:b/>
          <w:sz w:val="22"/>
          <w:szCs w:val="22"/>
        </w:rPr>
        <w:t>6. Informacja o planach GDDKiA dotycząca budowy drogi S50 na terenie Miasta i Gminy Serock.</w:t>
      </w:r>
      <w:r w:rsidRPr="00D5408F">
        <w:rPr>
          <w:rFonts w:eastAsia="Times New Roman"/>
          <w:sz w:val="22"/>
          <w:szCs w:val="22"/>
        </w:rPr>
        <w:br/>
      </w:r>
      <w:r w:rsidRPr="00D5408F">
        <w:rPr>
          <w:rFonts w:eastAsia="Times New Roman"/>
          <w:sz w:val="22"/>
          <w:szCs w:val="22"/>
        </w:rPr>
        <w:br/>
      </w:r>
      <w:r w:rsidR="00B6326D" w:rsidRPr="00D5408F">
        <w:rPr>
          <w:rFonts w:eastAsia="Times New Roman"/>
          <w:sz w:val="22"/>
          <w:szCs w:val="22"/>
        </w:rPr>
        <w:t>Burmistrz Miasta i Gminy</w:t>
      </w:r>
      <w:r w:rsidR="00B34466" w:rsidRPr="00D5408F">
        <w:rPr>
          <w:rFonts w:eastAsia="Times New Roman"/>
          <w:sz w:val="22"/>
          <w:szCs w:val="22"/>
        </w:rPr>
        <w:t xml:space="preserve"> Serock</w:t>
      </w:r>
      <w:r w:rsidR="00B6326D" w:rsidRPr="00D5408F">
        <w:rPr>
          <w:rFonts w:eastAsia="Times New Roman"/>
          <w:sz w:val="22"/>
          <w:szCs w:val="22"/>
        </w:rPr>
        <w:t xml:space="preserve"> Artur Borkowski przedstawił informację o planach Generalnej Dyrekcji Dróg Krajowych i Autostrad dotyczącą budowy drogi S50 na terenie Miasta i Gminy Serock.</w:t>
      </w:r>
      <w:r w:rsidRPr="00D5408F">
        <w:rPr>
          <w:rFonts w:eastAsia="Times New Roman"/>
          <w:sz w:val="22"/>
          <w:szCs w:val="22"/>
        </w:rPr>
        <w:br/>
      </w:r>
      <w:r w:rsidRPr="00D5408F">
        <w:rPr>
          <w:rFonts w:eastAsia="Times New Roman"/>
          <w:sz w:val="22"/>
          <w:szCs w:val="22"/>
        </w:rPr>
        <w:br/>
      </w:r>
      <w:r w:rsidRPr="00D5408F">
        <w:rPr>
          <w:rFonts w:eastAsia="Times New Roman"/>
          <w:b/>
          <w:bCs/>
          <w:sz w:val="22"/>
          <w:szCs w:val="22"/>
          <w:u w:val="single"/>
        </w:rPr>
        <w:t>W dyskusji wzięli udział:</w:t>
      </w:r>
      <w:r w:rsidRPr="00D5408F">
        <w:rPr>
          <w:rFonts w:eastAsia="Times New Roman"/>
          <w:sz w:val="22"/>
          <w:szCs w:val="22"/>
        </w:rPr>
        <w:br/>
        <w:t>- Artur Borkowski</w:t>
      </w:r>
      <w:r w:rsidRPr="00D5408F">
        <w:rPr>
          <w:rFonts w:eastAsia="Times New Roman"/>
          <w:sz w:val="22"/>
          <w:szCs w:val="22"/>
        </w:rPr>
        <w:br/>
        <w:t>- Jakub Szymański</w:t>
      </w:r>
      <w:r w:rsidRPr="00D5408F">
        <w:rPr>
          <w:rFonts w:eastAsia="Times New Roman"/>
          <w:sz w:val="22"/>
          <w:szCs w:val="22"/>
        </w:rPr>
        <w:br/>
        <w:t>- Artur Borkowski</w:t>
      </w:r>
      <w:r w:rsidRPr="00D5408F">
        <w:rPr>
          <w:rFonts w:eastAsia="Times New Roman"/>
          <w:sz w:val="22"/>
          <w:szCs w:val="22"/>
        </w:rPr>
        <w:br/>
        <w:t>- Sławomir Czerwiński</w:t>
      </w:r>
      <w:r w:rsidRPr="00D5408F">
        <w:rPr>
          <w:rFonts w:eastAsia="Times New Roman"/>
          <w:sz w:val="22"/>
          <w:szCs w:val="22"/>
        </w:rPr>
        <w:br/>
        <w:t>- Sławomir Osiwała</w:t>
      </w:r>
      <w:r w:rsidRPr="00D5408F">
        <w:rPr>
          <w:rFonts w:eastAsia="Times New Roman"/>
          <w:sz w:val="22"/>
          <w:szCs w:val="22"/>
        </w:rPr>
        <w:br/>
        <w:t>- Krzysztof Bońkowski</w:t>
      </w:r>
      <w:r w:rsidRPr="00D5408F">
        <w:rPr>
          <w:rFonts w:eastAsia="Times New Roman"/>
          <w:sz w:val="22"/>
          <w:szCs w:val="22"/>
        </w:rPr>
        <w:br/>
        <w:t>- Mari</w:t>
      </w:r>
      <w:r w:rsidR="00E10809" w:rsidRPr="00D5408F">
        <w:rPr>
          <w:rFonts w:eastAsia="Times New Roman"/>
          <w:sz w:val="22"/>
          <w:szCs w:val="22"/>
        </w:rPr>
        <w:t>usz Rosiński</w:t>
      </w:r>
      <w:r w:rsidR="00E10809" w:rsidRPr="00D5408F">
        <w:rPr>
          <w:rFonts w:eastAsia="Times New Roman"/>
          <w:sz w:val="22"/>
          <w:szCs w:val="22"/>
        </w:rPr>
        <w:br/>
        <w:t>- Artur Borkowski</w:t>
      </w:r>
      <w:r w:rsidR="00E10809" w:rsidRPr="00D5408F">
        <w:rPr>
          <w:rFonts w:eastAsia="Times New Roman"/>
          <w:sz w:val="22"/>
          <w:szCs w:val="22"/>
        </w:rPr>
        <w:br/>
      </w:r>
      <w:r w:rsidRPr="00D5408F">
        <w:rPr>
          <w:rFonts w:eastAsia="Times New Roman"/>
          <w:sz w:val="22"/>
          <w:szCs w:val="22"/>
        </w:rPr>
        <w:br/>
      </w:r>
      <w:r w:rsidRPr="00D5408F">
        <w:rPr>
          <w:rFonts w:eastAsia="Times New Roman"/>
          <w:sz w:val="22"/>
          <w:szCs w:val="22"/>
        </w:rPr>
        <w:br/>
      </w:r>
      <w:r w:rsidRPr="00D5408F">
        <w:rPr>
          <w:rFonts w:eastAsia="Times New Roman"/>
          <w:b/>
          <w:sz w:val="22"/>
          <w:szCs w:val="22"/>
        </w:rPr>
        <w:t>7. Sprawy różne.</w:t>
      </w:r>
      <w:r w:rsidRPr="00D5408F">
        <w:rPr>
          <w:rFonts w:eastAsia="Times New Roman"/>
          <w:sz w:val="22"/>
          <w:szCs w:val="22"/>
        </w:rPr>
        <w:br/>
      </w:r>
      <w:r w:rsidRPr="00D5408F">
        <w:rPr>
          <w:rFonts w:eastAsia="Times New Roman"/>
          <w:sz w:val="22"/>
          <w:szCs w:val="22"/>
        </w:rPr>
        <w:br/>
      </w:r>
      <w:r w:rsidRPr="00D5408F">
        <w:rPr>
          <w:rFonts w:eastAsia="Times New Roman"/>
          <w:b/>
          <w:bCs/>
          <w:sz w:val="22"/>
          <w:szCs w:val="22"/>
          <w:u w:val="single"/>
        </w:rPr>
        <w:t>W dyskusji wzięli udział:</w:t>
      </w:r>
      <w:r w:rsidRPr="00D5408F">
        <w:rPr>
          <w:rFonts w:eastAsia="Times New Roman"/>
          <w:sz w:val="22"/>
          <w:szCs w:val="22"/>
        </w:rPr>
        <w:br/>
        <w:t>- Artur Borkowski</w:t>
      </w:r>
      <w:r w:rsidRPr="00D5408F">
        <w:rPr>
          <w:rFonts w:eastAsia="Times New Roman"/>
          <w:sz w:val="22"/>
          <w:szCs w:val="22"/>
        </w:rPr>
        <w:br/>
        <w:t>- Sławomir Czerwiński</w:t>
      </w:r>
      <w:r w:rsidRPr="00D5408F">
        <w:rPr>
          <w:rFonts w:eastAsia="Times New Roman"/>
          <w:sz w:val="22"/>
          <w:szCs w:val="22"/>
        </w:rPr>
        <w:br/>
      </w:r>
      <w:r w:rsidRPr="00D5408F">
        <w:rPr>
          <w:rFonts w:eastAsia="Times New Roman"/>
          <w:sz w:val="22"/>
          <w:szCs w:val="22"/>
        </w:rPr>
        <w:br/>
      </w:r>
      <w:r w:rsidRPr="00D5408F">
        <w:rPr>
          <w:rFonts w:eastAsia="Times New Roman"/>
          <w:sz w:val="22"/>
          <w:szCs w:val="22"/>
        </w:rPr>
        <w:br/>
      </w:r>
      <w:r w:rsidRPr="00D5408F">
        <w:rPr>
          <w:rFonts w:eastAsia="Times New Roman"/>
          <w:b/>
          <w:sz w:val="22"/>
          <w:szCs w:val="22"/>
        </w:rPr>
        <w:t>8. Zamknięcie sesji.</w:t>
      </w:r>
    </w:p>
    <w:p w:rsidR="001772A8" w:rsidRPr="00D5408F" w:rsidRDefault="00F53CF5" w:rsidP="00E10809">
      <w:pPr>
        <w:spacing w:after="240"/>
        <w:rPr>
          <w:sz w:val="22"/>
          <w:szCs w:val="22"/>
        </w:rPr>
      </w:pPr>
      <w:r w:rsidRPr="00D5408F">
        <w:rPr>
          <w:rFonts w:eastAsia="Times New Roman"/>
          <w:sz w:val="22"/>
          <w:szCs w:val="22"/>
        </w:rPr>
        <w:t>Przewodniczący Rady Miejskiej Mariusz Rosiński stwierdził wyczerpanie porządku obrad i  zakończył posiedzenie XXXII Sesji Rady Miejskiej w Serocku.</w:t>
      </w:r>
      <w:r w:rsidR="00F73DDD" w:rsidRPr="00D5408F">
        <w:rPr>
          <w:rFonts w:eastAsia="Times New Roman"/>
          <w:sz w:val="22"/>
          <w:szCs w:val="22"/>
        </w:rPr>
        <w:br/>
      </w:r>
      <w:r w:rsidR="00F73DDD" w:rsidRPr="00D5408F">
        <w:rPr>
          <w:rFonts w:eastAsia="Times New Roman"/>
          <w:sz w:val="22"/>
          <w:szCs w:val="22"/>
        </w:rPr>
        <w:br/>
      </w:r>
      <w:r w:rsidR="00F73DDD" w:rsidRPr="00D5408F">
        <w:rPr>
          <w:rFonts w:eastAsia="Times New Roman"/>
          <w:sz w:val="22"/>
          <w:szCs w:val="22"/>
        </w:rPr>
        <w:br/>
      </w:r>
    </w:p>
    <w:p w:rsidR="00E10809" w:rsidRPr="00D5408F" w:rsidRDefault="00E10809" w:rsidP="00E10809">
      <w:pPr>
        <w:pStyle w:val="NormalnyWeb"/>
        <w:jc w:val="center"/>
        <w:rPr>
          <w:sz w:val="22"/>
          <w:szCs w:val="22"/>
        </w:rPr>
      </w:pPr>
      <w:r w:rsidRPr="00D5408F">
        <w:rPr>
          <w:sz w:val="22"/>
          <w:szCs w:val="22"/>
        </w:rPr>
        <w:t>Przewodniczący</w:t>
      </w:r>
      <w:r w:rsidRPr="00D5408F">
        <w:rPr>
          <w:sz w:val="22"/>
          <w:szCs w:val="22"/>
        </w:rPr>
        <w:br/>
        <w:t>Rady Miejskiej w Serocku</w:t>
      </w:r>
    </w:p>
    <w:p w:rsidR="00E10809" w:rsidRPr="00D5408F" w:rsidRDefault="00E10809" w:rsidP="00E10809">
      <w:pPr>
        <w:pStyle w:val="NormalnyWeb"/>
        <w:jc w:val="center"/>
        <w:rPr>
          <w:sz w:val="22"/>
          <w:szCs w:val="22"/>
        </w:rPr>
      </w:pPr>
      <w:r w:rsidRPr="00D5408F">
        <w:rPr>
          <w:sz w:val="22"/>
          <w:szCs w:val="22"/>
        </w:rPr>
        <w:t>Mariusz Rosiński</w:t>
      </w:r>
    </w:p>
    <w:p w:rsidR="001772A8" w:rsidRPr="00D5408F" w:rsidRDefault="00F73DDD">
      <w:pPr>
        <w:pStyle w:val="NormalnyWeb"/>
        <w:jc w:val="center"/>
        <w:rPr>
          <w:sz w:val="22"/>
          <w:szCs w:val="22"/>
        </w:rPr>
      </w:pPr>
      <w:r w:rsidRPr="00D5408F">
        <w:rPr>
          <w:sz w:val="22"/>
          <w:szCs w:val="22"/>
        </w:rPr>
        <w:t> </w:t>
      </w:r>
    </w:p>
    <w:p w:rsidR="001772A8" w:rsidRPr="00D5408F" w:rsidRDefault="00E10809">
      <w:pPr>
        <w:pStyle w:val="NormalnyWeb"/>
        <w:rPr>
          <w:sz w:val="22"/>
          <w:szCs w:val="22"/>
        </w:rPr>
      </w:pPr>
      <w:r w:rsidRPr="00D5408F">
        <w:rPr>
          <w:sz w:val="22"/>
          <w:szCs w:val="22"/>
        </w:rPr>
        <w:br/>
        <w:t>Przygotowała</w:t>
      </w:r>
      <w:r w:rsidR="00F73DDD" w:rsidRPr="00D5408F">
        <w:rPr>
          <w:sz w:val="22"/>
          <w:szCs w:val="22"/>
        </w:rPr>
        <w:t xml:space="preserve">: Patrycja </w:t>
      </w:r>
      <w:proofErr w:type="spellStart"/>
      <w:r w:rsidR="00F73DDD" w:rsidRPr="00D5408F">
        <w:rPr>
          <w:sz w:val="22"/>
          <w:szCs w:val="22"/>
        </w:rPr>
        <w:t>Seroka</w:t>
      </w:r>
      <w:proofErr w:type="spellEnd"/>
    </w:p>
    <w:p w:rsidR="001772A8" w:rsidRPr="00D5408F" w:rsidRDefault="00D5408F">
      <w:pPr>
        <w:rPr>
          <w:rFonts w:eastAsia="Times New Roman"/>
          <w:sz w:val="22"/>
          <w:szCs w:val="22"/>
        </w:rPr>
      </w:pPr>
      <w:r w:rsidRPr="00D5408F">
        <w:rPr>
          <w:rFonts w:eastAsia="Times New Roman"/>
          <w:sz w:val="22"/>
          <w:szCs w:val="22"/>
        </w:rPr>
        <w:pict>
          <v:rect id="_x0000_i1025" style="width:0;height:1.5pt" o:hralign="center" o:hrstd="t" o:hr="t" fillcolor="#a0a0a0" stroked="f"/>
        </w:pict>
      </w:r>
    </w:p>
    <w:p w:rsidR="00F73DDD" w:rsidRPr="00D5408F" w:rsidRDefault="00F73DDD">
      <w:pPr>
        <w:rPr>
          <w:rFonts w:eastAsia="Times New Roman"/>
          <w:sz w:val="22"/>
          <w:szCs w:val="22"/>
        </w:rPr>
      </w:pPr>
      <w:r w:rsidRPr="00D5408F">
        <w:rPr>
          <w:rFonts w:eastAsia="Times New Roman"/>
          <w:sz w:val="22"/>
          <w:szCs w:val="22"/>
        </w:rPr>
        <w:t xml:space="preserve">Przygotowano przy pomocy programu eSesja.pl </w:t>
      </w:r>
    </w:p>
    <w:sectPr w:rsidR="00F73DDD" w:rsidRPr="00D54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C0AA4"/>
    <w:multiLevelType w:val="hybridMultilevel"/>
    <w:tmpl w:val="FA02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E002BD5"/>
    <w:multiLevelType w:val="hybridMultilevel"/>
    <w:tmpl w:val="8E142356"/>
    <w:lvl w:ilvl="0" w:tplc="4BBCF5E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CE"/>
    <w:rsid w:val="001746CE"/>
    <w:rsid w:val="001772A8"/>
    <w:rsid w:val="00334D35"/>
    <w:rsid w:val="0049025A"/>
    <w:rsid w:val="004E6543"/>
    <w:rsid w:val="006112B0"/>
    <w:rsid w:val="00954B33"/>
    <w:rsid w:val="00AC781B"/>
    <w:rsid w:val="00B27F44"/>
    <w:rsid w:val="00B34466"/>
    <w:rsid w:val="00B6326D"/>
    <w:rsid w:val="00C81747"/>
    <w:rsid w:val="00D5408F"/>
    <w:rsid w:val="00E10809"/>
    <w:rsid w:val="00E87728"/>
    <w:rsid w:val="00F15185"/>
    <w:rsid w:val="00F53CF5"/>
    <w:rsid w:val="00F73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D5223BA-0E01-40BD-A34D-12167CFA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Normal0">
    <w:name w:val="Normal_0"/>
    <w:rsid w:val="0049025A"/>
    <w:pPr>
      <w:suppressAutoHyphens/>
      <w:jc w:val="both"/>
    </w:pPr>
    <w:rPr>
      <w:sz w:val="22"/>
      <w:lang w:eastAsia="zh-CN" w:bidi="hi-IN"/>
    </w:rPr>
  </w:style>
  <w:style w:type="paragraph" w:styleId="Bezodstpw">
    <w:name w:val="No Spacing"/>
    <w:uiPriority w:val="1"/>
    <w:qFormat/>
    <w:rsid w:val="00AC781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580258">
      <w:marLeft w:val="0"/>
      <w:marRight w:val="0"/>
      <w:marTop w:val="0"/>
      <w:marBottom w:val="0"/>
      <w:divBdr>
        <w:top w:val="none" w:sz="0" w:space="0" w:color="auto"/>
        <w:left w:val="none" w:sz="0" w:space="0" w:color="auto"/>
        <w:bottom w:val="none" w:sz="0" w:space="0" w:color="auto"/>
        <w:right w:val="none" w:sz="0" w:space="0" w:color="auto"/>
      </w:divBdr>
    </w:div>
    <w:div w:id="927618089">
      <w:marLeft w:val="0"/>
      <w:marRight w:val="0"/>
      <w:marTop w:val="0"/>
      <w:marBottom w:val="0"/>
      <w:divBdr>
        <w:top w:val="none" w:sz="0" w:space="0" w:color="auto"/>
        <w:left w:val="none" w:sz="0" w:space="0" w:color="auto"/>
        <w:bottom w:val="none" w:sz="0" w:space="0" w:color="auto"/>
        <w:right w:val="none" w:sz="0" w:space="0" w:color="auto"/>
      </w:divBdr>
    </w:div>
    <w:div w:id="18339109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1937</Words>
  <Characters>13136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Dominik Krzykowski</cp:lastModifiedBy>
  <cp:revision>16</cp:revision>
  <dcterms:created xsi:type="dcterms:W3CDTF">2021-03-12T07:36:00Z</dcterms:created>
  <dcterms:modified xsi:type="dcterms:W3CDTF">2021-03-16T13:02:00Z</dcterms:modified>
</cp:coreProperties>
</file>