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9AFC" w14:textId="77777777" w:rsidR="00C503DA" w:rsidRDefault="00C503DA">
      <w:pPr>
        <w:spacing w:line="0" w:lineRule="atLeast"/>
        <w:ind w:left="3320"/>
        <w:rPr>
          <w:rFonts w:ascii="Times New Roman" w:eastAsia="Times New Roman" w:hAnsi="Times New Roman"/>
          <w:b/>
          <w:sz w:val="24"/>
        </w:rPr>
      </w:pPr>
      <w:bookmarkStart w:id="0" w:name="page1"/>
      <w:bookmarkEnd w:id="0"/>
      <w:r>
        <w:rPr>
          <w:rFonts w:ascii="Times New Roman" w:eastAsia="Times New Roman" w:hAnsi="Times New Roman"/>
          <w:b/>
          <w:sz w:val="24"/>
        </w:rPr>
        <w:t>UCHWAŁA NR …./…../20</w:t>
      </w:r>
      <w:r w:rsidR="000D000B">
        <w:rPr>
          <w:rFonts w:ascii="Times New Roman" w:eastAsia="Times New Roman" w:hAnsi="Times New Roman"/>
          <w:b/>
          <w:sz w:val="24"/>
        </w:rPr>
        <w:t>21</w:t>
      </w:r>
    </w:p>
    <w:p w14:paraId="535B8B30" w14:textId="77777777" w:rsidR="00C503DA" w:rsidRDefault="00C503DA">
      <w:pPr>
        <w:spacing w:line="0" w:lineRule="atLeast"/>
        <w:jc w:val="center"/>
        <w:rPr>
          <w:rFonts w:ascii="Times New Roman" w:eastAsia="Times New Roman" w:hAnsi="Times New Roman"/>
          <w:b/>
          <w:sz w:val="24"/>
        </w:rPr>
      </w:pPr>
      <w:r>
        <w:rPr>
          <w:rFonts w:ascii="Times New Roman" w:eastAsia="Times New Roman" w:hAnsi="Times New Roman"/>
          <w:b/>
          <w:sz w:val="24"/>
        </w:rPr>
        <w:t>Rady Miejskiej w Serocku</w:t>
      </w:r>
    </w:p>
    <w:p w14:paraId="79F7A1E0" w14:textId="77777777" w:rsidR="00C503DA" w:rsidRDefault="00C503DA">
      <w:pPr>
        <w:spacing w:line="0" w:lineRule="atLeast"/>
        <w:ind w:left="4240"/>
        <w:rPr>
          <w:rFonts w:ascii="Times New Roman" w:eastAsia="Times New Roman" w:hAnsi="Times New Roman"/>
          <w:b/>
          <w:sz w:val="24"/>
        </w:rPr>
      </w:pPr>
      <w:r>
        <w:rPr>
          <w:rFonts w:ascii="Times New Roman" w:eastAsia="Times New Roman" w:hAnsi="Times New Roman"/>
          <w:b/>
          <w:sz w:val="24"/>
        </w:rPr>
        <w:t>z dnia ……</w:t>
      </w:r>
    </w:p>
    <w:p w14:paraId="2C0A0EBB" w14:textId="77777777" w:rsidR="00C503DA" w:rsidRDefault="00C503DA">
      <w:pPr>
        <w:spacing w:line="288" w:lineRule="exact"/>
        <w:rPr>
          <w:rFonts w:ascii="Times New Roman" w:eastAsia="Times New Roman" w:hAnsi="Times New Roman"/>
          <w:sz w:val="24"/>
        </w:rPr>
      </w:pPr>
    </w:p>
    <w:p w14:paraId="18E3D542" w14:textId="77777777" w:rsidR="00C503DA" w:rsidRDefault="00C503DA">
      <w:pPr>
        <w:spacing w:line="236" w:lineRule="auto"/>
        <w:ind w:right="20"/>
        <w:jc w:val="center"/>
        <w:rPr>
          <w:rFonts w:ascii="Times New Roman" w:eastAsia="Times New Roman" w:hAnsi="Times New Roman"/>
          <w:b/>
          <w:sz w:val="24"/>
        </w:rPr>
      </w:pPr>
      <w:r>
        <w:rPr>
          <w:rFonts w:ascii="Times New Roman" w:eastAsia="Times New Roman" w:hAnsi="Times New Roman"/>
          <w:b/>
          <w:sz w:val="24"/>
        </w:rPr>
        <w:t xml:space="preserve">w sprawie zmiany miejscowego planu zagospodarowania przestrzennego </w:t>
      </w:r>
      <w:r w:rsidR="00483A2B">
        <w:rPr>
          <w:rFonts w:ascii="Times New Roman" w:eastAsia="Times New Roman" w:hAnsi="Times New Roman"/>
          <w:b/>
          <w:sz w:val="24"/>
        </w:rPr>
        <w:t>gminy</w:t>
      </w:r>
      <w:r>
        <w:rPr>
          <w:rFonts w:ascii="Times New Roman" w:eastAsia="Times New Roman" w:hAnsi="Times New Roman"/>
          <w:b/>
          <w:sz w:val="24"/>
        </w:rPr>
        <w:t xml:space="preserve"> Serock – </w:t>
      </w:r>
      <w:r w:rsidR="00483A2B">
        <w:rPr>
          <w:rFonts w:ascii="Times New Roman" w:eastAsia="Times New Roman" w:hAnsi="Times New Roman"/>
          <w:b/>
          <w:sz w:val="24"/>
        </w:rPr>
        <w:t>sekcja F1 obręb Jadwisin</w:t>
      </w:r>
      <w:r>
        <w:rPr>
          <w:rFonts w:ascii="Times New Roman" w:eastAsia="Times New Roman" w:hAnsi="Times New Roman"/>
          <w:b/>
          <w:sz w:val="24"/>
        </w:rPr>
        <w:t xml:space="preserve">, uchwalonego uchwałą Nr </w:t>
      </w:r>
      <w:r w:rsidR="00483A2B">
        <w:rPr>
          <w:rFonts w:ascii="Times New Roman" w:eastAsia="Times New Roman" w:hAnsi="Times New Roman"/>
          <w:b/>
          <w:sz w:val="24"/>
        </w:rPr>
        <w:t>342</w:t>
      </w:r>
      <w:r>
        <w:rPr>
          <w:rFonts w:ascii="Times New Roman" w:eastAsia="Times New Roman" w:hAnsi="Times New Roman"/>
          <w:b/>
          <w:sz w:val="24"/>
        </w:rPr>
        <w:t>/X</w:t>
      </w:r>
      <w:r w:rsidR="00483A2B">
        <w:rPr>
          <w:rFonts w:ascii="Times New Roman" w:eastAsia="Times New Roman" w:hAnsi="Times New Roman"/>
          <w:b/>
          <w:sz w:val="24"/>
        </w:rPr>
        <w:t>XX</w:t>
      </w:r>
      <w:r>
        <w:rPr>
          <w:rFonts w:ascii="Times New Roman" w:eastAsia="Times New Roman" w:hAnsi="Times New Roman"/>
          <w:b/>
          <w:sz w:val="24"/>
        </w:rPr>
        <w:t>VII/201</w:t>
      </w:r>
      <w:r w:rsidR="00483A2B">
        <w:rPr>
          <w:rFonts w:ascii="Times New Roman" w:eastAsia="Times New Roman" w:hAnsi="Times New Roman"/>
          <w:b/>
          <w:sz w:val="24"/>
        </w:rPr>
        <w:t>3</w:t>
      </w:r>
      <w:r>
        <w:rPr>
          <w:rFonts w:ascii="Times New Roman" w:eastAsia="Times New Roman" w:hAnsi="Times New Roman"/>
          <w:b/>
          <w:sz w:val="24"/>
        </w:rPr>
        <w:t xml:space="preserve"> Rady Miejskiej w Serocku, z dnia </w:t>
      </w:r>
      <w:r w:rsidR="00483A2B">
        <w:rPr>
          <w:rFonts w:ascii="Times New Roman" w:eastAsia="Times New Roman" w:hAnsi="Times New Roman"/>
          <w:b/>
          <w:sz w:val="24"/>
        </w:rPr>
        <w:t>3</w:t>
      </w:r>
      <w:r>
        <w:rPr>
          <w:rFonts w:ascii="Times New Roman" w:eastAsia="Times New Roman" w:hAnsi="Times New Roman"/>
          <w:b/>
          <w:sz w:val="24"/>
        </w:rPr>
        <w:t xml:space="preserve"> </w:t>
      </w:r>
      <w:r w:rsidR="00483A2B">
        <w:rPr>
          <w:rFonts w:ascii="Times New Roman" w:eastAsia="Times New Roman" w:hAnsi="Times New Roman"/>
          <w:b/>
          <w:sz w:val="24"/>
        </w:rPr>
        <w:t>czerwca</w:t>
      </w:r>
      <w:r>
        <w:rPr>
          <w:rFonts w:ascii="Times New Roman" w:eastAsia="Times New Roman" w:hAnsi="Times New Roman"/>
          <w:b/>
          <w:sz w:val="24"/>
        </w:rPr>
        <w:t xml:space="preserve"> 201</w:t>
      </w:r>
      <w:r w:rsidR="00483A2B">
        <w:rPr>
          <w:rFonts w:ascii="Times New Roman" w:eastAsia="Times New Roman" w:hAnsi="Times New Roman"/>
          <w:b/>
          <w:sz w:val="24"/>
        </w:rPr>
        <w:t>3</w:t>
      </w:r>
      <w:r>
        <w:rPr>
          <w:rFonts w:ascii="Times New Roman" w:eastAsia="Times New Roman" w:hAnsi="Times New Roman"/>
          <w:b/>
          <w:sz w:val="24"/>
        </w:rPr>
        <w:t xml:space="preserve"> roku</w:t>
      </w:r>
    </w:p>
    <w:p w14:paraId="7778F6BA" w14:textId="77777777" w:rsidR="00C503DA" w:rsidRDefault="00C503DA">
      <w:pPr>
        <w:spacing w:line="285" w:lineRule="exact"/>
        <w:rPr>
          <w:rFonts w:ascii="Times New Roman" w:eastAsia="Times New Roman" w:hAnsi="Times New Roman"/>
          <w:sz w:val="24"/>
        </w:rPr>
      </w:pPr>
    </w:p>
    <w:p w14:paraId="769E2EC9" w14:textId="77777777" w:rsidR="00C503DA" w:rsidRDefault="00C503DA">
      <w:pPr>
        <w:spacing w:line="239" w:lineRule="auto"/>
        <w:jc w:val="both"/>
        <w:rPr>
          <w:rFonts w:ascii="Times New Roman" w:eastAsia="Times New Roman" w:hAnsi="Times New Roman"/>
          <w:sz w:val="24"/>
        </w:rPr>
      </w:pPr>
      <w:r>
        <w:rPr>
          <w:rFonts w:ascii="Times New Roman" w:eastAsia="Times New Roman" w:hAnsi="Times New Roman"/>
          <w:sz w:val="24"/>
        </w:rPr>
        <w:t>Na podstawie art. 18 ust. 2 pkt.5 oraz art. 41 ust. 1 ustawy z dnia 8 marca 1990 r. o samorządzie gminnym (</w:t>
      </w:r>
      <w:r w:rsidRPr="00836142">
        <w:rPr>
          <w:rFonts w:ascii="Times New Roman" w:eastAsia="Times New Roman" w:hAnsi="Times New Roman"/>
          <w:sz w:val="24"/>
        </w:rPr>
        <w:t>tj. Dz. U. z 20</w:t>
      </w:r>
      <w:r w:rsidR="00D749D4">
        <w:rPr>
          <w:rFonts w:ascii="Times New Roman" w:eastAsia="Times New Roman" w:hAnsi="Times New Roman"/>
          <w:sz w:val="24"/>
        </w:rPr>
        <w:t>20</w:t>
      </w:r>
      <w:r w:rsidRPr="00836142">
        <w:rPr>
          <w:rFonts w:ascii="Times New Roman" w:eastAsia="Times New Roman" w:hAnsi="Times New Roman"/>
          <w:sz w:val="24"/>
        </w:rPr>
        <w:t xml:space="preserve"> r. poz. </w:t>
      </w:r>
      <w:r w:rsidR="00D749D4">
        <w:rPr>
          <w:rFonts w:ascii="Times New Roman" w:eastAsia="Times New Roman" w:hAnsi="Times New Roman"/>
          <w:sz w:val="24"/>
        </w:rPr>
        <w:t>713</w:t>
      </w:r>
      <w:r w:rsidR="00820C08">
        <w:rPr>
          <w:rFonts w:ascii="Times New Roman" w:eastAsia="Times New Roman" w:hAnsi="Times New Roman"/>
          <w:sz w:val="24"/>
        </w:rPr>
        <w:t xml:space="preserve">, </w:t>
      </w:r>
      <w:r w:rsidR="00820C08" w:rsidRPr="00820C08">
        <w:rPr>
          <w:rFonts w:ascii="Times New Roman" w:eastAsia="Times New Roman" w:hAnsi="Times New Roman"/>
          <w:sz w:val="24"/>
        </w:rPr>
        <w:t xml:space="preserve">z </w:t>
      </w:r>
      <w:proofErr w:type="spellStart"/>
      <w:r w:rsidR="00820C08" w:rsidRPr="00820C08">
        <w:rPr>
          <w:rFonts w:ascii="Times New Roman" w:eastAsia="Times New Roman" w:hAnsi="Times New Roman"/>
          <w:sz w:val="24"/>
        </w:rPr>
        <w:t>późn</w:t>
      </w:r>
      <w:proofErr w:type="spellEnd"/>
      <w:r w:rsidR="00820C08" w:rsidRPr="00820C08">
        <w:rPr>
          <w:rFonts w:ascii="Times New Roman" w:eastAsia="Times New Roman" w:hAnsi="Times New Roman"/>
          <w:sz w:val="24"/>
        </w:rPr>
        <w:t>. zm.</w:t>
      </w:r>
      <w:r>
        <w:rPr>
          <w:rFonts w:ascii="Times New Roman" w:eastAsia="Times New Roman" w:hAnsi="Times New Roman"/>
          <w:sz w:val="24"/>
        </w:rPr>
        <w:t>) oraz art. 20 ust. 1 i art. 27 ustawy z dnia 27 marca 2003 r. planowaniu i zagospodarowaniu przestrzennym (</w:t>
      </w:r>
      <w:proofErr w:type="spellStart"/>
      <w:r w:rsidR="00D749D4">
        <w:rPr>
          <w:rFonts w:ascii="Times New Roman" w:eastAsia="Times New Roman" w:hAnsi="Times New Roman"/>
          <w:sz w:val="24"/>
        </w:rPr>
        <w:t>t.j</w:t>
      </w:r>
      <w:proofErr w:type="spellEnd"/>
      <w:r w:rsidR="00D749D4">
        <w:rPr>
          <w:rFonts w:ascii="Times New Roman" w:eastAsia="Times New Roman" w:hAnsi="Times New Roman"/>
          <w:sz w:val="24"/>
        </w:rPr>
        <w:t>. Dz. U. z 2020 r. poz. 293</w:t>
      </w:r>
      <w:r w:rsidR="00836142" w:rsidRPr="00836142">
        <w:rPr>
          <w:rFonts w:ascii="Times New Roman" w:eastAsia="Times New Roman" w:hAnsi="Times New Roman"/>
          <w:sz w:val="24"/>
        </w:rPr>
        <w:t>,</w:t>
      </w:r>
      <w:r w:rsidRPr="00836142">
        <w:rPr>
          <w:rFonts w:ascii="Times New Roman" w:eastAsia="Times New Roman" w:hAnsi="Times New Roman"/>
          <w:sz w:val="24"/>
        </w:rPr>
        <w:t xml:space="preserve"> z </w:t>
      </w:r>
      <w:proofErr w:type="spellStart"/>
      <w:r w:rsidRPr="00836142">
        <w:rPr>
          <w:rFonts w:ascii="Times New Roman" w:eastAsia="Times New Roman" w:hAnsi="Times New Roman"/>
          <w:sz w:val="24"/>
        </w:rPr>
        <w:t>późn</w:t>
      </w:r>
      <w:proofErr w:type="spellEnd"/>
      <w:r w:rsidRPr="00836142">
        <w:rPr>
          <w:rFonts w:ascii="Times New Roman" w:eastAsia="Times New Roman" w:hAnsi="Times New Roman"/>
          <w:sz w:val="24"/>
        </w:rPr>
        <w:t>. zm.),</w:t>
      </w:r>
      <w:r>
        <w:rPr>
          <w:rFonts w:ascii="Times New Roman" w:eastAsia="Times New Roman" w:hAnsi="Times New Roman"/>
          <w:sz w:val="24"/>
        </w:rPr>
        <w:t xml:space="preserve"> w wykonaniu uchwały Nr </w:t>
      </w:r>
      <w:r w:rsidR="00483A2B">
        <w:rPr>
          <w:rFonts w:ascii="Times New Roman" w:eastAsia="Times New Roman" w:hAnsi="Times New Roman"/>
          <w:sz w:val="24"/>
        </w:rPr>
        <w:t>504</w:t>
      </w:r>
      <w:r>
        <w:rPr>
          <w:rFonts w:ascii="Times New Roman" w:eastAsia="Times New Roman" w:hAnsi="Times New Roman"/>
          <w:sz w:val="24"/>
        </w:rPr>
        <w:t>/X</w:t>
      </w:r>
      <w:r w:rsidR="00483A2B">
        <w:rPr>
          <w:rFonts w:ascii="Times New Roman" w:eastAsia="Times New Roman" w:hAnsi="Times New Roman"/>
          <w:sz w:val="24"/>
        </w:rPr>
        <w:t>L</w:t>
      </w:r>
      <w:r>
        <w:rPr>
          <w:rFonts w:ascii="Times New Roman" w:eastAsia="Times New Roman" w:hAnsi="Times New Roman"/>
          <w:sz w:val="24"/>
        </w:rPr>
        <w:t>V</w:t>
      </w:r>
      <w:r w:rsidR="00483A2B">
        <w:rPr>
          <w:rFonts w:ascii="Times New Roman" w:eastAsia="Times New Roman" w:hAnsi="Times New Roman"/>
          <w:sz w:val="24"/>
        </w:rPr>
        <w:t>I</w:t>
      </w:r>
      <w:r>
        <w:rPr>
          <w:rFonts w:ascii="Times New Roman" w:eastAsia="Times New Roman" w:hAnsi="Times New Roman"/>
          <w:sz w:val="24"/>
        </w:rPr>
        <w:t>/201</w:t>
      </w:r>
      <w:r w:rsidR="00483A2B">
        <w:rPr>
          <w:rFonts w:ascii="Times New Roman" w:eastAsia="Times New Roman" w:hAnsi="Times New Roman"/>
          <w:sz w:val="24"/>
        </w:rPr>
        <w:t>8</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25</w:t>
      </w:r>
      <w:r>
        <w:rPr>
          <w:rFonts w:ascii="Times New Roman" w:eastAsia="Times New Roman" w:hAnsi="Times New Roman"/>
          <w:sz w:val="24"/>
        </w:rPr>
        <w:t xml:space="preserve"> czerwca 201</w:t>
      </w:r>
      <w:r w:rsidR="00483A2B">
        <w:rPr>
          <w:rFonts w:ascii="Times New Roman" w:eastAsia="Times New Roman" w:hAnsi="Times New Roman"/>
          <w:sz w:val="24"/>
        </w:rPr>
        <w:t>8</w:t>
      </w:r>
      <w:r>
        <w:rPr>
          <w:rFonts w:ascii="Times New Roman" w:eastAsia="Times New Roman" w:hAnsi="Times New Roman"/>
          <w:sz w:val="24"/>
        </w:rPr>
        <w:t xml:space="preserve"> r., w sprawie przystąpienia do sporządzenia zmiany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483A2B">
        <w:rPr>
          <w:rFonts w:ascii="Times New Roman" w:eastAsia="Times New Roman" w:hAnsi="Times New Roman"/>
          <w:sz w:val="24"/>
        </w:rPr>
        <w:t>sekcja F1</w:t>
      </w:r>
      <w:r>
        <w:rPr>
          <w:rFonts w:ascii="Times New Roman" w:eastAsia="Times New Roman" w:hAnsi="Times New Roman"/>
          <w:sz w:val="24"/>
        </w:rPr>
        <w:t xml:space="preserve">, </w:t>
      </w:r>
      <w:r w:rsidR="00483A2B">
        <w:rPr>
          <w:rFonts w:ascii="Times New Roman" w:eastAsia="Times New Roman" w:hAnsi="Times New Roman"/>
          <w:sz w:val="24"/>
        </w:rPr>
        <w:t>zmienionej uchwałą Nr 543/LI/2018, z dnia 29 października 2018 roku</w:t>
      </w:r>
      <w:r>
        <w:rPr>
          <w:rFonts w:ascii="Times New Roman" w:eastAsia="Times New Roman" w:hAnsi="Times New Roman"/>
          <w:sz w:val="24"/>
        </w:rPr>
        <w:t>,</w:t>
      </w:r>
      <w:r w:rsidR="00D749D4">
        <w:rPr>
          <w:rFonts w:ascii="Times New Roman" w:eastAsia="Times New Roman" w:hAnsi="Times New Roman"/>
          <w:sz w:val="24"/>
        </w:rPr>
        <w:t xml:space="preserve"> oraz uchwałą Nr …</w:t>
      </w:r>
      <w:r w:rsidR="000D000B">
        <w:rPr>
          <w:rFonts w:ascii="Times New Roman" w:eastAsia="Times New Roman" w:hAnsi="Times New Roman"/>
          <w:sz w:val="24"/>
        </w:rPr>
        <w:t>/</w:t>
      </w:r>
      <w:r w:rsidR="00D749D4">
        <w:rPr>
          <w:rFonts w:ascii="Times New Roman" w:eastAsia="Times New Roman" w:hAnsi="Times New Roman"/>
          <w:sz w:val="24"/>
        </w:rPr>
        <w:t>…. /2021, z dnia 24 lutego 2021 roku,</w:t>
      </w:r>
      <w:r>
        <w:rPr>
          <w:rFonts w:ascii="Times New Roman" w:eastAsia="Times New Roman" w:hAnsi="Times New Roman"/>
          <w:sz w:val="24"/>
        </w:rPr>
        <w:t xml:space="preserve"> po stwierdzeniu że ustalenia zmiany planu nie naruszają ustaleń Studium uwarunkowań i kierunków zagospodarowania przestrzennego Miasta i Gminy Serock, uchwalonego </w:t>
      </w:r>
      <w:r w:rsidR="00605A0D">
        <w:rPr>
          <w:rFonts w:ascii="Times New Roman" w:eastAsia="Times New Roman" w:hAnsi="Times New Roman"/>
          <w:sz w:val="24"/>
        </w:rPr>
        <w:t>U</w:t>
      </w:r>
      <w:r>
        <w:rPr>
          <w:rFonts w:ascii="Times New Roman" w:eastAsia="Times New Roman" w:hAnsi="Times New Roman"/>
          <w:sz w:val="24"/>
        </w:rPr>
        <w:t xml:space="preserve">chwałą Nr 392/XLVI/09 Rady Miejskiej w Serocku, z dnia 31 sierpnia 2009 roku, zmienionego </w:t>
      </w:r>
      <w:r w:rsidR="00605A0D">
        <w:rPr>
          <w:rFonts w:ascii="Times New Roman" w:eastAsia="Times New Roman" w:hAnsi="Times New Roman"/>
          <w:sz w:val="24"/>
        </w:rPr>
        <w:t>U</w:t>
      </w:r>
      <w:r>
        <w:rPr>
          <w:rFonts w:ascii="Times New Roman" w:eastAsia="Times New Roman" w:hAnsi="Times New Roman"/>
          <w:sz w:val="24"/>
        </w:rPr>
        <w:t xml:space="preserve">chwałą Nr 181/XIX/2012 Rady Miejskiej w Serocku, z dnia 29 lutego 2012 roku, </w:t>
      </w:r>
      <w:r w:rsidR="00605A0D">
        <w:rPr>
          <w:rFonts w:ascii="Times New Roman" w:eastAsia="Times New Roman" w:hAnsi="Times New Roman"/>
          <w:sz w:val="24"/>
        </w:rPr>
        <w:t>U</w:t>
      </w:r>
      <w:r>
        <w:rPr>
          <w:rFonts w:ascii="Times New Roman" w:eastAsia="Times New Roman" w:hAnsi="Times New Roman"/>
          <w:sz w:val="24"/>
        </w:rPr>
        <w:t>chwałą Nr 276/XXV/2016 Rady Miejskiej w Serocku, z dnia 7 listopada 2016 rok</w:t>
      </w:r>
      <w:r w:rsidRPr="00486533">
        <w:rPr>
          <w:rFonts w:ascii="Times New Roman" w:eastAsia="Times New Roman" w:hAnsi="Times New Roman"/>
          <w:sz w:val="24"/>
        </w:rPr>
        <w:t>u</w:t>
      </w:r>
      <w:r w:rsidR="00605A0D" w:rsidRPr="00486533">
        <w:rPr>
          <w:rFonts w:ascii="Times New Roman" w:eastAsia="Times New Roman" w:hAnsi="Times New Roman"/>
          <w:sz w:val="24"/>
        </w:rPr>
        <w:t xml:space="preserve"> oraz Uchwałą Nr 467/XLIII/2018 Rady Miejskiej w Serocku z dnia 23 kwietnia 2018 r.,</w:t>
      </w:r>
      <w:r w:rsidR="00483A2B" w:rsidRPr="00486533">
        <w:rPr>
          <w:rFonts w:ascii="Times New Roman" w:eastAsia="Times New Roman" w:hAnsi="Times New Roman"/>
          <w:sz w:val="24"/>
        </w:rPr>
        <w:t xml:space="preserve"> </w:t>
      </w:r>
      <w:r w:rsidRPr="00486533">
        <w:rPr>
          <w:rFonts w:ascii="Times New Roman" w:eastAsia="Times New Roman" w:hAnsi="Times New Roman"/>
          <w:sz w:val="24"/>
        </w:rPr>
        <w:t>Rada Miejska w Serocku</w:t>
      </w:r>
      <w:r w:rsidR="00605A0D" w:rsidRPr="00486533">
        <w:rPr>
          <w:rFonts w:ascii="Times New Roman" w:eastAsia="Times New Roman" w:hAnsi="Times New Roman"/>
          <w:sz w:val="24"/>
        </w:rPr>
        <w:t xml:space="preserve"> </w:t>
      </w:r>
      <w:r w:rsidRPr="00486533">
        <w:rPr>
          <w:rFonts w:ascii="Times New Roman" w:eastAsia="Times New Roman" w:hAnsi="Times New Roman"/>
          <w:sz w:val="24"/>
        </w:rPr>
        <w:t>uchwala co następuje:</w:t>
      </w:r>
    </w:p>
    <w:p w14:paraId="2D75C08B" w14:textId="77777777" w:rsidR="00C503DA" w:rsidRDefault="00C503DA">
      <w:pPr>
        <w:spacing w:line="291" w:lineRule="exact"/>
        <w:rPr>
          <w:rFonts w:ascii="Times New Roman" w:eastAsia="Times New Roman" w:hAnsi="Times New Roman"/>
          <w:sz w:val="24"/>
        </w:rPr>
      </w:pPr>
    </w:p>
    <w:p w14:paraId="19686127" w14:textId="77777777" w:rsidR="00D749D4" w:rsidRDefault="00C503DA" w:rsidP="00D749D4">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§1. 1.Uchwala się zmianę miejscowego planu zagospodarowania przestrzennego </w:t>
      </w:r>
      <w:r w:rsidR="00483A2B">
        <w:rPr>
          <w:rFonts w:ascii="Times New Roman" w:eastAsia="Times New Roman" w:hAnsi="Times New Roman"/>
          <w:sz w:val="24"/>
        </w:rPr>
        <w:t>gminy</w:t>
      </w:r>
      <w:r>
        <w:rPr>
          <w:rFonts w:ascii="Times New Roman" w:eastAsia="Times New Roman" w:hAnsi="Times New Roman"/>
          <w:sz w:val="24"/>
        </w:rPr>
        <w:t xml:space="preserve"> Serock – </w:t>
      </w:r>
      <w:r w:rsidR="00483A2B">
        <w:rPr>
          <w:rFonts w:ascii="Times New Roman" w:eastAsia="Times New Roman" w:hAnsi="Times New Roman"/>
          <w:sz w:val="24"/>
        </w:rPr>
        <w:t>sekcja F1 obręb Jadwisin</w:t>
      </w:r>
      <w:r>
        <w:rPr>
          <w:rFonts w:ascii="Times New Roman" w:eastAsia="Times New Roman" w:hAnsi="Times New Roman"/>
          <w:sz w:val="24"/>
        </w:rPr>
        <w:t xml:space="preserve">, uchwalonego uchwałą Nr </w:t>
      </w:r>
      <w:r w:rsidR="00483A2B">
        <w:rPr>
          <w:rFonts w:ascii="Times New Roman" w:eastAsia="Times New Roman" w:hAnsi="Times New Roman"/>
          <w:sz w:val="24"/>
        </w:rPr>
        <w:t>342</w:t>
      </w:r>
      <w:r>
        <w:rPr>
          <w:rFonts w:ascii="Times New Roman" w:eastAsia="Times New Roman" w:hAnsi="Times New Roman"/>
          <w:sz w:val="24"/>
        </w:rPr>
        <w:t>/</w:t>
      </w:r>
      <w:r w:rsidR="00483A2B">
        <w:rPr>
          <w:rFonts w:ascii="Times New Roman" w:eastAsia="Times New Roman" w:hAnsi="Times New Roman"/>
          <w:sz w:val="24"/>
        </w:rPr>
        <w:t>XXX</w:t>
      </w:r>
      <w:r>
        <w:rPr>
          <w:rFonts w:ascii="Times New Roman" w:eastAsia="Times New Roman" w:hAnsi="Times New Roman"/>
          <w:sz w:val="24"/>
        </w:rPr>
        <w:t>VII/201</w:t>
      </w:r>
      <w:r w:rsidR="00483A2B">
        <w:rPr>
          <w:rFonts w:ascii="Times New Roman" w:eastAsia="Times New Roman" w:hAnsi="Times New Roman"/>
          <w:sz w:val="24"/>
        </w:rPr>
        <w:t>3</w:t>
      </w:r>
      <w:r>
        <w:rPr>
          <w:rFonts w:ascii="Times New Roman" w:eastAsia="Times New Roman" w:hAnsi="Times New Roman"/>
          <w:sz w:val="24"/>
        </w:rPr>
        <w:t xml:space="preserve"> Rady Miejskiej w Serocku, z dnia </w:t>
      </w:r>
      <w:r w:rsidR="00483A2B">
        <w:rPr>
          <w:rFonts w:ascii="Times New Roman" w:eastAsia="Times New Roman" w:hAnsi="Times New Roman"/>
          <w:sz w:val="24"/>
        </w:rPr>
        <w:t>3</w:t>
      </w:r>
      <w:r>
        <w:rPr>
          <w:rFonts w:ascii="Times New Roman" w:eastAsia="Times New Roman" w:hAnsi="Times New Roman"/>
          <w:sz w:val="24"/>
        </w:rPr>
        <w:t xml:space="preserve"> </w:t>
      </w:r>
      <w:r w:rsidR="00483A2B">
        <w:rPr>
          <w:rFonts w:ascii="Times New Roman" w:eastAsia="Times New Roman" w:hAnsi="Times New Roman"/>
          <w:sz w:val="24"/>
        </w:rPr>
        <w:t>czerwca</w:t>
      </w:r>
      <w:r>
        <w:rPr>
          <w:rFonts w:ascii="Times New Roman" w:eastAsia="Times New Roman" w:hAnsi="Times New Roman"/>
          <w:sz w:val="24"/>
        </w:rPr>
        <w:t xml:space="preserve"> 201</w:t>
      </w:r>
      <w:r w:rsidR="00483A2B">
        <w:rPr>
          <w:rFonts w:ascii="Times New Roman" w:eastAsia="Times New Roman" w:hAnsi="Times New Roman"/>
          <w:sz w:val="24"/>
        </w:rPr>
        <w:t>3</w:t>
      </w:r>
      <w:r>
        <w:rPr>
          <w:rFonts w:ascii="Times New Roman" w:eastAsia="Times New Roman" w:hAnsi="Times New Roman"/>
          <w:sz w:val="24"/>
        </w:rPr>
        <w:t xml:space="preserve"> roku (Dz. Urz. Woj. </w:t>
      </w:r>
      <w:proofErr w:type="spellStart"/>
      <w:r>
        <w:rPr>
          <w:rFonts w:ascii="Times New Roman" w:eastAsia="Times New Roman" w:hAnsi="Times New Roman"/>
          <w:sz w:val="24"/>
        </w:rPr>
        <w:t>Maz</w:t>
      </w:r>
      <w:proofErr w:type="spellEnd"/>
      <w:r>
        <w:rPr>
          <w:rFonts w:ascii="Times New Roman" w:eastAsia="Times New Roman" w:hAnsi="Times New Roman"/>
          <w:sz w:val="24"/>
        </w:rPr>
        <w:t>. z 201</w:t>
      </w:r>
      <w:r w:rsidR="00483A2B">
        <w:rPr>
          <w:rFonts w:ascii="Times New Roman" w:eastAsia="Times New Roman" w:hAnsi="Times New Roman"/>
          <w:sz w:val="24"/>
        </w:rPr>
        <w:t>3</w:t>
      </w:r>
      <w:r>
        <w:rPr>
          <w:rFonts w:ascii="Times New Roman" w:eastAsia="Times New Roman" w:hAnsi="Times New Roman"/>
          <w:sz w:val="24"/>
        </w:rPr>
        <w:t xml:space="preserve"> r., poz. </w:t>
      </w:r>
      <w:r w:rsidR="00483A2B">
        <w:rPr>
          <w:rFonts w:ascii="Times New Roman" w:eastAsia="Times New Roman" w:hAnsi="Times New Roman"/>
          <w:sz w:val="24"/>
        </w:rPr>
        <w:t>7420</w:t>
      </w:r>
      <w:r w:rsidR="00D749D4" w:rsidRPr="00486533">
        <w:rPr>
          <w:rFonts w:ascii="Times New Roman" w:eastAsia="Times New Roman" w:hAnsi="Times New Roman"/>
          <w:sz w:val="24"/>
        </w:rPr>
        <w:t xml:space="preserve">), skorygowanego rozstrzygnięciem nadzorczym Wojewody Mazowieckiego LEX.I-4131.80.2013.RM z dnia 02.07.2013 r. oraz uchwałą nr 468/XLIII/2018 Rady Miejskiej w Serocku z dnia 23 kwietnia 2018 r. w sprawie uchwalenia miejscowego planu zagospodarowania przestrzennego gminy Serock – sekcja F2 (Dz. Urz. Woj. </w:t>
      </w:r>
      <w:proofErr w:type="spellStart"/>
      <w:r w:rsidR="00D749D4" w:rsidRPr="00486533">
        <w:rPr>
          <w:rFonts w:ascii="Times New Roman" w:eastAsia="Times New Roman" w:hAnsi="Times New Roman"/>
          <w:sz w:val="24"/>
        </w:rPr>
        <w:t>Maz</w:t>
      </w:r>
      <w:proofErr w:type="spellEnd"/>
      <w:r w:rsidR="00D749D4" w:rsidRPr="00486533">
        <w:rPr>
          <w:rFonts w:ascii="Times New Roman" w:eastAsia="Times New Roman" w:hAnsi="Times New Roman"/>
          <w:sz w:val="24"/>
        </w:rPr>
        <w:t xml:space="preserve">. poz. 4927 z dnia 07.05.2018 r.), </w:t>
      </w:r>
      <w:r w:rsidR="00D749D4">
        <w:rPr>
          <w:rFonts w:ascii="Times New Roman" w:eastAsia="Times New Roman" w:hAnsi="Times New Roman"/>
          <w:sz w:val="24"/>
        </w:rPr>
        <w:t>zwaną dalej zmianą planu.</w:t>
      </w:r>
    </w:p>
    <w:p w14:paraId="5463C1AD" w14:textId="77777777" w:rsidR="00C503DA" w:rsidRDefault="00C503DA">
      <w:pPr>
        <w:spacing w:line="134" w:lineRule="exact"/>
        <w:rPr>
          <w:rFonts w:ascii="Times New Roman" w:eastAsia="Times New Roman" w:hAnsi="Times New Roman"/>
          <w:sz w:val="24"/>
        </w:rPr>
      </w:pPr>
    </w:p>
    <w:p w14:paraId="1209DFA5" w14:textId="77777777" w:rsidR="00D73B01" w:rsidRPr="00B70350" w:rsidRDefault="00D73B01" w:rsidP="00D73B01">
      <w:pPr>
        <w:numPr>
          <w:ilvl w:val="1"/>
          <w:numId w:val="1"/>
        </w:numPr>
        <w:tabs>
          <w:tab w:val="left" w:pos="987"/>
        </w:tabs>
        <w:spacing w:line="234" w:lineRule="auto"/>
        <w:ind w:firstLine="701"/>
        <w:rPr>
          <w:rFonts w:ascii="Times New Roman" w:eastAsia="Times New Roman" w:hAnsi="Times New Roman"/>
          <w:sz w:val="24"/>
        </w:rPr>
      </w:pPr>
      <w:r>
        <w:rPr>
          <w:rFonts w:ascii="Times New Roman" w:eastAsia="Times New Roman" w:hAnsi="Times New Roman"/>
          <w:sz w:val="24"/>
        </w:rPr>
        <w:t xml:space="preserve">Zmiana planu o którym mowa w </w:t>
      </w:r>
      <w:r>
        <w:rPr>
          <w:rFonts w:ascii="Times New Roman" w:eastAsia="Times New Roman" w:hAnsi="Times New Roman" w:cs="Times New Roman"/>
          <w:sz w:val="24"/>
        </w:rPr>
        <w:t xml:space="preserve">§1 ust. 1, </w:t>
      </w:r>
      <w:r>
        <w:rPr>
          <w:rFonts w:ascii="Times New Roman" w:eastAsia="Times New Roman" w:hAnsi="Times New Roman"/>
          <w:sz w:val="24"/>
        </w:rPr>
        <w:t xml:space="preserve">w części tekstowej obejmuje </w:t>
      </w:r>
      <w:r w:rsidRPr="00D73B01">
        <w:rPr>
          <w:rFonts w:ascii="Times New Roman" w:eastAsia="Times New Roman" w:hAnsi="Times New Roman"/>
          <w:sz w:val="24"/>
        </w:rPr>
        <w:t xml:space="preserve">wyłącznie ustalenia wymienione w </w:t>
      </w:r>
      <w:r w:rsidRPr="00D73B01">
        <w:rPr>
          <w:rFonts w:ascii="Times New Roman" w:eastAsia="Times New Roman" w:hAnsi="Times New Roman" w:cs="Times New Roman"/>
          <w:sz w:val="24"/>
        </w:rPr>
        <w:t>§</w:t>
      </w:r>
      <w:r w:rsidRPr="00D73B01">
        <w:rPr>
          <w:rFonts w:ascii="Times New Roman" w:eastAsia="Times New Roman" w:hAnsi="Times New Roman"/>
          <w:sz w:val="24"/>
        </w:rPr>
        <w:t>2 niniejszej uchwały</w:t>
      </w:r>
    </w:p>
    <w:p w14:paraId="1FD56F98" w14:textId="77777777" w:rsidR="00D73B01" w:rsidRPr="001D08A0" w:rsidRDefault="00D73B01" w:rsidP="00D73B01">
      <w:pPr>
        <w:tabs>
          <w:tab w:val="left" w:pos="987"/>
        </w:tabs>
        <w:spacing w:line="234" w:lineRule="auto"/>
        <w:ind w:left="701"/>
        <w:rPr>
          <w:rFonts w:ascii="Times New Roman" w:eastAsia="Times New Roman" w:hAnsi="Times New Roman"/>
          <w:sz w:val="24"/>
        </w:rPr>
      </w:pPr>
    </w:p>
    <w:p w14:paraId="5A26EBF7" w14:textId="77777777" w:rsidR="005D0D40" w:rsidRPr="001D08A0" w:rsidRDefault="00C503DA">
      <w:pPr>
        <w:numPr>
          <w:ilvl w:val="1"/>
          <w:numId w:val="1"/>
        </w:numPr>
        <w:tabs>
          <w:tab w:val="left" w:pos="987"/>
        </w:tabs>
        <w:spacing w:line="234" w:lineRule="auto"/>
        <w:ind w:firstLine="701"/>
        <w:rPr>
          <w:rFonts w:ascii="Times New Roman" w:eastAsia="Times New Roman" w:hAnsi="Times New Roman"/>
          <w:sz w:val="24"/>
        </w:rPr>
      </w:pPr>
      <w:r w:rsidRPr="001D08A0">
        <w:rPr>
          <w:rFonts w:ascii="Times New Roman" w:eastAsia="Times New Roman" w:hAnsi="Times New Roman"/>
          <w:sz w:val="24"/>
        </w:rPr>
        <w:t>Zmiana planu</w:t>
      </w:r>
      <w:r w:rsidR="005D0D40" w:rsidRPr="001D08A0">
        <w:t xml:space="preserve">, </w:t>
      </w:r>
      <w:r w:rsidR="005D0D40" w:rsidRPr="001D08A0">
        <w:rPr>
          <w:rFonts w:ascii="Times New Roman" w:eastAsia="Times New Roman" w:hAnsi="Times New Roman"/>
          <w:sz w:val="24"/>
        </w:rPr>
        <w:t>o którym mowa w § 1 ust. 1, w części graficznej, dotyczy:</w:t>
      </w:r>
    </w:p>
    <w:p w14:paraId="22374317" w14:textId="6CADFFA0" w:rsidR="00015E9D" w:rsidRPr="001D08A0" w:rsidRDefault="005D0D40" w:rsidP="00015E9D">
      <w:pPr>
        <w:pStyle w:val="Akapitzlist"/>
        <w:numPr>
          <w:ilvl w:val="0"/>
          <w:numId w:val="35"/>
        </w:numPr>
        <w:tabs>
          <w:tab w:val="left" w:pos="987"/>
        </w:tabs>
        <w:spacing w:line="234" w:lineRule="auto"/>
        <w:jc w:val="both"/>
        <w:rPr>
          <w:rFonts w:eastAsia="Times New Roman"/>
        </w:rPr>
      </w:pPr>
      <w:r w:rsidRPr="001D08A0">
        <w:rPr>
          <w:rFonts w:eastAsia="Times New Roman"/>
        </w:rPr>
        <w:t>w obrębie arkusza A</w:t>
      </w:r>
      <w:r w:rsidR="00555CB3">
        <w:rPr>
          <w:rFonts w:eastAsia="Times New Roman"/>
        </w:rPr>
        <w:t xml:space="preserve">, którego </w:t>
      </w:r>
      <w:r w:rsidR="001D459A">
        <w:rPr>
          <w:rFonts w:eastAsia="Times New Roman"/>
        </w:rPr>
        <w:t>granice przedstawia załącznik nr 1 do zmiany planu arkusz A</w:t>
      </w:r>
      <w:r w:rsidRPr="001D08A0">
        <w:rPr>
          <w:rFonts w:eastAsia="Times New Roman"/>
        </w:rPr>
        <w:t xml:space="preserve">: </w:t>
      </w:r>
      <w:r w:rsidR="00015E9D" w:rsidRPr="001D08A0">
        <w:t>przebiegu linii rozgraniczającej tereny o różnym przeznaczeniu i różnych zasadach zagospodarowania wyznaczającej teren funkcjonalny oznaczony symbolem MN2</w:t>
      </w:r>
      <w:r w:rsidR="001D08A0" w:rsidRPr="001D08A0">
        <w:t>,</w:t>
      </w:r>
      <w:r w:rsidR="00015E9D" w:rsidRPr="001D08A0">
        <w:t xml:space="preserve"> poprzez wyodrębnienie w jego granicach terenu UMN5, przebiegu nieprzekraczalnych linii zabudowy wyznaczonych na terenie  MN2 i wyodrębnionym obecnie UMN5</w:t>
      </w:r>
      <w:r w:rsidR="004E042A" w:rsidRPr="001D08A0">
        <w:t>,</w:t>
      </w:r>
    </w:p>
    <w:p w14:paraId="3D159376" w14:textId="6A347F34" w:rsidR="00015E9D" w:rsidRPr="001D08A0" w:rsidRDefault="005D0D40" w:rsidP="00015E9D">
      <w:pPr>
        <w:pStyle w:val="Akapitzlist"/>
        <w:numPr>
          <w:ilvl w:val="0"/>
          <w:numId w:val="35"/>
        </w:numPr>
        <w:tabs>
          <w:tab w:val="left" w:pos="987"/>
        </w:tabs>
        <w:spacing w:line="234" w:lineRule="auto"/>
        <w:jc w:val="both"/>
        <w:rPr>
          <w:rFonts w:eastAsia="Times New Roman"/>
        </w:rPr>
      </w:pPr>
      <w:r w:rsidRPr="001D08A0">
        <w:rPr>
          <w:rFonts w:eastAsia="Times New Roman"/>
        </w:rPr>
        <w:t>w obrębie arkusza B</w:t>
      </w:r>
      <w:r w:rsidR="001D459A">
        <w:rPr>
          <w:rFonts w:eastAsia="Times New Roman"/>
        </w:rPr>
        <w:t>, którego granice przedstawia załącznik nr 1 do zmiany planu arkusz B</w:t>
      </w:r>
      <w:r w:rsidRPr="001D08A0">
        <w:rPr>
          <w:rFonts w:eastAsia="Times New Roman"/>
        </w:rPr>
        <w:t>:</w:t>
      </w:r>
      <w:r w:rsidR="00015E9D" w:rsidRPr="001D08A0">
        <w:rPr>
          <w:rFonts w:eastAsia="Times New Roman"/>
        </w:rPr>
        <w:t xml:space="preserve"> </w:t>
      </w:r>
      <w:r w:rsidR="00015E9D" w:rsidRPr="001D08A0">
        <w:t xml:space="preserve">przebiegu linii rozgraniczających tereny o różnym przeznaczeniu i różnych zasadach zagospodarowania </w:t>
      </w:r>
      <w:r w:rsidR="004E042A" w:rsidRPr="001D08A0">
        <w:t>dotyczące</w:t>
      </w:r>
      <w:r w:rsidR="00015E9D" w:rsidRPr="001D08A0">
        <w:t xml:space="preserve"> teren</w:t>
      </w:r>
      <w:r w:rsidR="004E042A" w:rsidRPr="001D08A0">
        <w:t>ów</w:t>
      </w:r>
      <w:r w:rsidR="00015E9D" w:rsidRPr="001D08A0">
        <w:t xml:space="preserve"> funkcjonalny</w:t>
      </w:r>
      <w:r w:rsidR="004E042A" w:rsidRPr="001D08A0">
        <w:t>ch</w:t>
      </w:r>
      <w:r w:rsidR="00015E9D" w:rsidRPr="001D08A0">
        <w:t xml:space="preserve"> oznaczony</w:t>
      </w:r>
      <w:r w:rsidR="004E042A" w:rsidRPr="001D08A0">
        <w:t>ch</w:t>
      </w:r>
      <w:r w:rsidR="00015E9D" w:rsidRPr="001D08A0">
        <w:t xml:space="preserve"> symbolami USO1, U3, MNU20, MNU23, KDD13, KDD14, KDD15, likwidacji terenu </w:t>
      </w:r>
      <w:r w:rsidR="00D73B01" w:rsidRPr="001D08A0">
        <w:t>MNU21 i terenu KDW16</w:t>
      </w:r>
      <w:r w:rsidR="00015E9D" w:rsidRPr="001D08A0">
        <w:t>, przebiegu ciągów izolacyjnych o znaczeniu izolacyjnym i krajobrazowym wyznaczonych na terenach funkcjonalnych oznaczonych symbolami UO1, USO1 i U3, przebiegu nieprzekraczalnych linii zabudowy,  wyznaczonych na terenach funkcjonalnych oznaczonych symbolami UO1, USO1, U3, MNU20, MNU23,  przebiegu granic strefy ochrony bezpośredniej ujęcia wody wyznaczonej na terenie funkcjonalnym, oznaczonym symbolem UO1, przebiegu granic obszaru wskazanego jako aleje, szpalery i tereny zieleni szczególnie wartościowe, wyznaczonego na terenie funkcjonalnym, oznaczonym symbolem UO1,</w:t>
      </w:r>
    </w:p>
    <w:p w14:paraId="7FC6E1FE" w14:textId="05E16E94" w:rsidR="00D73B01" w:rsidRPr="001D08A0" w:rsidRDefault="005D0D40" w:rsidP="00D73B01">
      <w:pPr>
        <w:pStyle w:val="Akapitzlist"/>
        <w:numPr>
          <w:ilvl w:val="0"/>
          <w:numId w:val="35"/>
        </w:numPr>
        <w:tabs>
          <w:tab w:val="left" w:pos="987"/>
        </w:tabs>
        <w:spacing w:line="234" w:lineRule="auto"/>
        <w:jc w:val="both"/>
        <w:rPr>
          <w:rFonts w:eastAsia="Times New Roman"/>
        </w:rPr>
      </w:pPr>
      <w:r w:rsidRPr="001D08A0">
        <w:rPr>
          <w:rFonts w:eastAsia="Times New Roman"/>
        </w:rPr>
        <w:t>w obrębie arkusza C</w:t>
      </w:r>
      <w:r w:rsidR="001D459A">
        <w:rPr>
          <w:rFonts w:eastAsia="Times New Roman"/>
        </w:rPr>
        <w:t>, którego granice przedstawia załącznik nr 1 do zmiany planu arkusz C</w:t>
      </w:r>
      <w:r w:rsidRPr="001D08A0">
        <w:rPr>
          <w:rFonts w:eastAsia="Times New Roman"/>
        </w:rPr>
        <w:t>:</w:t>
      </w:r>
      <w:r w:rsidR="00015E9D" w:rsidRPr="001D08A0">
        <w:t xml:space="preserve"> </w:t>
      </w:r>
      <w:r w:rsidR="00015E9D" w:rsidRPr="001D08A0">
        <w:lastRenderedPageBreak/>
        <w:t>przebiegu linii rozgraniczającej tereny o różnym przeznaczeniu i różnych zasadach zagospodarowania, wy</w:t>
      </w:r>
      <w:r w:rsidR="001D08A0" w:rsidRPr="001D08A0">
        <w:t>znaczającej tereny funkcjonalne</w:t>
      </w:r>
      <w:r w:rsidR="00015E9D" w:rsidRPr="001D08A0">
        <w:t xml:space="preserve"> oznaczone symbolami MWU7 oraz MWU8,</w:t>
      </w:r>
      <w:r w:rsidR="00D73B01" w:rsidRPr="001D08A0">
        <w:t xml:space="preserve"> wyodrębnienie z części terenu MWU7 nowego terenu USO2, przebiegu nieprzekraczalnych linii zabudowy wyznaczonych na terenie MWU8 i wyodrębnionym obecnie USO2, wskazania granic strefy konserwatorskiej ochrony archeologicznej, wraz z numerem stanowiska archeologicznego AZP-52-66/115.</w:t>
      </w:r>
    </w:p>
    <w:p w14:paraId="0BD8BC19" w14:textId="77777777" w:rsidR="004E042A" w:rsidRPr="008F5250" w:rsidRDefault="004E042A" w:rsidP="004E042A">
      <w:pPr>
        <w:pStyle w:val="Akapitzlist"/>
        <w:tabs>
          <w:tab w:val="left" w:pos="987"/>
        </w:tabs>
        <w:spacing w:line="234" w:lineRule="auto"/>
        <w:ind w:left="780"/>
        <w:jc w:val="both"/>
        <w:rPr>
          <w:rFonts w:eastAsia="Times New Roman"/>
        </w:rPr>
      </w:pPr>
    </w:p>
    <w:p w14:paraId="14B4B113" w14:textId="0D6EFE64" w:rsidR="00C503DA" w:rsidRPr="008F5250" w:rsidRDefault="004E042A" w:rsidP="00E17546">
      <w:pPr>
        <w:spacing w:line="234" w:lineRule="auto"/>
        <w:ind w:left="426"/>
        <w:jc w:val="both"/>
        <w:rPr>
          <w:rFonts w:ascii="Times New Roman" w:eastAsia="Times New Roman" w:hAnsi="Times New Roman"/>
          <w:sz w:val="24"/>
        </w:rPr>
      </w:pPr>
      <w:r w:rsidRPr="008F5250">
        <w:rPr>
          <w:rFonts w:ascii="Times New Roman" w:eastAsia="Times New Roman" w:hAnsi="Times New Roman"/>
          <w:sz w:val="24"/>
        </w:rPr>
        <w:t xml:space="preserve">Pozostałe ustalenia graficzne </w:t>
      </w:r>
      <w:bookmarkStart w:id="1" w:name="_GoBack"/>
      <w:bookmarkEnd w:id="1"/>
      <w:r w:rsidRPr="008F5250">
        <w:rPr>
          <w:rFonts w:ascii="Times New Roman" w:eastAsia="Times New Roman" w:hAnsi="Times New Roman"/>
          <w:sz w:val="24"/>
        </w:rPr>
        <w:t>przedstawione na załączniku nr 1 do zmiany planu,</w:t>
      </w:r>
      <w:r w:rsidR="001D08A0" w:rsidRPr="008F5250">
        <w:rPr>
          <w:rFonts w:ascii="Times New Roman" w:eastAsia="Times New Roman" w:hAnsi="Times New Roman"/>
          <w:sz w:val="24"/>
        </w:rPr>
        <w:t xml:space="preserve"> arkusze A i C,</w:t>
      </w:r>
      <w:r w:rsidRPr="008F5250">
        <w:rPr>
          <w:rFonts w:ascii="Times New Roman" w:eastAsia="Times New Roman" w:hAnsi="Times New Roman"/>
          <w:sz w:val="24"/>
        </w:rPr>
        <w:t xml:space="preserve"> pozostają bez zmian względem uchwały Nr 342/XXXVII/2013 Rady Miejskiej w Serocku, z dnia 3 czerwca 2013 roku</w:t>
      </w:r>
      <w:r w:rsidR="00E17546" w:rsidRPr="008F5250">
        <w:rPr>
          <w:rFonts w:ascii="Times New Roman" w:eastAsia="Times New Roman" w:hAnsi="Times New Roman"/>
          <w:sz w:val="24"/>
        </w:rPr>
        <w:t xml:space="preserve"> i zachowują one moc. Wymienione</w:t>
      </w:r>
      <w:r w:rsidR="00555CB3">
        <w:rPr>
          <w:rFonts w:ascii="Times New Roman" w:eastAsia="Times New Roman" w:hAnsi="Times New Roman"/>
          <w:sz w:val="24"/>
        </w:rPr>
        <w:t xml:space="preserve"> w pkt 1 - 3</w:t>
      </w:r>
      <w:r w:rsidR="00E17546" w:rsidRPr="008F5250">
        <w:rPr>
          <w:rFonts w:ascii="Times New Roman" w:eastAsia="Times New Roman" w:hAnsi="Times New Roman"/>
          <w:sz w:val="24"/>
        </w:rPr>
        <w:t xml:space="preserve"> z</w:t>
      </w:r>
      <w:r w:rsidR="005D0D40" w:rsidRPr="008F5250">
        <w:rPr>
          <w:rFonts w:ascii="Times New Roman" w:eastAsia="Times New Roman" w:hAnsi="Times New Roman"/>
          <w:sz w:val="24"/>
        </w:rPr>
        <w:t>mian</w:t>
      </w:r>
      <w:r w:rsidR="00E17546" w:rsidRPr="008F5250">
        <w:rPr>
          <w:rFonts w:ascii="Times New Roman" w:eastAsia="Times New Roman" w:hAnsi="Times New Roman"/>
          <w:sz w:val="24"/>
        </w:rPr>
        <w:t>y</w:t>
      </w:r>
      <w:r w:rsidR="005D0D40" w:rsidRPr="008F5250">
        <w:rPr>
          <w:rFonts w:ascii="Times New Roman" w:eastAsia="Times New Roman" w:hAnsi="Times New Roman"/>
          <w:sz w:val="24"/>
        </w:rPr>
        <w:t xml:space="preserve"> planu będ</w:t>
      </w:r>
      <w:r w:rsidR="00E17546" w:rsidRPr="008F5250">
        <w:rPr>
          <w:rFonts w:ascii="Times New Roman" w:eastAsia="Times New Roman" w:hAnsi="Times New Roman"/>
          <w:sz w:val="24"/>
        </w:rPr>
        <w:t>ą</w:t>
      </w:r>
      <w:r w:rsidR="005D0D40" w:rsidRPr="008F5250">
        <w:rPr>
          <w:rFonts w:ascii="Times New Roman" w:eastAsia="Times New Roman" w:hAnsi="Times New Roman"/>
          <w:sz w:val="24"/>
        </w:rPr>
        <w:t xml:space="preserve"> wprowadzon</w:t>
      </w:r>
      <w:r w:rsidR="00E17546" w:rsidRPr="008F5250">
        <w:rPr>
          <w:rFonts w:ascii="Times New Roman" w:eastAsia="Times New Roman" w:hAnsi="Times New Roman"/>
          <w:sz w:val="24"/>
        </w:rPr>
        <w:t>e</w:t>
      </w:r>
      <w:r w:rsidR="005D0D40" w:rsidRPr="008F5250">
        <w:rPr>
          <w:rFonts w:ascii="Times New Roman" w:eastAsia="Times New Roman" w:hAnsi="Times New Roman"/>
          <w:sz w:val="24"/>
        </w:rPr>
        <w:t xml:space="preserve"> na fragmen</w:t>
      </w:r>
      <w:r w:rsidR="00E17546" w:rsidRPr="008F5250">
        <w:rPr>
          <w:rFonts w:ascii="Times New Roman" w:eastAsia="Times New Roman" w:hAnsi="Times New Roman"/>
          <w:sz w:val="24"/>
        </w:rPr>
        <w:t>tach</w:t>
      </w:r>
      <w:r w:rsidR="005D0D40" w:rsidRPr="008F5250">
        <w:rPr>
          <w:rFonts w:ascii="Times New Roman" w:eastAsia="Times New Roman" w:hAnsi="Times New Roman"/>
          <w:sz w:val="24"/>
        </w:rPr>
        <w:t xml:space="preserve"> obszaru, w granicach określonych na załączniku graficznym do uchwały </w:t>
      </w:r>
      <w:r w:rsidR="00E17546" w:rsidRPr="008F5250">
        <w:rPr>
          <w:rFonts w:ascii="Times New Roman" w:eastAsia="Times New Roman" w:hAnsi="Times New Roman"/>
          <w:sz w:val="24"/>
        </w:rPr>
        <w:t>Nr 504/XLVI/2018 Rady Miejskiej w Serocku, z dnia 25 czerwca 2018 r., w sprawie przystąpienia do sporządzenia zmiany miejscowego planu zagospodarowania przestrzennego gminy Serock – sekcja F1, zmienionej uchwałą Nr 543/LI/2018, z dnia 29 października 2018 roku, oraz uchwałą Nr … / …. / 2021, z dnia 24 lutego 2021 roku.</w:t>
      </w:r>
    </w:p>
    <w:p w14:paraId="72F9DCE6" w14:textId="77777777" w:rsidR="00C503DA" w:rsidRDefault="00C503DA">
      <w:pPr>
        <w:spacing w:line="121" w:lineRule="exact"/>
        <w:rPr>
          <w:rFonts w:ascii="Times New Roman" w:eastAsia="Times New Roman" w:hAnsi="Times New Roman"/>
          <w:sz w:val="24"/>
        </w:rPr>
      </w:pPr>
    </w:p>
    <w:p w14:paraId="769C49D4" w14:textId="56A99DF4" w:rsidR="00C503DA" w:rsidRDefault="00C503DA">
      <w:pPr>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§2. W uchwale nr </w:t>
      </w:r>
      <w:r w:rsidR="00FF132E">
        <w:rPr>
          <w:rFonts w:ascii="Times New Roman" w:eastAsia="Times New Roman" w:hAnsi="Times New Roman"/>
          <w:sz w:val="24"/>
        </w:rPr>
        <w:t>342</w:t>
      </w:r>
      <w:r>
        <w:rPr>
          <w:rFonts w:ascii="Times New Roman" w:eastAsia="Times New Roman" w:hAnsi="Times New Roman"/>
          <w:sz w:val="24"/>
        </w:rPr>
        <w:t>/</w:t>
      </w:r>
      <w:r w:rsidR="00FF132E">
        <w:rPr>
          <w:rFonts w:ascii="Times New Roman" w:eastAsia="Times New Roman" w:hAnsi="Times New Roman"/>
          <w:sz w:val="24"/>
        </w:rPr>
        <w:t>XX</w:t>
      </w:r>
      <w:r>
        <w:rPr>
          <w:rFonts w:ascii="Times New Roman" w:eastAsia="Times New Roman" w:hAnsi="Times New Roman"/>
          <w:sz w:val="24"/>
        </w:rPr>
        <w:t>XVII/201</w:t>
      </w:r>
      <w:r w:rsidR="00FF132E">
        <w:rPr>
          <w:rFonts w:ascii="Times New Roman" w:eastAsia="Times New Roman" w:hAnsi="Times New Roman"/>
          <w:sz w:val="24"/>
        </w:rPr>
        <w:t>3</w:t>
      </w:r>
      <w:r>
        <w:rPr>
          <w:rFonts w:ascii="Times New Roman" w:eastAsia="Times New Roman" w:hAnsi="Times New Roman"/>
          <w:sz w:val="24"/>
        </w:rPr>
        <w:t xml:space="preserve"> Rady Miejskiej w Serocku, z dnia </w:t>
      </w:r>
      <w:r w:rsidR="00FF132E">
        <w:rPr>
          <w:rFonts w:ascii="Times New Roman" w:eastAsia="Times New Roman" w:hAnsi="Times New Roman"/>
          <w:sz w:val="24"/>
        </w:rPr>
        <w:t>3</w:t>
      </w:r>
      <w:r>
        <w:rPr>
          <w:rFonts w:ascii="Times New Roman" w:eastAsia="Times New Roman" w:hAnsi="Times New Roman"/>
          <w:sz w:val="24"/>
        </w:rPr>
        <w:t xml:space="preserve"> </w:t>
      </w:r>
      <w:r w:rsidR="00FF132E">
        <w:rPr>
          <w:rFonts w:ascii="Times New Roman" w:eastAsia="Times New Roman" w:hAnsi="Times New Roman"/>
          <w:sz w:val="24"/>
        </w:rPr>
        <w:t>czerwca</w:t>
      </w:r>
      <w:r>
        <w:rPr>
          <w:rFonts w:ascii="Times New Roman" w:eastAsia="Times New Roman" w:hAnsi="Times New Roman"/>
          <w:sz w:val="24"/>
        </w:rPr>
        <w:t xml:space="preserve"> 201</w:t>
      </w:r>
      <w:r w:rsidR="00FF132E">
        <w:rPr>
          <w:rFonts w:ascii="Times New Roman" w:eastAsia="Times New Roman" w:hAnsi="Times New Roman"/>
          <w:sz w:val="24"/>
        </w:rPr>
        <w:t>3</w:t>
      </w:r>
      <w:r>
        <w:rPr>
          <w:rFonts w:ascii="Times New Roman" w:eastAsia="Times New Roman" w:hAnsi="Times New Roman"/>
          <w:sz w:val="24"/>
        </w:rPr>
        <w:t xml:space="preserve"> roku w sprawie miejscowego planu zagospodarowania przestrzennego </w:t>
      </w:r>
      <w:r w:rsidR="00FF132E">
        <w:rPr>
          <w:rFonts w:ascii="Times New Roman" w:eastAsia="Times New Roman" w:hAnsi="Times New Roman"/>
          <w:sz w:val="24"/>
        </w:rPr>
        <w:t>gminy</w:t>
      </w:r>
      <w:r>
        <w:rPr>
          <w:rFonts w:ascii="Times New Roman" w:eastAsia="Times New Roman" w:hAnsi="Times New Roman"/>
          <w:sz w:val="24"/>
        </w:rPr>
        <w:t xml:space="preserve"> Serock – </w:t>
      </w:r>
      <w:r w:rsidR="00FF132E">
        <w:rPr>
          <w:rFonts w:ascii="Times New Roman" w:eastAsia="Times New Roman" w:hAnsi="Times New Roman"/>
          <w:sz w:val="24"/>
        </w:rPr>
        <w:t>sekcja F1 obręb Jadwisin</w:t>
      </w:r>
      <w:r>
        <w:rPr>
          <w:rFonts w:ascii="Times New Roman" w:eastAsia="Times New Roman" w:hAnsi="Times New Roman"/>
          <w:sz w:val="24"/>
        </w:rPr>
        <w:t>,</w:t>
      </w:r>
      <w:r w:rsidR="00555CB3">
        <w:rPr>
          <w:rFonts w:ascii="Times New Roman" w:eastAsia="Times New Roman" w:hAnsi="Times New Roman"/>
          <w:sz w:val="24"/>
        </w:rPr>
        <w:t xml:space="preserve"> </w:t>
      </w:r>
      <w:r w:rsidR="00555CB3" w:rsidRPr="00486533">
        <w:rPr>
          <w:rFonts w:ascii="Times New Roman" w:eastAsia="Times New Roman" w:hAnsi="Times New Roman"/>
          <w:sz w:val="24"/>
        </w:rPr>
        <w:t>skorygowanego rozstrzygnięciem nadzorczym Wojewody Mazowieckiego LEX.I-4131.80.2013.RM z dnia 02.07.2013 r. oraz uchwałą nr 468/XLIII/2018 Rady Miejskiej w Serocku z dnia 23 kwietnia 2018 r. w sprawie uchwalenia miejscowego planu zagospodarowania przestrze</w:t>
      </w:r>
      <w:r w:rsidR="00555CB3">
        <w:rPr>
          <w:rFonts w:ascii="Times New Roman" w:eastAsia="Times New Roman" w:hAnsi="Times New Roman"/>
          <w:sz w:val="24"/>
        </w:rPr>
        <w:t xml:space="preserve">nnego gminy Serock – sekcja F2, </w:t>
      </w:r>
      <w:r>
        <w:rPr>
          <w:rFonts w:ascii="Times New Roman" w:eastAsia="Times New Roman" w:hAnsi="Times New Roman"/>
          <w:sz w:val="24"/>
        </w:rPr>
        <w:t>wprowadza się następujące zmiany:</w:t>
      </w:r>
    </w:p>
    <w:p w14:paraId="64C947F8" w14:textId="77777777" w:rsidR="00C503DA" w:rsidRDefault="00C503DA">
      <w:pPr>
        <w:spacing w:line="122" w:lineRule="exact"/>
        <w:rPr>
          <w:rFonts w:ascii="Times New Roman" w:eastAsia="Times New Roman" w:hAnsi="Times New Roman"/>
          <w:sz w:val="24"/>
        </w:rPr>
      </w:pPr>
    </w:p>
    <w:p w14:paraId="18DADBF9" w14:textId="77777777" w:rsidR="002C0CB9" w:rsidRPr="00FF132E" w:rsidRDefault="002C0CB9" w:rsidP="002C0CB9">
      <w:pPr>
        <w:tabs>
          <w:tab w:val="left" w:pos="1060"/>
        </w:tabs>
        <w:spacing w:line="0" w:lineRule="atLeast"/>
        <w:ind w:left="1419"/>
        <w:rPr>
          <w:rFonts w:ascii="Times New Roman" w:eastAsia="Times New Roman" w:hAnsi="Times New Roman"/>
          <w:sz w:val="24"/>
        </w:rPr>
      </w:pPr>
    </w:p>
    <w:p w14:paraId="1F35A1FF" w14:textId="77777777" w:rsidR="00C503DA" w:rsidRDefault="004D71A0" w:rsidP="00085FBC">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skreśla się </w:t>
      </w:r>
      <w:r>
        <w:rPr>
          <w:rFonts w:ascii="Times New Roman" w:eastAsia="Times New Roman" w:hAnsi="Times New Roman" w:cs="Times New Roman"/>
          <w:sz w:val="24"/>
        </w:rPr>
        <w:t>§</w:t>
      </w:r>
      <w:r>
        <w:rPr>
          <w:rFonts w:ascii="Times New Roman" w:eastAsia="Times New Roman" w:hAnsi="Times New Roman"/>
          <w:sz w:val="24"/>
        </w:rPr>
        <w:t>5 pkt 7,</w:t>
      </w:r>
    </w:p>
    <w:p w14:paraId="67947280" w14:textId="77777777" w:rsidR="00FB1298" w:rsidRDefault="00FB1298" w:rsidP="00FB1298">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2 otrzymuje brzemiennie:</w:t>
      </w:r>
    </w:p>
    <w:p w14:paraId="44F9818D" w14:textId="77777777" w:rsidR="00FB1298" w:rsidRPr="00FB1298" w:rsidRDefault="00FB1298" w:rsidP="00FB1298">
      <w:pPr>
        <w:pStyle w:val="1wypunktowanie"/>
        <w:numPr>
          <w:ilvl w:val="0"/>
          <w:numId w:val="0"/>
        </w:numPr>
        <w:ind w:left="823"/>
        <w:rPr>
          <w:rFonts w:ascii="Times New Roman" w:hAnsi="Times New Roman" w:cs="Times New Roman"/>
          <w:sz w:val="24"/>
          <w:szCs w:val="24"/>
        </w:rPr>
      </w:pPr>
      <w:r>
        <w:rPr>
          <w:rFonts w:ascii="Times New Roman" w:hAnsi="Times New Roman" w:cs="Times New Roman"/>
          <w:sz w:val="24"/>
          <w:szCs w:val="24"/>
        </w:rPr>
        <w:t xml:space="preserve">„2) </w:t>
      </w:r>
      <w:r w:rsidRPr="00FB1298">
        <w:rPr>
          <w:rFonts w:ascii="Times New Roman" w:hAnsi="Times New Roman" w:cs="Times New Roman"/>
          <w:sz w:val="24"/>
          <w:szCs w:val="24"/>
        </w:rPr>
        <w:t xml:space="preserve">tereny zabudowy mieszkaniowej jednorodzinnej z usługami oznaczone symbolami terenu: </w:t>
      </w:r>
      <w:r w:rsidRPr="00FB1298">
        <w:rPr>
          <w:rFonts w:ascii="Times New Roman" w:hAnsi="Times New Roman" w:cs="Times New Roman"/>
          <w:b/>
          <w:sz w:val="24"/>
          <w:szCs w:val="24"/>
        </w:rPr>
        <w:t>MNU</w:t>
      </w:r>
      <w:r w:rsidRPr="00FB1298">
        <w:rPr>
          <w:rFonts w:ascii="Times New Roman" w:hAnsi="Times New Roman" w:cs="Times New Roman"/>
          <w:sz w:val="24"/>
          <w:szCs w:val="24"/>
        </w:rPr>
        <w:t xml:space="preserve"> o numerach od </w:t>
      </w:r>
      <w:r w:rsidRPr="00FB1298">
        <w:rPr>
          <w:rFonts w:ascii="Times New Roman" w:hAnsi="Times New Roman" w:cs="Times New Roman"/>
          <w:b/>
          <w:sz w:val="24"/>
          <w:szCs w:val="24"/>
        </w:rPr>
        <w:t>1</w:t>
      </w:r>
      <w:r>
        <w:rPr>
          <w:rFonts w:ascii="Times New Roman" w:hAnsi="Times New Roman" w:cs="Times New Roman"/>
          <w:sz w:val="24"/>
          <w:szCs w:val="24"/>
        </w:rPr>
        <w:t xml:space="preserve"> do </w:t>
      </w:r>
      <w:r w:rsidRPr="00FB1298">
        <w:rPr>
          <w:rFonts w:ascii="Times New Roman" w:hAnsi="Times New Roman" w:cs="Times New Roman"/>
          <w:b/>
          <w:sz w:val="24"/>
          <w:szCs w:val="24"/>
        </w:rPr>
        <w:t>20</w:t>
      </w:r>
      <w:r>
        <w:rPr>
          <w:rFonts w:ascii="Times New Roman" w:hAnsi="Times New Roman" w:cs="Times New Roman"/>
          <w:sz w:val="24"/>
          <w:szCs w:val="24"/>
        </w:rPr>
        <w:t xml:space="preserve"> oraz od </w:t>
      </w:r>
      <w:r w:rsidRPr="00FB1298">
        <w:rPr>
          <w:rFonts w:ascii="Times New Roman" w:hAnsi="Times New Roman" w:cs="Times New Roman"/>
          <w:b/>
          <w:sz w:val="24"/>
          <w:szCs w:val="24"/>
        </w:rPr>
        <w:t>22</w:t>
      </w:r>
      <w:r w:rsidRPr="00FB1298">
        <w:rPr>
          <w:rFonts w:ascii="Times New Roman" w:hAnsi="Times New Roman" w:cs="Times New Roman"/>
          <w:sz w:val="24"/>
          <w:szCs w:val="24"/>
        </w:rPr>
        <w:t xml:space="preserve"> do </w:t>
      </w:r>
      <w:r w:rsidRPr="00FB1298">
        <w:rPr>
          <w:rFonts w:ascii="Times New Roman" w:hAnsi="Times New Roman" w:cs="Times New Roman"/>
          <w:b/>
          <w:sz w:val="24"/>
          <w:szCs w:val="24"/>
        </w:rPr>
        <w:t>50</w:t>
      </w:r>
      <w:r w:rsidRPr="00FB1298">
        <w:rPr>
          <w:rFonts w:ascii="Times New Roman" w:hAnsi="Times New Roman" w:cs="Times New Roman"/>
          <w:sz w:val="24"/>
          <w:szCs w:val="24"/>
        </w:rPr>
        <w:t>,”;</w:t>
      </w:r>
    </w:p>
    <w:p w14:paraId="32EBCB06" w14:textId="77777777" w:rsidR="00FB1298" w:rsidRPr="00F44B6A" w:rsidRDefault="00FB1298" w:rsidP="00FB1298">
      <w:pPr>
        <w:pStyle w:val="1wypunktowanie"/>
        <w:numPr>
          <w:ilvl w:val="0"/>
          <w:numId w:val="0"/>
        </w:numPr>
        <w:ind w:left="823"/>
        <w:rPr>
          <w:szCs w:val="20"/>
        </w:rPr>
      </w:pPr>
    </w:p>
    <w:p w14:paraId="1AD885FD" w14:textId="77777777" w:rsidR="00101C23" w:rsidRDefault="00101C23" w:rsidP="00101C23">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w:t>
      </w:r>
      <w:r w:rsidR="00305F3D">
        <w:rPr>
          <w:rFonts w:ascii="Times New Roman" w:eastAsia="Times New Roman" w:hAnsi="Times New Roman"/>
          <w:sz w:val="24"/>
        </w:rPr>
        <w:t>3</w:t>
      </w:r>
      <w:r>
        <w:rPr>
          <w:rFonts w:ascii="Times New Roman" w:eastAsia="Times New Roman" w:hAnsi="Times New Roman"/>
          <w:sz w:val="24"/>
        </w:rPr>
        <w:t xml:space="preserve"> otrzymuje brzemiennie:</w:t>
      </w:r>
    </w:p>
    <w:p w14:paraId="7F990875" w14:textId="77777777" w:rsidR="00305F3D" w:rsidRDefault="00101C23" w:rsidP="00305F3D">
      <w:pPr>
        <w:pStyle w:val="1wypunktowanie"/>
        <w:numPr>
          <w:ilvl w:val="0"/>
          <w:numId w:val="0"/>
        </w:numPr>
        <w:ind w:left="823"/>
        <w:rPr>
          <w:rFonts w:ascii="Times New Roman" w:hAnsi="Times New Roman" w:cs="Times New Roman"/>
          <w:sz w:val="24"/>
          <w:szCs w:val="24"/>
        </w:rPr>
      </w:pPr>
      <w:r w:rsidRPr="00305F3D">
        <w:rPr>
          <w:rFonts w:ascii="Times New Roman" w:hAnsi="Times New Roman" w:cs="Times New Roman"/>
          <w:sz w:val="24"/>
          <w:szCs w:val="24"/>
        </w:rPr>
        <w:t>„</w:t>
      </w:r>
      <w:r w:rsidR="00305F3D" w:rsidRPr="00305F3D">
        <w:rPr>
          <w:rFonts w:ascii="Times New Roman" w:hAnsi="Times New Roman" w:cs="Times New Roman"/>
          <w:sz w:val="24"/>
          <w:szCs w:val="24"/>
        </w:rPr>
        <w:t xml:space="preserve">3) tereny zabudowy usługowej i mieszkaniowej jednorodzinnej oznaczone symbolami terenu: </w:t>
      </w:r>
      <w:r w:rsidR="00305F3D" w:rsidRPr="00305F3D">
        <w:rPr>
          <w:rFonts w:ascii="Times New Roman" w:hAnsi="Times New Roman" w:cs="Times New Roman"/>
          <w:b/>
          <w:sz w:val="24"/>
          <w:szCs w:val="24"/>
        </w:rPr>
        <w:t xml:space="preserve">UMN </w:t>
      </w:r>
      <w:r w:rsidR="00305F3D" w:rsidRPr="00305F3D">
        <w:rPr>
          <w:rFonts w:ascii="Times New Roman" w:hAnsi="Times New Roman" w:cs="Times New Roman"/>
          <w:bCs/>
          <w:sz w:val="24"/>
          <w:szCs w:val="24"/>
        </w:rPr>
        <w:t xml:space="preserve">o numerach od </w:t>
      </w:r>
      <w:r w:rsidR="00305F3D" w:rsidRPr="00305F3D">
        <w:rPr>
          <w:rFonts w:ascii="Times New Roman" w:hAnsi="Times New Roman" w:cs="Times New Roman"/>
          <w:b/>
          <w:sz w:val="24"/>
          <w:szCs w:val="24"/>
        </w:rPr>
        <w:t xml:space="preserve">1 </w:t>
      </w:r>
      <w:r w:rsidR="00305F3D" w:rsidRPr="00305F3D">
        <w:rPr>
          <w:rFonts w:ascii="Times New Roman" w:hAnsi="Times New Roman" w:cs="Times New Roman"/>
          <w:sz w:val="24"/>
          <w:szCs w:val="24"/>
        </w:rPr>
        <w:t>do</w:t>
      </w:r>
      <w:r w:rsidR="00305F3D" w:rsidRPr="00305F3D">
        <w:rPr>
          <w:rFonts w:ascii="Times New Roman" w:hAnsi="Times New Roman" w:cs="Times New Roman"/>
          <w:b/>
          <w:sz w:val="24"/>
          <w:szCs w:val="24"/>
        </w:rPr>
        <w:t xml:space="preserve"> 5</w:t>
      </w:r>
      <w:r w:rsidR="00305F3D" w:rsidRPr="00305F3D">
        <w:rPr>
          <w:rFonts w:ascii="Times New Roman" w:hAnsi="Times New Roman" w:cs="Times New Roman"/>
          <w:sz w:val="24"/>
          <w:szCs w:val="24"/>
        </w:rPr>
        <w:t>,”;</w:t>
      </w:r>
    </w:p>
    <w:p w14:paraId="2CE670A2" w14:textId="77777777" w:rsidR="00FB1298" w:rsidRPr="00305F3D" w:rsidRDefault="00FB1298" w:rsidP="00305F3D">
      <w:pPr>
        <w:pStyle w:val="1wypunktowanie"/>
        <w:numPr>
          <w:ilvl w:val="0"/>
          <w:numId w:val="0"/>
        </w:numPr>
        <w:ind w:left="823"/>
        <w:rPr>
          <w:rFonts w:ascii="Times New Roman" w:hAnsi="Times New Roman" w:cs="Times New Roman"/>
          <w:sz w:val="24"/>
          <w:szCs w:val="24"/>
        </w:rPr>
      </w:pPr>
    </w:p>
    <w:p w14:paraId="1F7BC1B5" w14:textId="77777777" w:rsidR="00E91A53" w:rsidRDefault="00E91A53" w:rsidP="00085FBC">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12 otrzymuje brzemiennie:</w:t>
      </w:r>
    </w:p>
    <w:p w14:paraId="69C301D6" w14:textId="77777777" w:rsidR="00E91A53" w:rsidRDefault="00E91A53" w:rsidP="00E91A53">
      <w:pPr>
        <w:pStyle w:val="1wypunktowanie"/>
        <w:numPr>
          <w:ilvl w:val="0"/>
          <w:numId w:val="0"/>
        </w:numPr>
        <w:spacing w:after="120"/>
        <w:ind w:left="822"/>
        <w:rPr>
          <w:rFonts w:ascii="Times New Roman" w:hAnsi="Times New Roman" w:cs="Times New Roman"/>
          <w:sz w:val="24"/>
          <w:szCs w:val="24"/>
        </w:rPr>
      </w:pPr>
      <w:r>
        <w:rPr>
          <w:rFonts w:ascii="Times New Roman" w:hAnsi="Times New Roman"/>
          <w:sz w:val="24"/>
        </w:rPr>
        <w:t xml:space="preserve">„12) </w:t>
      </w:r>
      <w:r w:rsidRPr="00E91A53">
        <w:rPr>
          <w:rFonts w:ascii="Times New Roman" w:hAnsi="Times New Roman" w:cs="Times New Roman"/>
          <w:sz w:val="24"/>
          <w:szCs w:val="24"/>
        </w:rPr>
        <w:t xml:space="preserve">tereny zabudowy usług sportu i rekreacji oraz oświaty oznaczone symbolami terenu </w:t>
      </w:r>
      <w:r w:rsidRPr="00E91A53">
        <w:rPr>
          <w:rFonts w:ascii="Times New Roman" w:hAnsi="Times New Roman" w:cs="Times New Roman"/>
          <w:b/>
          <w:sz w:val="24"/>
          <w:szCs w:val="24"/>
        </w:rPr>
        <w:t>USO</w:t>
      </w:r>
      <w:r w:rsidRPr="00E91A53">
        <w:rPr>
          <w:rFonts w:ascii="Times New Roman" w:hAnsi="Times New Roman" w:cs="Times New Roman"/>
          <w:sz w:val="24"/>
          <w:szCs w:val="24"/>
        </w:rPr>
        <w:t xml:space="preserve"> o numerach </w:t>
      </w:r>
      <w:r w:rsidRPr="00E91A53">
        <w:rPr>
          <w:rFonts w:ascii="Times New Roman" w:hAnsi="Times New Roman" w:cs="Times New Roman"/>
          <w:b/>
          <w:sz w:val="24"/>
          <w:szCs w:val="24"/>
        </w:rPr>
        <w:t xml:space="preserve">1 </w:t>
      </w:r>
      <w:r w:rsidRPr="00645830">
        <w:rPr>
          <w:rFonts w:ascii="Times New Roman" w:hAnsi="Times New Roman" w:cs="Times New Roman"/>
          <w:sz w:val="24"/>
          <w:szCs w:val="24"/>
        </w:rPr>
        <w:t>i</w:t>
      </w:r>
      <w:r w:rsidRPr="00E91A53">
        <w:rPr>
          <w:rFonts w:ascii="Times New Roman" w:hAnsi="Times New Roman" w:cs="Times New Roman"/>
          <w:b/>
          <w:sz w:val="24"/>
          <w:szCs w:val="24"/>
        </w:rPr>
        <w:t xml:space="preserve"> 2</w:t>
      </w:r>
      <w:r w:rsidR="00645830" w:rsidRPr="00645830">
        <w:rPr>
          <w:rFonts w:ascii="Times New Roman" w:hAnsi="Times New Roman" w:cs="Times New Roman"/>
          <w:sz w:val="24"/>
          <w:szCs w:val="24"/>
        </w:rPr>
        <w:t>,</w:t>
      </w:r>
      <w:r>
        <w:rPr>
          <w:rFonts w:ascii="Times New Roman" w:hAnsi="Times New Roman" w:cs="Times New Roman"/>
          <w:b/>
          <w:sz w:val="24"/>
          <w:szCs w:val="24"/>
        </w:rPr>
        <w:t>”</w:t>
      </w:r>
      <w:r w:rsidRPr="00E91A53">
        <w:rPr>
          <w:rFonts w:ascii="Times New Roman" w:hAnsi="Times New Roman" w:cs="Times New Roman"/>
          <w:sz w:val="24"/>
          <w:szCs w:val="24"/>
        </w:rPr>
        <w:t>;</w:t>
      </w:r>
    </w:p>
    <w:p w14:paraId="792A5AB6" w14:textId="77777777" w:rsidR="00FB1298" w:rsidRDefault="00FB1298" w:rsidP="00FB1298">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6 pkt 28 otrzymuje brzemiennie:</w:t>
      </w:r>
    </w:p>
    <w:p w14:paraId="68E6EE80" w14:textId="77777777" w:rsidR="009A6083" w:rsidRPr="00E91A53" w:rsidRDefault="00FB1298" w:rsidP="00FB1298">
      <w:pPr>
        <w:pStyle w:val="1wypunktowanie"/>
        <w:numPr>
          <w:ilvl w:val="0"/>
          <w:numId w:val="0"/>
        </w:numPr>
        <w:spacing w:after="120"/>
        <w:ind w:left="822"/>
        <w:rPr>
          <w:rFonts w:ascii="Times New Roman" w:hAnsi="Times New Roman" w:cs="Times New Roman"/>
          <w:sz w:val="24"/>
          <w:szCs w:val="24"/>
        </w:rPr>
      </w:pPr>
      <w:r>
        <w:rPr>
          <w:rFonts w:ascii="Times New Roman" w:hAnsi="Times New Roman"/>
          <w:sz w:val="24"/>
        </w:rPr>
        <w:t>„</w:t>
      </w:r>
      <w:r w:rsidR="00645830">
        <w:rPr>
          <w:rFonts w:ascii="Times New Roman" w:hAnsi="Times New Roman"/>
          <w:sz w:val="24"/>
        </w:rPr>
        <w:t>28</w:t>
      </w:r>
      <w:r>
        <w:rPr>
          <w:rFonts w:ascii="Times New Roman" w:hAnsi="Times New Roman"/>
          <w:sz w:val="24"/>
        </w:rPr>
        <w:t xml:space="preserve">) </w:t>
      </w:r>
      <w:r w:rsidRPr="00FB1298">
        <w:rPr>
          <w:rFonts w:ascii="Times New Roman" w:hAnsi="Times New Roman" w:cs="Times New Roman"/>
          <w:bCs/>
          <w:sz w:val="24"/>
          <w:szCs w:val="24"/>
        </w:rPr>
        <w:t xml:space="preserve">tereny dróg wewnętrznych, oznaczone symbolami terenu: </w:t>
      </w:r>
      <w:r w:rsidRPr="00FB1298">
        <w:rPr>
          <w:rFonts w:ascii="Times New Roman" w:hAnsi="Times New Roman" w:cs="Times New Roman"/>
          <w:b/>
          <w:bCs/>
          <w:sz w:val="24"/>
          <w:szCs w:val="24"/>
        </w:rPr>
        <w:t>KDW</w:t>
      </w:r>
      <w:r w:rsidRPr="00FB1298">
        <w:rPr>
          <w:rFonts w:ascii="Times New Roman" w:hAnsi="Times New Roman" w:cs="Times New Roman"/>
          <w:bCs/>
          <w:sz w:val="24"/>
          <w:szCs w:val="24"/>
        </w:rPr>
        <w:t xml:space="preserve"> o numerach od </w:t>
      </w:r>
      <w:r w:rsidRPr="00FB1298">
        <w:rPr>
          <w:rFonts w:ascii="Times New Roman" w:hAnsi="Times New Roman" w:cs="Times New Roman"/>
          <w:b/>
          <w:bCs/>
          <w:sz w:val="24"/>
          <w:szCs w:val="24"/>
        </w:rPr>
        <w:t>1</w:t>
      </w:r>
      <w:r w:rsidRPr="00FB1298">
        <w:rPr>
          <w:rFonts w:ascii="Times New Roman" w:hAnsi="Times New Roman" w:cs="Times New Roman"/>
          <w:bCs/>
          <w:sz w:val="24"/>
          <w:szCs w:val="24"/>
        </w:rPr>
        <w:t xml:space="preserve"> do </w:t>
      </w:r>
      <w:r w:rsidRPr="00FB1298">
        <w:rPr>
          <w:rFonts w:ascii="Times New Roman" w:hAnsi="Times New Roman" w:cs="Times New Roman"/>
          <w:b/>
          <w:bCs/>
          <w:sz w:val="24"/>
          <w:szCs w:val="24"/>
        </w:rPr>
        <w:t>15</w:t>
      </w:r>
      <w:r w:rsidRPr="00FB1298">
        <w:rPr>
          <w:rFonts w:ascii="Times New Roman" w:hAnsi="Times New Roman" w:cs="Times New Roman"/>
          <w:bCs/>
          <w:sz w:val="24"/>
          <w:szCs w:val="24"/>
        </w:rPr>
        <w:t xml:space="preserve"> oraz od </w:t>
      </w:r>
      <w:r w:rsidRPr="00FB1298">
        <w:rPr>
          <w:rFonts w:ascii="Times New Roman" w:hAnsi="Times New Roman" w:cs="Times New Roman"/>
          <w:b/>
          <w:bCs/>
          <w:sz w:val="24"/>
          <w:szCs w:val="24"/>
        </w:rPr>
        <w:t>1</w:t>
      </w:r>
      <w:r w:rsidR="008554CD">
        <w:rPr>
          <w:rFonts w:ascii="Times New Roman" w:hAnsi="Times New Roman" w:cs="Times New Roman"/>
          <w:b/>
          <w:bCs/>
          <w:sz w:val="24"/>
          <w:szCs w:val="24"/>
        </w:rPr>
        <w:t>7</w:t>
      </w:r>
      <w:r w:rsidRPr="00FB1298">
        <w:rPr>
          <w:rFonts w:ascii="Times New Roman" w:hAnsi="Times New Roman" w:cs="Times New Roman"/>
          <w:bCs/>
          <w:sz w:val="24"/>
          <w:szCs w:val="24"/>
        </w:rPr>
        <w:t xml:space="preserve"> do </w:t>
      </w:r>
      <w:r w:rsidRPr="00FB1298">
        <w:rPr>
          <w:rFonts w:ascii="Times New Roman" w:hAnsi="Times New Roman" w:cs="Times New Roman"/>
          <w:b/>
          <w:bCs/>
          <w:sz w:val="24"/>
          <w:szCs w:val="24"/>
        </w:rPr>
        <w:t>39</w:t>
      </w:r>
      <w:r w:rsidR="00645830" w:rsidRPr="00645830">
        <w:rPr>
          <w:rFonts w:ascii="Times New Roman" w:hAnsi="Times New Roman" w:cs="Times New Roman"/>
          <w:bCs/>
          <w:sz w:val="24"/>
          <w:szCs w:val="24"/>
        </w:rPr>
        <w:t>,</w:t>
      </w:r>
      <w:r w:rsidRPr="00FB1298">
        <w:rPr>
          <w:rFonts w:ascii="Times New Roman" w:hAnsi="Times New Roman" w:cs="Times New Roman"/>
          <w:bCs/>
          <w:sz w:val="24"/>
          <w:szCs w:val="24"/>
        </w:rPr>
        <w:t>”</w:t>
      </w:r>
    </w:p>
    <w:p w14:paraId="7E58A466" w14:textId="77777777" w:rsidR="00C503DA" w:rsidRDefault="00085FBC" w:rsidP="004E6D30">
      <w:pPr>
        <w:numPr>
          <w:ilvl w:val="0"/>
          <w:numId w:val="2"/>
        </w:numPr>
        <w:tabs>
          <w:tab w:val="left" w:pos="1060"/>
        </w:tabs>
        <w:spacing w:after="120" w:line="0" w:lineRule="atLeast"/>
        <w:ind w:left="1060" w:hanging="363"/>
        <w:rPr>
          <w:rFonts w:ascii="Times New Roman" w:eastAsia="Times New Roman" w:hAnsi="Times New Roman"/>
          <w:sz w:val="24"/>
        </w:rPr>
      </w:pPr>
      <w:r>
        <w:rPr>
          <w:rFonts w:ascii="Times New Roman" w:eastAsia="Times New Roman" w:hAnsi="Times New Roman"/>
          <w:sz w:val="24"/>
        </w:rPr>
        <w:t xml:space="preserve">w </w:t>
      </w:r>
      <w:r>
        <w:rPr>
          <w:rFonts w:ascii="Times New Roman" w:eastAsia="Times New Roman" w:hAnsi="Times New Roman" w:cs="Times New Roman"/>
          <w:sz w:val="24"/>
        </w:rPr>
        <w:t>§</w:t>
      </w:r>
      <w:r>
        <w:rPr>
          <w:rFonts w:ascii="Times New Roman" w:eastAsia="Times New Roman" w:hAnsi="Times New Roman"/>
          <w:sz w:val="24"/>
        </w:rPr>
        <w:t xml:space="preserve"> 7 ust. 1 pkt 5 </w:t>
      </w:r>
      <w:r w:rsidR="004E6D30">
        <w:rPr>
          <w:rFonts w:ascii="Times New Roman" w:eastAsia="Times New Roman" w:hAnsi="Times New Roman"/>
          <w:sz w:val="24"/>
        </w:rPr>
        <w:t xml:space="preserve">kropkę zastępuje się przecinkiem, </w:t>
      </w:r>
    </w:p>
    <w:p w14:paraId="29A7DF95" w14:textId="77777777" w:rsidR="00C503DA" w:rsidRDefault="00C503DA">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w § </w:t>
      </w:r>
      <w:r w:rsidR="004D71A0">
        <w:rPr>
          <w:rFonts w:ascii="Times New Roman" w:eastAsia="Times New Roman" w:hAnsi="Times New Roman"/>
          <w:sz w:val="24"/>
        </w:rPr>
        <w:t xml:space="preserve">7 ust. 1 po </w:t>
      </w:r>
      <w:r>
        <w:rPr>
          <w:rFonts w:ascii="Times New Roman" w:eastAsia="Times New Roman" w:hAnsi="Times New Roman"/>
          <w:sz w:val="24"/>
        </w:rPr>
        <w:t xml:space="preserve">pkt </w:t>
      </w:r>
      <w:r w:rsidR="004D71A0">
        <w:rPr>
          <w:rFonts w:ascii="Times New Roman" w:eastAsia="Times New Roman" w:hAnsi="Times New Roman"/>
          <w:sz w:val="24"/>
        </w:rPr>
        <w:t>5</w:t>
      </w:r>
      <w:r>
        <w:rPr>
          <w:rFonts w:ascii="Times New Roman" w:eastAsia="Times New Roman" w:hAnsi="Times New Roman"/>
          <w:sz w:val="24"/>
        </w:rPr>
        <w:t xml:space="preserve"> dodaje się </w:t>
      </w:r>
      <w:r w:rsidR="004D71A0">
        <w:rPr>
          <w:rFonts w:ascii="Times New Roman" w:eastAsia="Times New Roman" w:hAnsi="Times New Roman"/>
          <w:sz w:val="24"/>
        </w:rPr>
        <w:t>pkt</w:t>
      </w:r>
      <w:r>
        <w:rPr>
          <w:rFonts w:ascii="Times New Roman" w:eastAsia="Times New Roman" w:hAnsi="Times New Roman"/>
          <w:sz w:val="24"/>
        </w:rPr>
        <w:t xml:space="preserve"> </w:t>
      </w:r>
      <w:r w:rsidR="004D71A0">
        <w:rPr>
          <w:rFonts w:ascii="Times New Roman" w:eastAsia="Times New Roman" w:hAnsi="Times New Roman"/>
          <w:sz w:val="24"/>
        </w:rPr>
        <w:t>6</w:t>
      </w:r>
      <w:r>
        <w:rPr>
          <w:rFonts w:ascii="Times New Roman" w:eastAsia="Times New Roman" w:hAnsi="Times New Roman"/>
          <w:sz w:val="24"/>
        </w:rPr>
        <w:t>, w brzmieniu:</w:t>
      </w:r>
    </w:p>
    <w:p w14:paraId="28391ACA" w14:textId="77777777" w:rsidR="00C503DA" w:rsidRDefault="00C503DA" w:rsidP="00085FBC">
      <w:pPr>
        <w:tabs>
          <w:tab w:val="left" w:pos="1060"/>
        </w:tabs>
        <w:spacing w:after="120" w:line="0" w:lineRule="atLeast"/>
        <w:ind w:left="1418"/>
        <w:rPr>
          <w:rFonts w:ascii="Times New Roman" w:eastAsia="Times New Roman" w:hAnsi="Times New Roman"/>
          <w:sz w:val="24"/>
        </w:rPr>
      </w:pPr>
      <w:r>
        <w:rPr>
          <w:rFonts w:ascii="Times New Roman" w:eastAsia="Times New Roman" w:hAnsi="Times New Roman"/>
          <w:sz w:val="24"/>
        </w:rPr>
        <w:t>„</w:t>
      </w:r>
      <w:bookmarkStart w:id="2" w:name="_Hlk2291099"/>
      <w:r w:rsidR="004D71A0">
        <w:rPr>
          <w:rFonts w:ascii="Times New Roman" w:eastAsia="Times New Roman" w:hAnsi="Times New Roman"/>
          <w:sz w:val="24"/>
        </w:rPr>
        <w:t>6</w:t>
      </w:r>
      <w:r>
        <w:rPr>
          <w:rFonts w:ascii="Times New Roman" w:eastAsia="Times New Roman" w:hAnsi="Times New Roman"/>
          <w:sz w:val="24"/>
        </w:rPr>
        <w:t xml:space="preserve">) </w:t>
      </w:r>
      <w:r w:rsidR="004D71A0" w:rsidRPr="00085FBC">
        <w:rPr>
          <w:rFonts w:ascii="Times New Roman" w:eastAsia="Times New Roman" w:hAnsi="Times New Roman"/>
          <w:sz w:val="24"/>
        </w:rPr>
        <w:t xml:space="preserve">tereny usług sportu i rekreacji oraz oświaty oznaczone na rysunku planu symbolami terenu </w:t>
      </w:r>
      <w:r w:rsidR="004D71A0" w:rsidRPr="00E91A53">
        <w:rPr>
          <w:rFonts w:ascii="Times New Roman" w:eastAsia="Times New Roman" w:hAnsi="Times New Roman"/>
          <w:b/>
          <w:sz w:val="24"/>
        </w:rPr>
        <w:t>USO</w:t>
      </w:r>
      <w:r w:rsidR="004D71A0" w:rsidRPr="00085FBC">
        <w:rPr>
          <w:rFonts w:ascii="Times New Roman" w:eastAsia="Times New Roman" w:hAnsi="Times New Roman"/>
          <w:sz w:val="24"/>
        </w:rPr>
        <w:t xml:space="preserve"> o numerach od </w:t>
      </w:r>
      <w:r w:rsidR="004D71A0" w:rsidRPr="00E91A53">
        <w:rPr>
          <w:rFonts w:ascii="Times New Roman" w:eastAsia="Times New Roman" w:hAnsi="Times New Roman"/>
          <w:b/>
          <w:sz w:val="24"/>
        </w:rPr>
        <w:t>1</w:t>
      </w:r>
      <w:r w:rsidR="004D71A0" w:rsidRPr="00085FBC">
        <w:rPr>
          <w:rFonts w:ascii="Times New Roman" w:eastAsia="Times New Roman" w:hAnsi="Times New Roman"/>
          <w:sz w:val="24"/>
        </w:rPr>
        <w:t xml:space="preserve"> do </w:t>
      </w:r>
      <w:r w:rsidR="004D71A0" w:rsidRPr="00E91A53">
        <w:rPr>
          <w:rFonts w:ascii="Times New Roman" w:eastAsia="Times New Roman" w:hAnsi="Times New Roman"/>
          <w:b/>
          <w:sz w:val="24"/>
        </w:rPr>
        <w:t>2</w:t>
      </w:r>
      <w:r w:rsidR="004D71A0" w:rsidRPr="00085FBC">
        <w:rPr>
          <w:rFonts w:ascii="Times New Roman" w:eastAsia="Times New Roman" w:hAnsi="Times New Roman"/>
          <w:sz w:val="24"/>
        </w:rPr>
        <w:t>, jako tereny przeznaczone pod budowę publicznych szkół, przedszkoli i placówek opiekuńczo-wychowawczych</w:t>
      </w:r>
      <w:r>
        <w:rPr>
          <w:rFonts w:ascii="Times New Roman" w:eastAsia="Times New Roman" w:hAnsi="Times New Roman"/>
          <w:sz w:val="24"/>
        </w:rPr>
        <w:t>,</w:t>
      </w:r>
      <w:r w:rsidR="004D71A0">
        <w:rPr>
          <w:rFonts w:ascii="Times New Roman" w:eastAsia="Times New Roman" w:hAnsi="Times New Roman"/>
          <w:sz w:val="24"/>
        </w:rPr>
        <w:t xml:space="preserve"> </w:t>
      </w:r>
      <w:r w:rsidR="00085FBC">
        <w:rPr>
          <w:rFonts w:ascii="Times New Roman" w:eastAsia="Times New Roman" w:hAnsi="Times New Roman"/>
          <w:sz w:val="24"/>
        </w:rPr>
        <w:t>a także</w:t>
      </w:r>
      <w:r w:rsidR="004D71A0">
        <w:rPr>
          <w:rFonts w:ascii="Times New Roman" w:eastAsia="Times New Roman" w:hAnsi="Times New Roman"/>
          <w:sz w:val="24"/>
        </w:rPr>
        <w:t xml:space="preserve"> obiektów sportowych</w:t>
      </w:r>
      <w:r w:rsidR="00085FBC">
        <w:rPr>
          <w:rFonts w:ascii="Times New Roman" w:eastAsia="Times New Roman" w:hAnsi="Times New Roman"/>
          <w:sz w:val="24"/>
        </w:rPr>
        <w:t>.</w:t>
      </w:r>
      <w:bookmarkEnd w:id="2"/>
      <w:r w:rsidR="00085FBC">
        <w:rPr>
          <w:rFonts w:ascii="Times New Roman" w:eastAsia="Times New Roman" w:hAnsi="Times New Roman"/>
          <w:sz w:val="24"/>
        </w:rPr>
        <w:t>”,</w:t>
      </w:r>
    </w:p>
    <w:p w14:paraId="31C5920C" w14:textId="77777777" w:rsidR="008554CD" w:rsidRDefault="008554CD" w:rsidP="008554CD">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w § 23 ust. 1 otrzymuje brzmienie:</w:t>
      </w:r>
    </w:p>
    <w:p w14:paraId="0380A7F6" w14:textId="77777777" w:rsidR="008554CD" w:rsidRDefault="008554CD" w:rsidP="008554CD">
      <w:pPr>
        <w:tabs>
          <w:tab w:val="left" w:pos="1060"/>
        </w:tabs>
        <w:spacing w:line="0" w:lineRule="atLeast"/>
        <w:ind w:left="1060"/>
        <w:jc w:val="both"/>
        <w:rPr>
          <w:rFonts w:ascii="Times New Roman" w:eastAsia="Times New Roman" w:hAnsi="Times New Roman"/>
          <w:sz w:val="24"/>
        </w:rPr>
      </w:pPr>
      <w:r>
        <w:rPr>
          <w:rFonts w:ascii="Times New Roman" w:eastAsia="Times New Roman" w:hAnsi="Times New Roman"/>
          <w:sz w:val="24"/>
        </w:rPr>
        <w:lastRenderedPageBreak/>
        <w:tab/>
        <w:t xml:space="preserve">„1. </w:t>
      </w:r>
      <w:r w:rsidRPr="008554CD">
        <w:rPr>
          <w:rFonts w:ascii="Times New Roman" w:eastAsia="Times New Roman" w:hAnsi="Times New Roman"/>
          <w:sz w:val="24"/>
        </w:rPr>
        <w:t xml:space="preserve">Jako uzupełniającą sieć komunikacji ustala się tereny dróg wewnętrznych oznaczone symbolami terenu </w:t>
      </w:r>
      <w:r w:rsidRPr="008554CD">
        <w:rPr>
          <w:rFonts w:ascii="Times New Roman" w:eastAsia="Times New Roman" w:hAnsi="Times New Roman"/>
          <w:b/>
          <w:sz w:val="24"/>
        </w:rPr>
        <w:t>KDW</w:t>
      </w:r>
      <w:r w:rsidRPr="008554CD">
        <w:rPr>
          <w:rFonts w:ascii="Times New Roman" w:eastAsia="Times New Roman" w:hAnsi="Times New Roman"/>
          <w:sz w:val="24"/>
        </w:rPr>
        <w:t xml:space="preserve"> </w:t>
      </w:r>
      <w:bookmarkStart w:id="3" w:name="_Hlk8244341"/>
      <w:r w:rsidRPr="008554CD">
        <w:rPr>
          <w:rFonts w:ascii="Times New Roman" w:eastAsia="Times New Roman" w:hAnsi="Times New Roman"/>
          <w:sz w:val="24"/>
        </w:rPr>
        <w:t xml:space="preserve">o numerach od </w:t>
      </w:r>
      <w:r w:rsidRPr="008554CD">
        <w:rPr>
          <w:rFonts w:ascii="Times New Roman" w:eastAsia="Times New Roman" w:hAnsi="Times New Roman"/>
          <w:b/>
          <w:sz w:val="24"/>
        </w:rPr>
        <w:t>1</w:t>
      </w:r>
      <w:r>
        <w:rPr>
          <w:rFonts w:ascii="Times New Roman" w:eastAsia="Times New Roman" w:hAnsi="Times New Roman"/>
          <w:b/>
          <w:sz w:val="24"/>
        </w:rPr>
        <w:t xml:space="preserve"> </w:t>
      </w:r>
      <w:r w:rsidRPr="008554CD">
        <w:rPr>
          <w:rFonts w:ascii="Times New Roman" w:eastAsia="Times New Roman" w:hAnsi="Times New Roman"/>
          <w:sz w:val="24"/>
        </w:rPr>
        <w:t>do</w:t>
      </w:r>
      <w:r>
        <w:rPr>
          <w:rFonts w:ascii="Times New Roman" w:eastAsia="Times New Roman" w:hAnsi="Times New Roman"/>
          <w:b/>
          <w:sz w:val="24"/>
        </w:rPr>
        <w:t xml:space="preserve"> 15 </w:t>
      </w:r>
      <w:r w:rsidRPr="008554CD">
        <w:rPr>
          <w:rFonts w:ascii="Times New Roman" w:eastAsia="Times New Roman" w:hAnsi="Times New Roman"/>
          <w:sz w:val="24"/>
        </w:rPr>
        <w:t>oraz</w:t>
      </w:r>
      <w:r>
        <w:rPr>
          <w:rFonts w:ascii="Times New Roman" w:eastAsia="Times New Roman" w:hAnsi="Times New Roman"/>
          <w:b/>
          <w:sz w:val="24"/>
        </w:rPr>
        <w:t xml:space="preserve"> </w:t>
      </w:r>
      <w:r w:rsidRPr="008554CD">
        <w:rPr>
          <w:rFonts w:ascii="Times New Roman" w:eastAsia="Times New Roman" w:hAnsi="Times New Roman"/>
          <w:sz w:val="24"/>
        </w:rPr>
        <w:t>od</w:t>
      </w:r>
      <w:r>
        <w:rPr>
          <w:rFonts w:ascii="Times New Roman" w:eastAsia="Times New Roman" w:hAnsi="Times New Roman"/>
          <w:b/>
          <w:sz w:val="24"/>
        </w:rPr>
        <w:t xml:space="preserve"> 17</w:t>
      </w:r>
      <w:r w:rsidRPr="008554CD">
        <w:rPr>
          <w:rFonts w:ascii="Times New Roman" w:eastAsia="Times New Roman" w:hAnsi="Times New Roman"/>
          <w:sz w:val="24"/>
        </w:rPr>
        <w:t xml:space="preserve"> do </w:t>
      </w:r>
      <w:r w:rsidRPr="008554CD">
        <w:rPr>
          <w:rFonts w:ascii="Times New Roman" w:eastAsia="Times New Roman" w:hAnsi="Times New Roman"/>
          <w:b/>
          <w:sz w:val="24"/>
        </w:rPr>
        <w:t>39</w:t>
      </w:r>
      <w:bookmarkEnd w:id="3"/>
      <w:r>
        <w:rPr>
          <w:rFonts w:ascii="Times New Roman" w:eastAsia="Times New Roman" w:hAnsi="Times New Roman"/>
          <w:b/>
          <w:sz w:val="24"/>
        </w:rPr>
        <w:t xml:space="preserve">, </w:t>
      </w:r>
      <w:r w:rsidRPr="008554CD">
        <w:rPr>
          <w:rFonts w:ascii="Times New Roman" w:eastAsia="Times New Roman" w:hAnsi="Times New Roman"/>
          <w:sz w:val="24"/>
        </w:rPr>
        <w:t>a</w:t>
      </w:r>
      <w:r>
        <w:rPr>
          <w:rFonts w:ascii="Times New Roman" w:eastAsia="Times New Roman" w:hAnsi="Times New Roman"/>
          <w:b/>
          <w:sz w:val="24"/>
        </w:rPr>
        <w:t xml:space="preserve"> </w:t>
      </w:r>
      <w:r w:rsidRPr="008554CD">
        <w:rPr>
          <w:rFonts w:ascii="Times New Roman" w:eastAsia="Times New Roman" w:hAnsi="Times New Roman"/>
          <w:sz w:val="24"/>
        </w:rPr>
        <w:t>także tereny wyposażone w ścieżki rowerowe</w:t>
      </w:r>
      <w:r>
        <w:rPr>
          <w:rFonts w:ascii="Times New Roman" w:eastAsia="Times New Roman" w:hAnsi="Times New Roman"/>
          <w:sz w:val="24"/>
        </w:rPr>
        <w:t>.”;</w:t>
      </w:r>
    </w:p>
    <w:p w14:paraId="79B8346C" w14:textId="77777777" w:rsidR="008554CD" w:rsidRDefault="008554CD" w:rsidP="00085FBC">
      <w:pPr>
        <w:tabs>
          <w:tab w:val="left" w:pos="1060"/>
        </w:tabs>
        <w:spacing w:after="120" w:line="0" w:lineRule="atLeast"/>
        <w:ind w:left="1418"/>
        <w:rPr>
          <w:rFonts w:ascii="Times New Roman" w:eastAsia="Times New Roman" w:hAnsi="Times New Roman"/>
          <w:sz w:val="24"/>
        </w:rPr>
      </w:pPr>
    </w:p>
    <w:p w14:paraId="2AC00BF2" w14:textId="77777777" w:rsidR="00E17546" w:rsidRDefault="00E17546" w:rsidP="00085FBC">
      <w:pPr>
        <w:tabs>
          <w:tab w:val="left" w:pos="1060"/>
        </w:tabs>
        <w:spacing w:after="120" w:line="0" w:lineRule="atLeast"/>
        <w:ind w:left="1418"/>
        <w:rPr>
          <w:rFonts w:ascii="Times New Roman" w:eastAsia="Times New Roman" w:hAnsi="Times New Roman"/>
          <w:sz w:val="24"/>
        </w:rPr>
      </w:pPr>
    </w:p>
    <w:p w14:paraId="24970E5E" w14:textId="77777777" w:rsidR="001F71FE" w:rsidRDefault="001F71FE" w:rsidP="001F71FE">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w § 35 pkt 3 lit a - b otrzymują brzmienie:</w:t>
      </w:r>
    </w:p>
    <w:p w14:paraId="520F029D" w14:textId="77777777" w:rsidR="001F71FE" w:rsidRDefault="001F71FE" w:rsidP="001F71FE">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„a)</w:t>
      </w:r>
      <w:r w:rsidR="00642D3D">
        <w:rPr>
          <w:rFonts w:ascii="Times New Roman" w:eastAsia="Times New Roman" w:hAnsi="Times New Roman"/>
          <w:sz w:val="24"/>
        </w:rPr>
        <w:t xml:space="preserve"> maksymalna intensywność zabudowy: </w:t>
      </w:r>
      <w:r w:rsidR="004D33A3">
        <w:rPr>
          <w:rFonts w:ascii="Times New Roman" w:eastAsia="Times New Roman" w:hAnsi="Times New Roman"/>
          <w:sz w:val="24"/>
        </w:rPr>
        <w:t>0,</w:t>
      </w:r>
      <w:r w:rsidR="00D325CE">
        <w:rPr>
          <w:rFonts w:ascii="Times New Roman" w:eastAsia="Times New Roman" w:hAnsi="Times New Roman"/>
          <w:sz w:val="24"/>
        </w:rPr>
        <w:t>6</w:t>
      </w:r>
      <w:r w:rsidR="00642D3D">
        <w:rPr>
          <w:rFonts w:ascii="Times New Roman" w:eastAsia="Times New Roman" w:hAnsi="Times New Roman"/>
          <w:sz w:val="24"/>
        </w:rPr>
        <w:t>,</w:t>
      </w:r>
    </w:p>
    <w:p w14:paraId="24E43267" w14:textId="77777777" w:rsidR="00642D3D"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4D33A3">
        <w:rPr>
          <w:rFonts w:ascii="Times New Roman" w:eastAsia="Times New Roman" w:hAnsi="Times New Roman"/>
          <w:sz w:val="24"/>
        </w:rPr>
        <w:t>0,2</w:t>
      </w:r>
      <w:r>
        <w:rPr>
          <w:rFonts w:ascii="Times New Roman" w:eastAsia="Times New Roman" w:hAnsi="Times New Roman"/>
          <w:sz w:val="24"/>
        </w:rPr>
        <w:t>,”</w:t>
      </w:r>
    </w:p>
    <w:p w14:paraId="616E6C70" w14:textId="77777777" w:rsidR="002D7033" w:rsidRDefault="002D7033" w:rsidP="00642D3D">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 rozdział 11 otrzymuje </w:t>
      </w:r>
      <w:r w:rsidR="002C0CB9">
        <w:rPr>
          <w:rFonts w:ascii="Times New Roman" w:eastAsia="Times New Roman" w:hAnsi="Times New Roman"/>
          <w:sz w:val="24"/>
        </w:rPr>
        <w:t>tytuł</w:t>
      </w:r>
      <w:r>
        <w:rPr>
          <w:rFonts w:ascii="Times New Roman" w:eastAsia="Times New Roman" w:hAnsi="Times New Roman"/>
          <w:sz w:val="24"/>
        </w:rPr>
        <w:t>:</w:t>
      </w:r>
    </w:p>
    <w:p w14:paraId="6442E86A" w14:textId="77777777" w:rsidR="002D7033" w:rsidRPr="009C7662" w:rsidRDefault="002D7033" w:rsidP="002D7033">
      <w:pPr>
        <w:pStyle w:val="Nagwek2"/>
        <w:rPr>
          <w:sz w:val="24"/>
          <w:szCs w:val="24"/>
        </w:rPr>
      </w:pPr>
      <w:r w:rsidRPr="009C7662">
        <w:rPr>
          <w:sz w:val="24"/>
          <w:szCs w:val="24"/>
        </w:rPr>
        <w:t>„Rozdział 11</w:t>
      </w:r>
    </w:p>
    <w:p w14:paraId="75DB21A4" w14:textId="77777777" w:rsidR="002D7033" w:rsidRPr="009C7662" w:rsidRDefault="002D7033" w:rsidP="002D7033">
      <w:pPr>
        <w:pStyle w:val="Tekstpodstawowywcity"/>
        <w:jc w:val="center"/>
        <w:rPr>
          <w:rFonts w:ascii="Times New Roman" w:hAnsi="Times New Roman" w:cs="Times New Roman"/>
          <w:b/>
          <w:bCs/>
          <w:sz w:val="24"/>
          <w:szCs w:val="24"/>
        </w:rPr>
      </w:pPr>
      <w:r w:rsidRPr="009C7662">
        <w:rPr>
          <w:rFonts w:ascii="Times New Roman" w:hAnsi="Times New Roman" w:cs="Times New Roman"/>
          <w:b/>
          <w:bCs/>
          <w:sz w:val="24"/>
          <w:szCs w:val="24"/>
        </w:rPr>
        <w:t xml:space="preserve">Przeznaczanie, zagospodarowanie i zabudowa terenów zabudowy mieszkaniowej jednorodzinnej z usługami oznaczonych na rysunku planu symbolami terenu MNU </w:t>
      </w:r>
      <w:r w:rsidR="009C7662">
        <w:rPr>
          <w:rFonts w:ascii="Times New Roman" w:hAnsi="Times New Roman" w:cs="Times New Roman"/>
          <w:b/>
          <w:bCs/>
          <w:sz w:val="24"/>
          <w:szCs w:val="24"/>
        </w:rPr>
        <w:br/>
      </w:r>
      <w:r w:rsidRPr="009C7662">
        <w:rPr>
          <w:rFonts w:ascii="Times New Roman" w:hAnsi="Times New Roman" w:cs="Times New Roman"/>
          <w:b/>
          <w:bCs/>
          <w:sz w:val="24"/>
          <w:szCs w:val="24"/>
        </w:rPr>
        <w:t>o numerach od 1 do 20 oraz od 22 do 50”;</w:t>
      </w:r>
    </w:p>
    <w:p w14:paraId="72A6896F" w14:textId="77777777" w:rsidR="009C7662" w:rsidRDefault="00A173EC"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9C7662" w:rsidRPr="00FF4C6C">
        <w:rPr>
          <w:rFonts w:ascii="Times New Roman" w:eastAsia="Times New Roman" w:hAnsi="Times New Roman" w:cs="Times New Roman"/>
          <w:sz w:val="24"/>
          <w:szCs w:val="24"/>
        </w:rPr>
        <w:t>§ 3</w:t>
      </w:r>
      <w:r w:rsidR="009C7662">
        <w:rPr>
          <w:rFonts w:ascii="Times New Roman" w:eastAsia="Times New Roman" w:hAnsi="Times New Roman" w:cs="Times New Roman"/>
          <w:sz w:val="24"/>
          <w:szCs w:val="24"/>
        </w:rPr>
        <w:t>6</w:t>
      </w:r>
      <w:r w:rsidR="009C7662" w:rsidRPr="00FF4C6C">
        <w:rPr>
          <w:rFonts w:ascii="Times New Roman" w:eastAsia="Times New Roman" w:hAnsi="Times New Roman" w:cs="Times New Roman"/>
          <w:sz w:val="24"/>
          <w:szCs w:val="24"/>
        </w:rPr>
        <w:t xml:space="preserve"> </w:t>
      </w:r>
      <w:r w:rsidR="00C868C0">
        <w:rPr>
          <w:rFonts w:ascii="Times New Roman" w:hAnsi="Times New Roman"/>
          <w:sz w:val="24"/>
        </w:rPr>
        <w:t>wstęp do wyliczenia</w:t>
      </w:r>
      <w:r w:rsidR="009C7662" w:rsidRPr="00FF4C6C">
        <w:rPr>
          <w:rFonts w:ascii="Times New Roman" w:eastAsia="Times New Roman" w:hAnsi="Times New Roman" w:cs="Times New Roman"/>
          <w:sz w:val="24"/>
          <w:szCs w:val="24"/>
        </w:rPr>
        <w:t xml:space="preserve"> otrzymuje brzmienie:</w:t>
      </w:r>
    </w:p>
    <w:p w14:paraId="79F36713" w14:textId="77777777" w:rsidR="009C7662" w:rsidRDefault="009C7662" w:rsidP="009C7662">
      <w:pPr>
        <w:tabs>
          <w:tab w:val="left" w:pos="1060"/>
        </w:tabs>
        <w:spacing w:line="0" w:lineRule="atLeast"/>
        <w:ind w:left="1060"/>
        <w:rPr>
          <w:rFonts w:ascii="Times New Roman" w:hAnsi="Times New Roman" w:cs="Times New Roman"/>
          <w:sz w:val="24"/>
          <w:szCs w:val="24"/>
        </w:rPr>
      </w:pPr>
      <w:r w:rsidRPr="009C7662">
        <w:rPr>
          <w:rFonts w:ascii="Times New Roman" w:eastAsia="Times New Roman" w:hAnsi="Times New Roman" w:cs="Times New Roman"/>
          <w:sz w:val="24"/>
          <w:szCs w:val="24"/>
        </w:rPr>
        <w:t>„</w:t>
      </w:r>
      <w:bookmarkStart w:id="4" w:name="_Hlk8244611"/>
      <w:r w:rsidRPr="009C7662">
        <w:rPr>
          <w:rFonts w:ascii="Times New Roman" w:hAnsi="Times New Roman" w:cs="Times New Roman"/>
          <w:sz w:val="24"/>
          <w:szCs w:val="24"/>
        </w:rPr>
        <w:t xml:space="preserve">Na terenach oznaczonych na rysunku planu symbolami terenu </w:t>
      </w:r>
      <w:r w:rsidRPr="009C7662">
        <w:rPr>
          <w:rFonts w:ascii="Times New Roman" w:hAnsi="Times New Roman" w:cs="Times New Roman"/>
          <w:b/>
          <w:sz w:val="24"/>
          <w:szCs w:val="24"/>
        </w:rPr>
        <w:t xml:space="preserve">MNU </w:t>
      </w:r>
      <w:r w:rsidRPr="009C7662">
        <w:rPr>
          <w:rFonts w:ascii="Times New Roman" w:hAnsi="Times New Roman" w:cs="Times New Roman"/>
          <w:sz w:val="24"/>
          <w:szCs w:val="24"/>
        </w:rPr>
        <w:t>o numerach</w:t>
      </w:r>
      <w:r w:rsidRPr="009C7662">
        <w:rPr>
          <w:rFonts w:ascii="Times New Roman" w:hAnsi="Times New Roman" w:cs="Times New Roman"/>
          <w:b/>
          <w:sz w:val="24"/>
          <w:szCs w:val="24"/>
        </w:rPr>
        <w:t xml:space="preserve"> </w:t>
      </w:r>
      <w:r w:rsidRPr="009C7662">
        <w:rPr>
          <w:rFonts w:ascii="Times New Roman" w:hAnsi="Times New Roman" w:cs="Times New Roman"/>
          <w:sz w:val="24"/>
          <w:szCs w:val="24"/>
        </w:rPr>
        <w:t>od</w:t>
      </w:r>
      <w:r w:rsidRPr="009C7662">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9C7662">
        <w:rPr>
          <w:rFonts w:ascii="Times New Roman" w:hAnsi="Times New Roman" w:cs="Times New Roman"/>
          <w:sz w:val="24"/>
          <w:szCs w:val="24"/>
        </w:rPr>
        <w:t>do</w:t>
      </w:r>
      <w:r>
        <w:rPr>
          <w:rFonts w:ascii="Times New Roman" w:hAnsi="Times New Roman" w:cs="Times New Roman"/>
          <w:b/>
          <w:sz w:val="24"/>
          <w:szCs w:val="24"/>
        </w:rPr>
        <w:t xml:space="preserve"> 20 </w:t>
      </w:r>
      <w:r w:rsidRPr="009C7662">
        <w:rPr>
          <w:rFonts w:ascii="Times New Roman" w:hAnsi="Times New Roman" w:cs="Times New Roman"/>
          <w:sz w:val="24"/>
          <w:szCs w:val="24"/>
        </w:rPr>
        <w:t>oraz</w:t>
      </w:r>
      <w:r>
        <w:rPr>
          <w:rFonts w:ascii="Times New Roman" w:hAnsi="Times New Roman" w:cs="Times New Roman"/>
          <w:b/>
          <w:sz w:val="24"/>
          <w:szCs w:val="24"/>
        </w:rPr>
        <w:t xml:space="preserve"> </w:t>
      </w:r>
      <w:r w:rsidRPr="009C7662">
        <w:rPr>
          <w:rFonts w:ascii="Times New Roman" w:hAnsi="Times New Roman" w:cs="Times New Roman"/>
          <w:sz w:val="24"/>
          <w:szCs w:val="24"/>
        </w:rPr>
        <w:t>od</w:t>
      </w:r>
      <w:r>
        <w:rPr>
          <w:rFonts w:ascii="Times New Roman" w:hAnsi="Times New Roman" w:cs="Times New Roman"/>
          <w:b/>
          <w:sz w:val="24"/>
          <w:szCs w:val="24"/>
        </w:rPr>
        <w:t xml:space="preserve"> 22</w:t>
      </w:r>
      <w:r w:rsidRPr="009C7662">
        <w:rPr>
          <w:rFonts w:ascii="Times New Roman" w:hAnsi="Times New Roman" w:cs="Times New Roman"/>
          <w:b/>
          <w:sz w:val="24"/>
          <w:szCs w:val="24"/>
        </w:rPr>
        <w:t xml:space="preserve"> </w:t>
      </w:r>
      <w:r w:rsidRPr="009C7662">
        <w:rPr>
          <w:rFonts w:ascii="Times New Roman" w:hAnsi="Times New Roman" w:cs="Times New Roman"/>
          <w:sz w:val="24"/>
          <w:szCs w:val="24"/>
        </w:rPr>
        <w:t>do</w:t>
      </w:r>
      <w:r w:rsidRPr="009C7662">
        <w:rPr>
          <w:rFonts w:ascii="Times New Roman" w:hAnsi="Times New Roman" w:cs="Times New Roman"/>
          <w:b/>
          <w:sz w:val="24"/>
          <w:szCs w:val="24"/>
        </w:rPr>
        <w:t xml:space="preserve"> </w:t>
      </w:r>
      <w:r w:rsidRPr="009C7662">
        <w:rPr>
          <w:rFonts w:ascii="Times New Roman" w:hAnsi="Times New Roman" w:cs="Times New Roman"/>
          <w:b/>
          <w:bCs/>
          <w:sz w:val="24"/>
          <w:szCs w:val="24"/>
        </w:rPr>
        <w:t>50</w:t>
      </w:r>
      <w:r w:rsidRPr="009C7662">
        <w:rPr>
          <w:rFonts w:ascii="Times New Roman" w:hAnsi="Times New Roman" w:cs="Times New Roman"/>
          <w:sz w:val="24"/>
          <w:szCs w:val="24"/>
        </w:rPr>
        <w:t xml:space="preserve"> obowiązują następujące ustalenia</w:t>
      </w:r>
      <w:bookmarkEnd w:id="4"/>
      <w:r w:rsidR="00820C08">
        <w:rPr>
          <w:rFonts w:ascii="Times New Roman" w:hAnsi="Times New Roman" w:cs="Times New Roman"/>
          <w:sz w:val="24"/>
          <w:szCs w:val="24"/>
        </w:rPr>
        <w:t>:</w:t>
      </w:r>
      <w:r w:rsidRPr="009C7662">
        <w:rPr>
          <w:rFonts w:ascii="Times New Roman" w:hAnsi="Times New Roman" w:cs="Times New Roman"/>
          <w:sz w:val="24"/>
          <w:szCs w:val="24"/>
        </w:rPr>
        <w:t>”;</w:t>
      </w:r>
    </w:p>
    <w:p w14:paraId="09C63892" w14:textId="77777777" w:rsidR="009C7662" w:rsidRPr="009C7662" w:rsidRDefault="009C7662" w:rsidP="009C7662">
      <w:pPr>
        <w:tabs>
          <w:tab w:val="left" w:pos="1060"/>
        </w:tabs>
        <w:spacing w:line="0" w:lineRule="atLeast"/>
        <w:ind w:left="1060"/>
        <w:rPr>
          <w:rFonts w:ascii="Times New Roman" w:eastAsia="Times New Roman" w:hAnsi="Times New Roman" w:cs="Times New Roman"/>
          <w:sz w:val="24"/>
          <w:szCs w:val="24"/>
        </w:rPr>
      </w:pPr>
    </w:p>
    <w:p w14:paraId="1474E579" w14:textId="77777777" w:rsidR="00642D3D" w:rsidRDefault="00642D3D" w:rsidP="009C7662">
      <w:pPr>
        <w:numPr>
          <w:ilvl w:val="0"/>
          <w:numId w:val="2"/>
        </w:numPr>
        <w:tabs>
          <w:tab w:val="left" w:pos="1060"/>
        </w:tabs>
        <w:spacing w:line="0" w:lineRule="atLeast"/>
        <w:ind w:left="1060" w:hanging="361"/>
        <w:rPr>
          <w:rFonts w:ascii="Times New Roman" w:eastAsia="Times New Roman" w:hAnsi="Times New Roman"/>
          <w:sz w:val="24"/>
        </w:rPr>
      </w:pPr>
      <w:r>
        <w:rPr>
          <w:rFonts w:ascii="Times New Roman" w:eastAsia="Times New Roman" w:hAnsi="Times New Roman"/>
          <w:sz w:val="24"/>
        </w:rPr>
        <w:t xml:space="preserve">w § 36 pkt 4 lit a - </w:t>
      </w:r>
      <w:r w:rsidR="0026641D">
        <w:rPr>
          <w:rFonts w:ascii="Times New Roman" w:eastAsia="Times New Roman" w:hAnsi="Times New Roman"/>
          <w:sz w:val="24"/>
        </w:rPr>
        <w:t xml:space="preserve">d </w:t>
      </w:r>
      <w:r>
        <w:rPr>
          <w:rFonts w:ascii="Times New Roman" w:eastAsia="Times New Roman" w:hAnsi="Times New Roman"/>
          <w:sz w:val="24"/>
        </w:rPr>
        <w:t>otrzymują brzmienie:</w:t>
      </w:r>
    </w:p>
    <w:p w14:paraId="639421C8" w14:textId="77777777" w:rsidR="00642D3D" w:rsidRPr="00642D3D" w:rsidRDefault="00642D3D" w:rsidP="00642D3D">
      <w:pPr>
        <w:pStyle w:val="AWYPUNKTOWANIE"/>
        <w:numPr>
          <w:ilvl w:val="0"/>
          <w:numId w:val="0"/>
        </w:numPr>
        <w:tabs>
          <w:tab w:val="clear" w:pos="709"/>
        </w:tabs>
        <w:ind w:left="984"/>
        <w:rPr>
          <w:rFonts w:ascii="Times New Roman" w:hAnsi="Times New Roman" w:cs="Times New Roman"/>
          <w:sz w:val="24"/>
        </w:rPr>
      </w:pPr>
      <w:r>
        <w:rPr>
          <w:rFonts w:ascii="Times New Roman" w:hAnsi="Times New Roman"/>
          <w:sz w:val="24"/>
        </w:rPr>
        <w:tab/>
        <w:t>„</w:t>
      </w:r>
      <w:r w:rsidRPr="00642D3D">
        <w:rPr>
          <w:rFonts w:ascii="Times New Roman" w:hAnsi="Times New Roman" w:cs="Times New Roman"/>
          <w:sz w:val="24"/>
        </w:rPr>
        <w:t>a) maksymalna intensywność zabudowy:</w:t>
      </w:r>
    </w:p>
    <w:p w14:paraId="44E0D2CB" w14:textId="77777777" w:rsidR="00642D3D" w:rsidRPr="00D01B46" w:rsidRDefault="004D33A3" w:rsidP="00642D3D">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Pr>
          <w:rFonts w:ascii="Times New Roman" w:hAnsi="Times New Roman" w:cs="Times New Roman"/>
          <w:sz w:val="24"/>
        </w:rPr>
        <w:t>0,8</w:t>
      </w:r>
      <w:r w:rsidR="00642D3D" w:rsidRPr="00642D3D">
        <w:rPr>
          <w:rFonts w:ascii="Times New Roman" w:hAnsi="Times New Roman" w:cs="Times New Roman"/>
          <w:sz w:val="24"/>
        </w:rPr>
        <w:t xml:space="preserve"> </w:t>
      </w:r>
      <w:r w:rsidR="00642D3D" w:rsidRPr="00642D3D">
        <w:rPr>
          <w:rFonts w:ascii="Times New Roman" w:hAnsi="Times New Roman" w:cs="Times New Roman"/>
          <w:bCs/>
          <w:sz w:val="24"/>
        </w:rPr>
        <w:t>na terenach</w:t>
      </w:r>
      <w:r w:rsidR="00642D3D" w:rsidRPr="00642D3D">
        <w:rPr>
          <w:rFonts w:ascii="Times New Roman" w:hAnsi="Times New Roman" w:cs="Times New Roman"/>
          <w:b/>
          <w:bCs/>
          <w:sz w:val="24"/>
        </w:rPr>
        <w:t xml:space="preserve"> </w:t>
      </w:r>
      <w:r w:rsidR="00642D3D" w:rsidRPr="00642D3D">
        <w:rPr>
          <w:rFonts w:ascii="Times New Roman" w:hAnsi="Times New Roman" w:cs="Times New Roman"/>
          <w:sz w:val="24"/>
        </w:rPr>
        <w:t xml:space="preserve">oznaczonych symbolami terenu </w:t>
      </w:r>
      <w:bookmarkStart w:id="5" w:name="_Hlk8252434"/>
      <w:r w:rsidR="00642D3D" w:rsidRPr="00642D3D">
        <w:rPr>
          <w:rFonts w:ascii="Times New Roman" w:hAnsi="Times New Roman" w:cs="Times New Roman"/>
          <w:b/>
          <w:bCs/>
          <w:sz w:val="24"/>
        </w:rPr>
        <w:t>MNU</w:t>
      </w:r>
      <w:r w:rsidR="00642D3D" w:rsidRPr="00642D3D">
        <w:rPr>
          <w:rFonts w:ascii="Times New Roman" w:hAnsi="Times New Roman" w:cs="Times New Roman"/>
          <w:sz w:val="24"/>
        </w:rPr>
        <w:t xml:space="preserve"> o numerach od </w:t>
      </w:r>
      <w:r w:rsidR="00642D3D" w:rsidRPr="00642D3D">
        <w:rPr>
          <w:rFonts w:ascii="Times New Roman" w:hAnsi="Times New Roman" w:cs="Times New Roman"/>
          <w:b/>
          <w:sz w:val="24"/>
        </w:rPr>
        <w:t xml:space="preserve">1 </w:t>
      </w:r>
      <w:r w:rsidR="00A173EC" w:rsidRPr="00A173EC">
        <w:rPr>
          <w:rFonts w:ascii="Times New Roman" w:hAnsi="Times New Roman" w:cs="Times New Roman"/>
          <w:sz w:val="24"/>
        </w:rPr>
        <w:t>do</w:t>
      </w:r>
      <w:r w:rsidR="00A173EC">
        <w:rPr>
          <w:rFonts w:ascii="Times New Roman" w:hAnsi="Times New Roman" w:cs="Times New Roman"/>
          <w:b/>
          <w:sz w:val="24"/>
        </w:rPr>
        <w:t xml:space="preserve"> 20, </w:t>
      </w:r>
      <w:r w:rsidR="00A173EC" w:rsidRPr="00A173EC">
        <w:rPr>
          <w:rFonts w:ascii="Times New Roman" w:hAnsi="Times New Roman" w:cs="Times New Roman"/>
          <w:sz w:val="24"/>
        </w:rPr>
        <w:t>od</w:t>
      </w:r>
      <w:r w:rsidR="00A173EC">
        <w:rPr>
          <w:rFonts w:ascii="Times New Roman" w:hAnsi="Times New Roman" w:cs="Times New Roman"/>
          <w:b/>
          <w:sz w:val="24"/>
        </w:rPr>
        <w:t xml:space="preserve"> </w:t>
      </w:r>
      <w:r w:rsidR="00A173EC" w:rsidRPr="00D01B46">
        <w:rPr>
          <w:rFonts w:ascii="Times New Roman" w:hAnsi="Times New Roman" w:cs="Times New Roman"/>
          <w:b/>
          <w:sz w:val="24"/>
        </w:rPr>
        <w:t xml:space="preserve">22 </w:t>
      </w:r>
      <w:r w:rsidR="00A173EC" w:rsidRPr="00D01B46">
        <w:rPr>
          <w:rFonts w:ascii="Times New Roman" w:hAnsi="Times New Roman" w:cs="Times New Roman"/>
          <w:sz w:val="24"/>
        </w:rPr>
        <w:t>do</w:t>
      </w:r>
      <w:r w:rsidR="00A173EC" w:rsidRPr="00D01B46">
        <w:rPr>
          <w:rFonts w:ascii="Times New Roman" w:hAnsi="Times New Roman" w:cs="Times New Roman"/>
          <w:b/>
          <w:sz w:val="24"/>
        </w:rPr>
        <w:t xml:space="preserve"> </w:t>
      </w:r>
      <w:r w:rsidR="00642D3D" w:rsidRPr="00D01B46">
        <w:rPr>
          <w:rFonts w:ascii="Times New Roman" w:hAnsi="Times New Roman" w:cs="Times New Roman"/>
          <w:b/>
          <w:sz w:val="24"/>
        </w:rPr>
        <w:t>26</w:t>
      </w:r>
      <w:r w:rsidR="00642D3D" w:rsidRPr="00D01B46">
        <w:rPr>
          <w:rFonts w:ascii="Times New Roman" w:hAnsi="Times New Roman" w:cs="Times New Roman"/>
          <w:sz w:val="24"/>
        </w:rPr>
        <w:t xml:space="preserve">, od </w:t>
      </w:r>
      <w:r w:rsidR="00642D3D" w:rsidRPr="00D01B46">
        <w:rPr>
          <w:rFonts w:ascii="Times New Roman" w:hAnsi="Times New Roman" w:cs="Times New Roman"/>
          <w:b/>
          <w:sz w:val="24"/>
        </w:rPr>
        <w:t>28</w:t>
      </w:r>
      <w:r w:rsidR="00642D3D" w:rsidRPr="00D01B46">
        <w:rPr>
          <w:rFonts w:ascii="Times New Roman" w:hAnsi="Times New Roman" w:cs="Times New Roman"/>
          <w:sz w:val="24"/>
        </w:rPr>
        <w:t xml:space="preserve"> do </w:t>
      </w:r>
      <w:r w:rsidR="00642D3D" w:rsidRPr="00D01B46">
        <w:rPr>
          <w:rFonts w:ascii="Times New Roman" w:hAnsi="Times New Roman" w:cs="Times New Roman"/>
          <w:b/>
          <w:sz w:val="24"/>
        </w:rPr>
        <w:t>38</w:t>
      </w:r>
      <w:r w:rsidR="00642D3D" w:rsidRPr="00D01B46">
        <w:rPr>
          <w:rFonts w:ascii="Times New Roman" w:hAnsi="Times New Roman" w:cs="Times New Roman"/>
          <w:sz w:val="24"/>
        </w:rPr>
        <w:t>, od </w:t>
      </w:r>
      <w:r w:rsidR="00642D3D" w:rsidRPr="00D01B46">
        <w:rPr>
          <w:rFonts w:ascii="Times New Roman" w:hAnsi="Times New Roman" w:cs="Times New Roman"/>
          <w:b/>
          <w:sz w:val="24"/>
        </w:rPr>
        <w:t>43</w:t>
      </w:r>
      <w:r w:rsidR="00642D3D" w:rsidRPr="00D01B46">
        <w:rPr>
          <w:rFonts w:ascii="Times New Roman" w:hAnsi="Times New Roman" w:cs="Times New Roman"/>
          <w:sz w:val="24"/>
        </w:rPr>
        <w:t xml:space="preserve"> do </w:t>
      </w:r>
      <w:r w:rsidR="00642D3D" w:rsidRPr="00D01B46">
        <w:rPr>
          <w:rFonts w:ascii="Times New Roman" w:hAnsi="Times New Roman" w:cs="Times New Roman"/>
          <w:b/>
          <w:sz w:val="24"/>
        </w:rPr>
        <w:t xml:space="preserve">45 </w:t>
      </w:r>
      <w:r w:rsidR="00642D3D" w:rsidRPr="00D01B46">
        <w:rPr>
          <w:rFonts w:ascii="Times New Roman" w:hAnsi="Times New Roman" w:cs="Times New Roman"/>
          <w:sz w:val="24"/>
        </w:rPr>
        <w:t>oraz</w:t>
      </w:r>
      <w:r w:rsidR="00642D3D" w:rsidRPr="00D01B46">
        <w:rPr>
          <w:rFonts w:ascii="Times New Roman" w:hAnsi="Times New Roman" w:cs="Times New Roman"/>
          <w:b/>
          <w:sz w:val="24"/>
        </w:rPr>
        <w:t xml:space="preserve"> </w:t>
      </w:r>
      <w:r w:rsidR="00642D3D" w:rsidRPr="00D01B46">
        <w:rPr>
          <w:rFonts w:ascii="Times New Roman" w:hAnsi="Times New Roman" w:cs="Times New Roman"/>
          <w:sz w:val="24"/>
        </w:rPr>
        <w:t xml:space="preserve">od </w:t>
      </w:r>
      <w:r w:rsidR="00642D3D" w:rsidRPr="00D01B46">
        <w:rPr>
          <w:rFonts w:ascii="Times New Roman" w:hAnsi="Times New Roman" w:cs="Times New Roman"/>
          <w:b/>
          <w:sz w:val="24"/>
        </w:rPr>
        <w:t xml:space="preserve">47 </w:t>
      </w:r>
      <w:r w:rsidR="00642D3D" w:rsidRPr="00D01B46">
        <w:rPr>
          <w:rFonts w:ascii="Times New Roman" w:hAnsi="Times New Roman" w:cs="Times New Roman"/>
          <w:sz w:val="24"/>
        </w:rPr>
        <w:t>do</w:t>
      </w:r>
      <w:r w:rsidR="00642D3D" w:rsidRPr="00D01B46">
        <w:rPr>
          <w:rFonts w:ascii="Times New Roman" w:hAnsi="Times New Roman" w:cs="Times New Roman"/>
          <w:b/>
          <w:sz w:val="24"/>
        </w:rPr>
        <w:t xml:space="preserve"> 49</w:t>
      </w:r>
      <w:bookmarkEnd w:id="5"/>
      <w:r w:rsidR="00642D3D" w:rsidRPr="00D01B46">
        <w:rPr>
          <w:rFonts w:ascii="Times New Roman" w:hAnsi="Times New Roman" w:cs="Times New Roman"/>
          <w:sz w:val="24"/>
        </w:rPr>
        <w:t>,</w:t>
      </w:r>
    </w:p>
    <w:p w14:paraId="0003871F" w14:textId="77777777" w:rsidR="00642D3D" w:rsidRPr="00D01B46" w:rsidRDefault="004D33A3" w:rsidP="00642D3D">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D01B46">
        <w:rPr>
          <w:rFonts w:ascii="Times New Roman" w:hAnsi="Times New Roman" w:cs="Times New Roman"/>
          <w:sz w:val="24"/>
        </w:rPr>
        <w:t>0,</w:t>
      </w:r>
      <w:r w:rsidR="00037725" w:rsidRPr="00D01B46">
        <w:rPr>
          <w:rFonts w:ascii="Times New Roman" w:hAnsi="Times New Roman" w:cs="Times New Roman"/>
          <w:sz w:val="24"/>
        </w:rPr>
        <w:t>6</w:t>
      </w:r>
      <w:r w:rsidR="00642D3D" w:rsidRPr="00D01B46">
        <w:rPr>
          <w:rFonts w:ascii="Times New Roman" w:hAnsi="Times New Roman" w:cs="Times New Roman"/>
          <w:sz w:val="24"/>
        </w:rPr>
        <w:t xml:space="preserve">. </w:t>
      </w:r>
      <w:r w:rsidR="00642D3D" w:rsidRPr="00D01B46">
        <w:rPr>
          <w:rFonts w:ascii="Times New Roman" w:hAnsi="Times New Roman" w:cs="Times New Roman"/>
          <w:bCs/>
          <w:sz w:val="24"/>
        </w:rPr>
        <w:t>na terenach</w:t>
      </w:r>
      <w:r w:rsidR="00642D3D" w:rsidRPr="00D01B46">
        <w:rPr>
          <w:rFonts w:ascii="Times New Roman" w:hAnsi="Times New Roman" w:cs="Times New Roman"/>
          <w:b/>
          <w:bCs/>
          <w:sz w:val="24"/>
        </w:rPr>
        <w:t xml:space="preserve"> </w:t>
      </w:r>
      <w:r w:rsidR="00642D3D" w:rsidRPr="00D01B46">
        <w:rPr>
          <w:rFonts w:ascii="Times New Roman" w:hAnsi="Times New Roman" w:cs="Times New Roman"/>
          <w:sz w:val="24"/>
        </w:rPr>
        <w:t xml:space="preserve">oznaczonych symbolami terenu </w:t>
      </w:r>
      <w:r w:rsidR="00642D3D" w:rsidRPr="00D01B46">
        <w:rPr>
          <w:rFonts w:ascii="Times New Roman" w:hAnsi="Times New Roman" w:cs="Times New Roman"/>
          <w:b/>
          <w:sz w:val="24"/>
        </w:rPr>
        <w:t>MNU</w:t>
      </w:r>
      <w:r w:rsidR="00642D3D" w:rsidRPr="00D01B46">
        <w:rPr>
          <w:rFonts w:ascii="Times New Roman" w:hAnsi="Times New Roman" w:cs="Times New Roman"/>
          <w:bCs/>
          <w:sz w:val="24"/>
        </w:rPr>
        <w:t xml:space="preserve"> o numerach </w:t>
      </w:r>
      <w:r w:rsidR="00642D3D" w:rsidRPr="00D01B46">
        <w:rPr>
          <w:rFonts w:ascii="Times New Roman" w:hAnsi="Times New Roman" w:cs="Times New Roman"/>
          <w:b/>
          <w:bCs/>
          <w:sz w:val="24"/>
        </w:rPr>
        <w:t>27</w:t>
      </w:r>
      <w:r w:rsidR="00642D3D" w:rsidRPr="00D01B46">
        <w:rPr>
          <w:rFonts w:ascii="Times New Roman" w:hAnsi="Times New Roman" w:cs="Times New Roman"/>
          <w:bCs/>
          <w:sz w:val="24"/>
        </w:rPr>
        <w:t xml:space="preserve"> i od </w:t>
      </w:r>
      <w:r w:rsidR="00642D3D" w:rsidRPr="00D01B46">
        <w:rPr>
          <w:rFonts w:ascii="Times New Roman" w:hAnsi="Times New Roman" w:cs="Times New Roman"/>
          <w:b/>
          <w:sz w:val="24"/>
        </w:rPr>
        <w:t xml:space="preserve">39 </w:t>
      </w:r>
      <w:r w:rsidR="00642D3D" w:rsidRPr="00D01B46">
        <w:rPr>
          <w:rFonts w:ascii="Times New Roman" w:hAnsi="Times New Roman" w:cs="Times New Roman"/>
          <w:bCs/>
          <w:sz w:val="24"/>
        </w:rPr>
        <w:t xml:space="preserve">do </w:t>
      </w:r>
      <w:r w:rsidR="00642D3D" w:rsidRPr="00D01B46">
        <w:rPr>
          <w:rFonts w:ascii="Times New Roman" w:hAnsi="Times New Roman" w:cs="Times New Roman"/>
          <w:b/>
          <w:sz w:val="24"/>
        </w:rPr>
        <w:t xml:space="preserve">42 </w:t>
      </w:r>
      <w:r w:rsidR="00642D3D" w:rsidRPr="00D01B46">
        <w:rPr>
          <w:rFonts w:ascii="Times New Roman" w:hAnsi="Times New Roman" w:cs="Times New Roman"/>
          <w:sz w:val="24"/>
        </w:rPr>
        <w:t>oraz</w:t>
      </w:r>
      <w:r w:rsidR="00642D3D" w:rsidRPr="00D01B46">
        <w:rPr>
          <w:rFonts w:ascii="Times New Roman" w:hAnsi="Times New Roman" w:cs="Times New Roman"/>
          <w:b/>
          <w:sz w:val="24"/>
        </w:rPr>
        <w:t xml:space="preserve"> 46 </w:t>
      </w:r>
      <w:r w:rsidR="00642D3D" w:rsidRPr="00D01B46">
        <w:rPr>
          <w:rFonts w:ascii="Times New Roman" w:hAnsi="Times New Roman" w:cs="Times New Roman"/>
          <w:sz w:val="24"/>
        </w:rPr>
        <w:t>i</w:t>
      </w:r>
      <w:r w:rsidR="00642D3D" w:rsidRPr="00D01B46">
        <w:rPr>
          <w:rFonts w:ascii="Times New Roman" w:hAnsi="Times New Roman" w:cs="Times New Roman"/>
          <w:b/>
          <w:sz w:val="24"/>
        </w:rPr>
        <w:t> 50</w:t>
      </w:r>
      <w:r w:rsidR="00642D3D" w:rsidRPr="00D01B46">
        <w:rPr>
          <w:rFonts w:ascii="Times New Roman" w:hAnsi="Times New Roman" w:cs="Times New Roman"/>
          <w:bCs/>
          <w:sz w:val="24"/>
        </w:rPr>
        <w:t>;</w:t>
      </w:r>
    </w:p>
    <w:p w14:paraId="22636DC8" w14:textId="77777777" w:rsidR="0026641D" w:rsidRPr="00D01B46" w:rsidRDefault="00642D3D" w:rsidP="00853F71">
      <w:pPr>
        <w:pStyle w:val="AWYPUNKTOWANIE"/>
        <w:numPr>
          <w:ilvl w:val="0"/>
          <w:numId w:val="0"/>
        </w:numPr>
        <w:tabs>
          <w:tab w:val="clear" w:pos="709"/>
          <w:tab w:val="left" w:pos="1418"/>
        </w:tabs>
        <w:ind w:left="1559"/>
        <w:rPr>
          <w:rFonts w:ascii="Times New Roman" w:hAnsi="Times New Roman" w:cs="Times New Roman"/>
          <w:sz w:val="24"/>
        </w:rPr>
      </w:pPr>
      <w:r w:rsidRPr="00D01B46">
        <w:rPr>
          <w:rFonts w:ascii="Times New Roman" w:hAnsi="Times New Roman" w:cs="Times New Roman"/>
          <w:sz w:val="24"/>
        </w:rPr>
        <w:t xml:space="preserve">b) minimalna intensywność zabudowy – </w:t>
      </w:r>
      <w:r w:rsidR="004D33A3" w:rsidRPr="00D01B46">
        <w:rPr>
          <w:rFonts w:ascii="Times New Roman" w:hAnsi="Times New Roman" w:cs="Times New Roman"/>
          <w:sz w:val="24"/>
        </w:rPr>
        <w:t>0,1,</w:t>
      </w:r>
    </w:p>
    <w:p w14:paraId="5B774A01" w14:textId="77777777" w:rsidR="0026641D" w:rsidRPr="00D01B46" w:rsidRDefault="0026641D" w:rsidP="00853F71">
      <w:pPr>
        <w:pStyle w:val="AWYPUNKTOWANIE"/>
        <w:numPr>
          <w:ilvl w:val="0"/>
          <w:numId w:val="0"/>
        </w:numPr>
        <w:tabs>
          <w:tab w:val="clear" w:pos="709"/>
        </w:tabs>
        <w:ind w:left="1560" w:hanging="360"/>
        <w:rPr>
          <w:rFonts w:ascii="Times New Roman" w:hAnsi="Times New Roman" w:cs="Times New Roman"/>
          <w:sz w:val="24"/>
        </w:rPr>
      </w:pPr>
      <w:r w:rsidRPr="00D01B46">
        <w:rPr>
          <w:rFonts w:ascii="Times New Roman" w:hAnsi="Times New Roman" w:cs="Times New Roman"/>
          <w:sz w:val="24"/>
        </w:rPr>
        <w:t>c) minimalna powierzchnia biologicznie czynna na każdej działce budowlanej:</w:t>
      </w:r>
    </w:p>
    <w:p w14:paraId="0A5EE072" w14:textId="77777777" w:rsidR="0026641D" w:rsidRPr="00D01B46" w:rsidRDefault="0026641D" w:rsidP="00F14374">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D01B46">
        <w:rPr>
          <w:rFonts w:ascii="Times New Roman" w:hAnsi="Times New Roman" w:cs="Times New Roman"/>
          <w:sz w:val="24"/>
        </w:rPr>
        <w:t xml:space="preserve">40% </w:t>
      </w:r>
      <w:r w:rsidRPr="00D01B46">
        <w:rPr>
          <w:rFonts w:ascii="Times New Roman" w:hAnsi="Times New Roman" w:cs="Times New Roman"/>
          <w:bCs/>
          <w:sz w:val="24"/>
        </w:rPr>
        <w:t>na terenach</w:t>
      </w:r>
      <w:r w:rsidRPr="00D01B46">
        <w:rPr>
          <w:rFonts w:ascii="Times New Roman" w:hAnsi="Times New Roman" w:cs="Times New Roman"/>
          <w:b/>
          <w:bCs/>
          <w:sz w:val="24"/>
        </w:rPr>
        <w:t xml:space="preserve"> </w:t>
      </w:r>
      <w:r w:rsidRPr="00D01B46">
        <w:rPr>
          <w:rFonts w:ascii="Times New Roman" w:hAnsi="Times New Roman" w:cs="Times New Roman"/>
          <w:sz w:val="24"/>
        </w:rPr>
        <w:t xml:space="preserve">oznaczonych symbolami terenu </w:t>
      </w:r>
      <w:r w:rsidRPr="00D01B46">
        <w:rPr>
          <w:rFonts w:ascii="Times New Roman" w:hAnsi="Times New Roman" w:cs="Times New Roman"/>
          <w:b/>
          <w:bCs/>
          <w:sz w:val="24"/>
        </w:rPr>
        <w:t>MNU</w:t>
      </w:r>
      <w:r w:rsidRPr="00D01B46">
        <w:rPr>
          <w:rFonts w:ascii="Times New Roman" w:hAnsi="Times New Roman" w:cs="Times New Roman"/>
          <w:sz w:val="24"/>
        </w:rPr>
        <w:t xml:space="preserve"> o numerach od </w:t>
      </w:r>
      <w:r w:rsidRPr="00D01B46">
        <w:rPr>
          <w:rFonts w:ascii="Times New Roman" w:hAnsi="Times New Roman" w:cs="Times New Roman"/>
          <w:b/>
          <w:sz w:val="24"/>
        </w:rPr>
        <w:t xml:space="preserve">1 </w:t>
      </w:r>
      <w:r w:rsidRPr="00D01B46">
        <w:rPr>
          <w:rFonts w:ascii="Times New Roman" w:hAnsi="Times New Roman" w:cs="Times New Roman"/>
          <w:sz w:val="24"/>
        </w:rPr>
        <w:t xml:space="preserve">do </w:t>
      </w:r>
      <w:r w:rsidRPr="00D01B46">
        <w:rPr>
          <w:rFonts w:ascii="Times New Roman" w:hAnsi="Times New Roman" w:cs="Times New Roman"/>
          <w:b/>
          <w:sz w:val="24"/>
        </w:rPr>
        <w:t xml:space="preserve">20, </w:t>
      </w:r>
      <w:r w:rsidRPr="00D01B46">
        <w:rPr>
          <w:rFonts w:ascii="Times New Roman" w:hAnsi="Times New Roman" w:cs="Times New Roman"/>
          <w:sz w:val="24"/>
        </w:rPr>
        <w:t>od</w:t>
      </w:r>
      <w:r w:rsidRPr="00D01B46">
        <w:rPr>
          <w:rFonts w:ascii="Times New Roman" w:hAnsi="Times New Roman" w:cs="Times New Roman"/>
          <w:b/>
          <w:sz w:val="24"/>
        </w:rPr>
        <w:t xml:space="preserve"> 22 </w:t>
      </w:r>
      <w:r w:rsidRPr="00D01B46">
        <w:rPr>
          <w:rFonts w:ascii="Times New Roman" w:hAnsi="Times New Roman" w:cs="Times New Roman"/>
          <w:sz w:val="24"/>
        </w:rPr>
        <w:t>do</w:t>
      </w:r>
      <w:r w:rsidRPr="00D01B46">
        <w:rPr>
          <w:rFonts w:ascii="Times New Roman" w:hAnsi="Times New Roman" w:cs="Times New Roman"/>
          <w:b/>
          <w:sz w:val="24"/>
        </w:rPr>
        <w:t xml:space="preserve"> 26</w:t>
      </w:r>
      <w:r w:rsidRPr="00D01B46">
        <w:rPr>
          <w:rFonts w:ascii="Times New Roman" w:hAnsi="Times New Roman" w:cs="Times New Roman"/>
          <w:sz w:val="24"/>
        </w:rPr>
        <w:t xml:space="preserve">, od </w:t>
      </w:r>
      <w:r w:rsidRPr="00D01B46">
        <w:rPr>
          <w:rFonts w:ascii="Times New Roman" w:hAnsi="Times New Roman" w:cs="Times New Roman"/>
          <w:b/>
          <w:sz w:val="24"/>
        </w:rPr>
        <w:t>28</w:t>
      </w:r>
      <w:r w:rsidRPr="00D01B46">
        <w:rPr>
          <w:rFonts w:ascii="Times New Roman" w:hAnsi="Times New Roman" w:cs="Times New Roman"/>
          <w:sz w:val="24"/>
        </w:rPr>
        <w:t xml:space="preserve"> do </w:t>
      </w:r>
      <w:r w:rsidRPr="00D01B46">
        <w:rPr>
          <w:rFonts w:ascii="Times New Roman" w:hAnsi="Times New Roman" w:cs="Times New Roman"/>
          <w:b/>
          <w:sz w:val="24"/>
        </w:rPr>
        <w:t>38</w:t>
      </w:r>
      <w:r w:rsidRPr="00D01B46">
        <w:rPr>
          <w:rFonts w:ascii="Times New Roman" w:hAnsi="Times New Roman" w:cs="Times New Roman"/>
          <w:sz w:val="24"/>
        </w:rPr>
        <w:t>, od </w:t>
      </w:r>
      <w:r w:rsidRPr="00D01B46">
        <w:rPr>
          <w:rFonts w:ascii="Times New Roman" w:hAnsi="Times New Roman" w:cs="Times New Roman"/>
          <w:b/>
          <w:sz w:val="24"/>
        </w:rPr>
        <w:t>43</w:t>
      </w:r>
      <w:r w:rsidRPr="00D01B46">
        <w:rPr>
          <w:rFonts w:ascii="Times New Roman" w:hAnsi="Times New Roman" w:cs="Times New Roman"/>
          <w:sz w:val="24"/>
        </w:rPr>
        <w:t xml:space="preserve"> do </w:t>
      </w:r>
      <w:r w:rsidRPr="00D01B46">
        <w:rPr>
          <w:rFonts w:ascii="Times New Roman" w:hAnsi="Times New Roman" w:cs="Times New Roman"/>
          <w:b/>
          <w:sz w:val="24"/>
        </w:rPr>
        <w:t xml:space="preserve">45 </w:t>
      </w:r>
      <w:r w:rsidRPr="00D01B46">
        <w:rPr>
          <w:rFonts w:ascii="Times New Roman" w:hAnsi="Times New Roman" w:cs="Times New Roman"/>
          <w:sz w:val="24"/>
        </w:rPr>
        <w:t>oraz</w:t>
      </w:r>
      <w:r w:rsidRPr="00D01B46">
        <w:rPr>
          <w:rFonts w:ascii="Times New Roman" w:hAnsi="Times New Roman" w:cs="Times New Roman"/>
          <w:b/>
          <w:sz w:val="24"/>
        </w:rPr>
        <w:t xml:space="preserve"> </w:t>
      </w:r>
      <w:r w:rsidRPr="00D01B46">
        <w:rPr>
          <w:rFonts w:ascii="Times New Roman" w:hAnsi="Times New Roman" w:cs="Times New Roman"/>
          <w:sz w:val="24"/>
        </w:rPr>
        <w:t xml:space="preserve">od </w:t>
      </w:r>
      <w:r w:rsidRPr="00D01B46">
        <w:rPr>
          <w:rFonts w:ascii="Times New Roman" w:hAnsi="Times New Roman" w:cs="Times New Roman"/>
          <w:b/>
          <w:sz w:val="24"/>
        </w:rPr>
        <w:t xml:space="preserve">47 </w:t>
      </w:r>
      <w:r w:rsidRPr="00D01B46">
        <w:rPr>
          <w:rFonts w:ascii="Times New Roman" w:hAnsi="Times New Roman" w:cs="Times New Roman"/>
          <w:sz w:val="24"/>
        </w:rPr>
        <w:t>do</w:t>
      </w:r>
      <w:r w:rsidRPr="00D01B46">
        <w:rPr>
          <w:rFonts w:ascii="Times New Roman" w:hAnsi="Times New Roman" w:cs="Times New Roman"/>
          <w:b/>
          <w:sz w:val="24"/>
        </w:rPr>
        <w:t xml:space="preserve"> 49</w:t>
      </w:r>
      <w:r w:rsidRPr="00D01B46">
        <w:rPr>
          <w:rFonts w:ascii="Times New Roman" w:hAnsi="Times New Roman" w:cs="Times New Roman"/>
          <w:sz w:val="24"/>
        </w:rPr>
        <w:t>,</w:t>
      </w:r>
    </w:p>
    <w:p w14:paraId="74D52990" w14:textId="77777777" w:rsidR="00F14374" w:rsidRPr="00D01B46" w:rsidRDefault="0026641D" w:rsidP="00853F71">
      <w:pPr>
        <w:pStyle w:val="AWYPUNKTOWANIE"/>
        <w:numPr>
          <w:ilvl w:val="5"/>
          <w:numId w:val="7"/>
        </w:numPr>
        <w:tabs>
          <w:tab w:val="clear" w:pos="709"/>
          <w:tab w:val="clear" w:pos="5124"/>
          <w:tab w:val="left" w:pos="1560"/>
        </w:tabs>
        <w:ind w:left="1560" w:hanging="283"/>
        <w:rPr>
          <w:rFonts w:ascii="Times New Roman" w:hAnsi="Times New Roman" w:cs="Times New Roman"/>
          <w:sz w:val="24"/>
        </w:rPr>
      </w:pPr>
      <w:r w:rsidRPr="00D01B46">
        <w:rPr>
          <w:rFonts w:ascii="Times New Roman" w:hAnsi="Times New Roman" w:cs="Times New Roman"/>
          <w:sz w:val="24"/>
        </w:rPr>
        <w:t xml:space="preserve">60% </w:t>
      </w:r>
      <w:r w:rsidRPr="00D01B46">
        <w:rPr>
          <w:rFonts w:ascii="Times New Roman" w:hAnsi="Times New Roman" w:cs="Times New Roman"/>
          <w:bCs/>
          <w:sz w:val="24"/>
        </w:rPr>
        <w:t>na terenach</w:t>
      </w:r>
      <w:r w:rsidRPr="00D01B46">
        <w:rPr>
          <w:rFonts w:ascii="Times New Roman" w:hAnsi="Times New Roman" w:cs="Times New Roman"/>
          <w:b/>
          <w:bCs/>
          <w:sz w:val="24"/>
        </w:rPr>
        <w:t xml:space="preserve"> </w:t>
      </w:r>
      <w:r w:rsidRPr="00D01B46">
        <w:rPr>
          <w:rFonts w:ascii="Times New Roman" w:hAnsi="Times New Roman" w:cs="Times New Roman"/>
          <w:sz w:val="24"/>
        </w:rPr>
        <w:t xml:space="preserve">oznaczonych symbolami terenu </w:t>
      </w:r>
      <w:r w:rsidRPr="00D01B46">
        <w:rPr>
          <w:rFonts w:ascii="Times New Roman" w:hAnsi="Times New Roman" w:cs="Times New Roman"/>
          <w:b/>
          <w:sz w:val="24"/>
        </w:rPr>
        <w:t>MNU</w:t>
      </w:r>
      <w:r w:rsidRPr="00D01B46">
        <w:rPr>
          <w:rFonts w:ascii="Times New Roman" w:hAnsi="Times New Roman" w:cs="Times New Roman"/>
          <w:bCs/>
          <w:sz w:val="24"/>
        </w:rPr>
        <w:t xml:space="preserve"> o numerach </w:t>
      </w:r>
      <w:r w:rsidRPr="00D01B46">
        <w:rPr>
          <w:rFonts w:ascii="Times New Roman" w:hAnsi="Times New Roman" w:cs="Times New Roman"/>
          <w:b/>
          <w:bCs/>
          <w:sz w:val="24"/>
        </w:rPr>
        <w:t>27</w:t>
      </w:r>
      <w:r w:rsidRPr="00D01B46">
        <w:rPr>
          <w:rFonts w:ascii="Times New Roman" w:hAnsi="Times New Roman" w:cs="Times New Roman"/>
          <w:bCs/>
          <w:sz w:val="24"/>
        </w:rPr>
        <w:t xml:space="preserve"> i od </w:t>
      </w:r>
      <w:r w:rsidRPr="00D01B46">
        <w:rPr>
          <w:rFonts w:ascii="Times New Roman" w:hAnsi="Times New Roman" w:cs="Times New Roman"/>
          <w:b/>
          <w:sz w:val="24"/>
        </w:rPr>
        <w:t xml:space="preserve">39 </w:t>
      </w:r>
      <w:r w:rsidRPr="00D01B46">
        <w:rPr>
          <w:rFonts w:ascii="Times New Roman" w:hAnsi="Times New Roman" w:cs="Times New Roman"/>
          <w:bCs/>
          <w:sz w:val="24"/>
        </w:rPr>
        <w:t xml:space="preserve">do </w:t>
      </w:r>
      <w:r w:rsidRPr="00D01B46">
        <w:rPr>
          <w:rFonts w:ascii="Times New Roman" w:hAnsi="Times New Roman" w:cs="Times New Roman"/>
          <w:b/>
          <w:sz w:val="24"/>
        </w:rPr>
        <w:t xml:space="preserve">42 </w:t>
      </w:r>
      <w:r w:rsidRPr="00D01B46">
        <w:rPr>
          <w:rFonts w:ascii="Times New Roman" w:hAnsi="Times New Roman" w:cs="Times New Roman"/>
          <w:sz w:val="24"/>
        </w:rPr>
        <w:t>oraz</w:t>
      </w:r>
      <w:r w:rsidRPr="00D01B46">
        <w:rPr>
          <w:rFonts w:ascii="Times New Roman" w:hAnsi="Times New Roman" w:cs="Times New Roman"/>
          <w:b/>
          <w:sz w:val="24"/>
        </w:rPr>
        <w:t xml:space="preserve"> 46 </w:t>
      </w:r>
      <w:r w:rsidRPr="00D01B46">
        <w:rPr>
          <w:rFonts w:ascii="Times New Roman" w:hAnsi="Times New Roman" w:cs="Times New Roman"/>
          <w:sz w:val="24"/>
        </w:rPr>
        <w:t>i</w:t>
      </w:r>
      <w:r w:rsidRPr="00D01B46">
        <w:rPr>
          <w:rFonts w:ascii="Times New Roman" w:hAnsi="Times New Roman" w:cs="Times New Roman"/>
          <w:b/>
          <w:sz w:val="24"/>
        </w:rPr>
        <w:t> 50</w:t>
      </w:r>
      <w:r w:rsidRPr="00D01B46">
        <w:rPr>
          <w:rFonts w:ascii="Times New Roman" w:hAnsi="Times New Roman" w:cs="Times New Roman"/>
          <w:bCs/>
          <w:sz w:val="24"/>
        </w:rPr>
        <w:t>,</w:t>
      </w:r>
    </w:p>
    <w:p w14:paraId="30A86356" w14:textId="77777777" w:rsidR="0026641D" w:rsidRPr="00D01B46" w:rsidRDefault="00F14374" w:rsidP="00853F71">
      <w:pPr>
        <w:pStyle w:val="AWYPUNKTOWANIE"/>
        <w:numPr>
          <w:ilvl w:val="0"/>
          <w:numId w:val="0"/>
        </w:numPr>
        <w:tabs>
          <w:tab w:val="clear" w:pos="709"/>
        </w:tabs>
        <w:ind w:left="1560" w:hanging="360"/>
        <w:rPr>
          <w:rFonts w:ascii="Times New Roman" w:hAnsi="Times New Roman" w:cs="Times New Roman"/>
          <w:sz w:val="24"/>
        </w:rPr>
      </w:pPr>
      <w:r w:rsidRPr="00D01B46">
        <w:rPr>
          <w:rFonts w:ascii="Times New Roman" w:hAnsi="Times New Roman" w:cs="Times New Roman"/>
          <w:sz w:val="24"/>
        </w:rPr>
        <w:t xml:space="preserve">d) </w:t>
      </w:r>
      <w:r w:rsidR="0026641D" w:rsidRPr="00D01B46">
        <w:rPr>
          <w:rFonts w:ascii="Times New Roman" w:hAnsi="Times New Roman" w:cs="Times New Roman"/>
          <w:sz w:val="24"/>
        </w:rPr>
        <w:t>maksymalna liczba kondygnacji nadziemnych budynków:</w:t>
      </w:r>
    </w:p>
    <w:p w14:paraId="46F7B4FB" w14:textId="77777777" w:rsidR="0026641D" w:rsidRPr="00D01B46" w:rsidRDefault="0026641D" w:rsidP="00F14374">
      <w:pPr>
        <w:pStyle w:val="Tekstpodstawowywcity"/>
        <w:widowControl w:val="0"/>
        <w:numPr>
          <w:ilvl w:val="4"/>
          <w:numId w:val="12"/>
        </w:numPr>
        <w:tabs>
          <w:tab w:val="clear" w:pos="1070"/>
          <w:tab w:val="left" w:pos="1560"/>
        </w:tabs>
        <w:autoSpaceDE w:val="0"/>
        <w:autoSpaceDN w:val="0"/>
        <w:adjustRightInd w:val="0"/>
        <w:spacing w:after="0"/>
        <w:ind w:left="1560" w:hanging="283"/>
        <w:jc w:val="both"/>
        <w:rPr>
          <w:rFonts w:ascii="Times New Roman" w:hAnsi="Times New Roman" w:cs="Times New Roman"/>
          <w:sz w:val="24"/>
          <w:szCs w:val="24"/>
        </w:rPr>
      </w:pPr>
      <w:r w:rsidRPr="00D01B46">
        <w:rPr>
          <w:rFonts w:ascii="Times New Roman" w:hAnsi="Times New Roman" w:cs="Times New Roman"/>
          <w:sz w:val="24"/>
          <w:szCs w:val="24"/>
        </w:rPr>
        <w:t xml:space="preserve">3 w tym ostatnia jako poddasze użytkowe dla budynków mieszkalnych, mieszkalno-usługowych i usługowych, </w:t>
      </w:r>
      <w:r w:rsidRPr="00D01B46">
        <w:rPr>
          <w:rFonts w:ascii="Times New Roman" w:hAnsi="Times New Roman" w:cs="Times New Roman"/>
          <w:bCs/>
          <w:sz w:val="24"/>
          <w:szCs w:val="24"/>
        </w:rPr>
        <w:t>na terenach</w:t>
      </w:r>
      <w:r w:rsidRPr="00D01B46">
        <w:rPr>
          <w:rFonts w:ascii="Times New Roman" w:hAnsi="Times New Roman" w:cs="Times New Roman"/>
          <w:b/>
          <w:bCs/>
          <w:sz w:val="24"/>
          <w:szCs w:val="24"/>
        </w:rPr>
        <w:t xml:space="preserve"> </w:t>
      </w:r>
      <w:r w:rsidRPr="00D01B46">
        <w:rPr>
          <w:rFonts w:ascii="Times New Roman" w:hAnsi="Times New Roman" w:cs="Times New Roman"/>
          <w:sz w:val="24"/>
          <w:szCs w:val="24"/>
        </w:rPr>
        <w:t xml:space="preserve">oznaczonych symbolami terenu </w:t>
      </w:r>
      <w:r w:rsidRPr="00D01B46">
        <w:rPr>
          <w:rFonts w:ascii="Times New Roman" w:hAnsi="Times New Roman" w:cs="Times New Roman"/>
          <w:b/>
          <w:sz w:val="24"/>
          <w:szCs w:val="24"/>
        </w:rPr>
        <w:t xml:space="preserve">MNU </w:t>
      </w:r>
      <w:r w:rsidRPr="00D01B46">
        <w:rPr>
          <w:rFonts w:ascii="Times New Roman" w:hAnsi="Times New Roman" w:cs="Times New Roman"/>
          <w:sz w:val="24"/>
          <w:szCs w:val="24"/>
        </w:rPr>
        <w:t xml:space="preserve">o numerach od </w:t>
      </w:r>
      <w:r w:rsidRPr="00D01B46">
        <w:rPr>
          <w:rFonts w:ascii="Times New Roman" w:hAnsi="Times New Roman" w:cs="Times New Roman"/>
          <w:b/>
          <w:sz w:val="24"/>
          <w:szCs w:val="24"/>
        </w:rPr>
        <w:t xml:space="preserve">1 </w:t>
      </w:r>
      <w:r w:rsidRPr="00D01B46">
        <w:rPr>
          <w:rFonts w:ascii="Times New Roman" w:hAnsi="Times New Roman" w:cs="Times New Roman"/>
          <w:sz w:val="24"/>
          <w:szCs w:val="24"/>
        </w:rPr>
        <w:t xml:space="preserve">do </w:t>
      </w:r>
      <w:r w:rsidRPr="00D01B46">
        <w:rPr>
          <w:rFonts w:ascii="Times New Roman" w:hAnsi="Times New Roman" w:cs="Times New Roman"/>
          <w:b/>
          <w:sz w:val="24"/>
          <w:szCs w:val="24"/>
        </w:rPr>
        <w:t xml:space="preserve">20, </w:t>
      </w:r>
      <w:r w:rsidRPr="00D01B46">
        <w:rPr>
          <w:rFonts w:ascii="Times New Roman" w:hAnsi="Times New Roman" w:cs="Times New Roman"/>
          <w:sz w:val="24"/>
          <w:szCs w:val="24"/>
        </w:rPr>
        <w:t>od</w:t>
      </w:r>
      <w:r w:rsidRPr="00D01B46">
        <w:rPr>
          <w:rFonts w:ascii="Times New Roman" w:hAnsi="Times New Roman" w:cs="Times New Roman"/>
          <w:b/>
          <w:sz w:val="24"/>
          <w:szCs w:val="24"/>
        </w:rPr>
        <w:t xml:space="preserve"> 22 </w:t>
      </w:r>
      <w:r w:rsidRPr="00D01B46">
        <w:rPr>
          <w:rFonts w:ascii="Times New Roman" w:hAnsi="Times New Roman" w:cs="Times New Roman"/>
          <w:sz w:val="24"/>
          <w:szCs w:val="24"/>
        </w:rPr>
        <w:t xml:space="preserve">do </w:t>
      </w:r>
      <w:r w:rsidRPr="00D01B46">
        <w:rPr>
          <w:rFonts w:ascii="Times New Roman" w:hAnsi="Times New Roman" w:cs="Times New Roman"/>
          <w:b/>
          <w:sz w:val="24"/>
          <w:szCs w:val="24"/>
        </w:rPr>
        <w:t>26</w:t>
      </w:r>
      <w:r w:rsidRPr="00D01B46">
        <w:rPr>
          <w:rFonts w:ascii="Times New Roman" w:hAnsi="Times New Roman" w:cs="Times New Roman"/>
          <w:sz w:val="24"/>
          <w:szCs w:val="24"/>
        </w:rPr>
        <w:t xml:space="preserve">, od </w:t>
      </w:r>
      <w:r w:rsidRPr="00D01B46">
        <w:rPr>
          <w:rFonts w:ascii="Times New Roman" w:hAnsi="Times New Roman" w:cs="Times New Roman"/>
          <w:b/>
          <w:sz w:val="24"/>
          <w:szCs w:val="24"/>
        </w:rPr>
        <w:t>28</w:t>
      </w:r>
      <w:r w:rsidRPr="00D01B46">
        <w:rPr>
          <w:rFonts w:ascii="Times New Roman" w:hAnsi="Times New Roman" w:cs="Times New Roman"/>
          <w:sz w:val="24"/>
          <w:szCs w:val="24"/>
        </w:rPr>
        <w:t xml:space="preserve"> do </w:t>
      </w:r>
      <w:r w:rsidRPr="00D01B46">
        <w:rPr>
          <w:rFonts w:ascii="Times New Roman" w:hAnsi="Times New Roman" w:cs="Times New Roman"/>
          <w:b/>
          <w:sz w:val="24"/>
          <w:szCs w:val="24"/>
        </w:rPr>
        <w:t xml:space="preserve">38 </w:t>
      </w:r>
      <w:r w:rsidRPr="00D01B46">
        <w:rPr>
          <w:rFonts w:ascii="Times New Roman" w:hAnsi="Times New Roman" w:cs="Times New Roman"/>
          <w:sz w:val="24"/>
          <w:szCs w:val="24"/>
        </w:rPr>
        <w:t>oraz</w:t>
      </w:r>
      <w:r w:rsidRPr="00D01B46">
        <w:rPr>
          <w:rFonts w:ascii="Times New Roman" w:hAnsi="Times New Roman" w:cs="Times New Roman"/>
          <w:b/>
          <w:sz w:val="24"/>
          <w:szCs w:val="24"/>
        </w:rPr>
        <w:t xml:space="preserve"> 49</w:t>
      </w:r>
      <w:r w:rsidRPr="00D01B46">
        <w:rPr>
          <w:rFonts w:ascii="Times New Roman" w:hAnsi="Times New Roman" w:cs="Times New Roman"/>
          <w:sz w:val="24"/>
          <w:szCs w:val="24"/>
        </w:rPr>
        <w:t>,</w:t>
      </w:r>
    </w:p>
    <w:p w14:paraId="27E6D9C0" w14:textId="77777777" w:rsidR="0026641D" w:rsidRPr="00D01B46" w:rsidRDefault="0026641D" w:rsidP="00F14374">
      <w:pPr>
        <w:pStyle w:val="Tekstpodstawowywcity"/>
        <w:widowControl w:val="0"/>
        <w:numPr>
          <w:ilvl w:val="4"/>
          <w:numId w:val="12"/>
        </w:numPr>
        <w:tabs>
          <w:tab w:val="clear" w:pos="1070"/>
          <w:tab w:val="left" w:pos="1560"/>
        </w:tabs>
        <w:autoSpaceDE w:val="0"/>
        <w:autoSpaceDN w:val="0"/>
        <w:adjustRightInd w:val="0"/>
        <w:spacing w:after="0"/>
        <w:ind w:left="1560" w:hanging="283"/>
        <w:jc w:val="both"/>
        <w:rPr>
          <w:rFonts w:ascii="Times New Roman" w:hAnsi="Times New Roman" w:cs="Times New Roman"/>
          <w:sz w:val="24"/>
          <w:szCs w:val="24"/>
        </w:rPr>
      </w:pPr>
      <w:r w:rsidRPr="00D01B46">
        <w:rPr>
          <w:rFonts w:ascii="Times New Roman" w:hAnsi="Times New Roman" w:cs="Times New Roman"/>
          <w:sz w:val="24"/>
          <w:szCs w:val="24"/>
        </w:rPr>
        <w:t xml:space="preserve">2 dla budynków mieszkalnych, mieszkalno-usługowych i usługowych, </w:t>
      </w:r>
      <w:r w:rsidRPr="00D01B46">
        <w:rPr>
          <w:rFonts w:ascii="Times New Roman" w:hAnsi="Times New Roman" w:cs="Times New Roman"/>
          <w:bCs/>
          <w:sz w:val="24"/>
          <w:szCs w:val="24"/>
        </w:rPr>
        <w:t>na terenach</w:t>
      </w:r>
      <w:r w:rsidRPr="00D01B46">
        <w:rPr>
          <w:rFonts w:ascii="Times New Roman" w:hAnsi="Times New Roman" w:cs="Times New Roman"/>
          <w:b/>
          <w:bCs/>
          <w:sz w:val="24"/>
          <w:szCs w:val="24"/>
        </w:rPr>
        <w:t xml:space="preserve"> </w:t>
      </w:r>
      <w:r w:rsidRPr="00D01B46">
        <w:rPr>
          <w:rFonts w:ascii="Times New Roman" w:hAnsi="Times New Roman" w:cs="Times New Roman"/>
          <w:sz w:val="24"/>
          <w:szCs w:val="24"/>
        </w:rPr>
        <w:t xml:space="preserve">oznaczonych symbolami terenu </w:t>
      </w:r>
      <w:r w:rsidRPr="00D01B46">
        <w:rPr>
          <w:rFonts w:ascii="Times New Roman" w:hAnsi="Times New Roman" w:cs="Times New Roman"/>
          <w:b/>
          <w:sz w:val="24"/>
          <w:szCs w:val="24"/>
        </w:rPr>
        <w:t xml:space="preserve">MNU </w:t>
      </w:r>
      <w:r w:rsidRPr="00D01B46">
        <w:rPr>
          <w:rFonts w:ascii="Times New Roman" w:hAnsi="Times New Roman" w:cs="Times New Roman"/>
          <w:sz w:val="24"/>
          <w:szCs w:val="24"/>
        </w:rPr>
        <w:t xml:space="preserve">o numerach </w:t>
      </w:r>
      <w:r w:rsidRPr="00D01B46">
        <w:rPr>
          <w:rFonts w:ascii="Times New Roman" w:hAnsi="Times New Roman" w:cs="Times New Roman"/>
          <w:b/>
          <w:bCs/>
          <w:sz w:val="24"/>
          <w:szCs w:val="24"/>
        </w:rPr>
        <w:t xml:space="preserve">27 i  </w:t>
      </w:r>
      <w:r w:rsidRPr="00D01B46">
        <w:rPr>
          <w:rFonts w:ascii="Times New Roman" w:hAnsi="Times New Roman" w:cs="Times New Roman"/>
          <w:sz w:val="24"/>
          <w:szCs w:val="24"/>
        </w:rPr>
        <w:t xml:space="preserve">od </w:t>
      </w:r>
      <w:r w:rsidRPr="00D01B46">
        <w:rPr>
          <w:rFonts w:ascii="Times New Roman" w:hAnsi="Times New Roman" w:cs="Times New Roman"/>
          <w:b/>
          <w:sz w:val="24"/>
          <w:szCs w:val="24"/>
        </w:rPr>
        <w:t>39</w:t>
      </w:r>
      <w:r w:rsidRPr="00D01B46">
        <w:rPr>
          <w:rFonts w:ascii="Times New Roman" w:hAnsi="Times New Roman" w:cs="Times New Roman"/>
          <w:sz w:val="24"/>
          <w:szCs w:val="24"/>
        </w:rPr>
        <w:t xml:space="preserve"> do </w:t>
      </w:r>
      <w:r w:rsidRPr="00D01B46">
        <w:rPr>
          <w:rFonts w:ascii="Times New Roman" w:hAnsi="Times New Roman" w:cs="Times New Roman"/>
          <w:b/>
          <w:sz w:val="24"/>
          <w:szCs w:val="24"/>
        </w:rPr>
        <w:t xml:space="preserve">48 </w:t>
      </w:r>
      <w:r w:rsidRPr="00D01B46">
        <w:rPr>
          <w:rFonts w:ascii="Times New Roman" w:hAnsi="Times New Roman" w:cs="Times New Roman"/>
          <w:sz w:val="24"/>
          <w:szCs w:val="24"/>
        </w:rPr>
        <w:t>i</w:t>
      </w:r>
      <w:r w:rsidRPr="00D01B46">
        <w:rPr>
          <w:rFonts w:ascii="Times New Roman" w:hAnsi="Times New Roman" w:cs="Times New Roman"/>
          <w:b/>
          <w:sz w:val="24"/>
          <w:szCs w:val="24"/>
        </w:rPr>
        <w:t xml:space="preserve"> 50</w:t>
      </w:r>
      <w:r w:rsidRPr="00D01B46">
        <w:rPr>
          <w:rFonts w:ascii="Times New Roman" w:hAnsi="Times New Roman" w:cs="Times New Roman"/>
          <w:sz w:val="24"/>
          <w:szCs w:val="24"/>
        </w:rPr>
        <w:t>,</w:t>
      </w:r>
    </w:p>
    <w:p w14:paraId="5E3C690C" w14:textId="77777777" w:rsidR="00642D3D" w:rsidRPr="00D01B46" w:rsidRDefault="0026641D" w:rsidP="00853F71">
      <w:pPr>
        <w:pStyle w:val="Tekstpodstawowywcity"/>
        <w:widowControl w:val="0"/>
        <w:numPr>
          <w:ilvl w:val="4"/>
          <w:numId w:val="12"/>
        </w:numPr>
        <w:tabs>
          <w:tab w:val="clear" w:pos="1070"/>
          <w:tab w:val="left" w:pos="1560"/>
        </w:tabs>
        <w:autoSpaceDE w:val="0"/>
        <w:autoSpaceDN w:val="0"/>
        <w:adjustRightInd w:val="0"/>
        <w:spacing w:after="0"/>
        <w:ind w:left="1560" w:hanging="283"/>
        <w:jc w:val="both"/>
        <w:rPr>
          <w:rFonts w:ascii="Times New Roman" w:hAnsi="Times New Roman" w:cs="Times New Roman"/>
          <w:sz w:val="24"/>
          <w:szCs w:val="24"/>
        </w:rPr>
      </w:pPr>
      <w:r w:rsidRPr="00D01B46">
        <w:rPr>
          <w:rFonts w:ascii="Times New Roman" w:hAnsi="Times New Roman" w:cs="Times New Roman"/>
          <w:sz w:val="24"/>
          <w:szCs w:val="24"/>
        </w:rPr>
        <w:t>1 dla budynków gospodarczych i garażowych,</w:t>
      </w:r>
      <w:r w:rsidR="004D33A3" w:rsidRPr="00D01B46">
        <w:rPr>
          <w:rFonts w:ascii="Times New Roman" w:hAnsi="Times New Roman" w:cs="Times New Roman"/>
          <w:sz w:val="24"/>
          <w:szCs w:val="24"/>
        </w:rPr>
        <w:t>”;</w:t>
      </w:r>
    </w:p>
    <w:p w14:paraId="4E96EA71" w14:textId="77777777" w:rsidR="00CB0D82" w:rsidRPr="00D01B46" w:rsidRDefault="00CB0D82"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sidRPr="00D01B46">
        <w:rPr>
          <w:rFonts w:ascii="Times New Roman" w:eastAsia="Times New Roman" w:hAnsi="Times New Roman" w:cs="Times New Roman"/>
          <w:sz w:val="24"/>
          <w:szCs w:val="24"/>
        </w:rPr>
        <w:t xml:space="preserve">rozdział 12 otrzymuje </w:t>
      </w:r>
      <w:r w:rsidR="002C0CB9" w:rsidRPr="00D01B46">
        <w:rPr>
          <w:rFonts w:ascii="Times New Roman" w:eastAsia="Times New Roman" w:hAnsi="Times New Roman" w:cs="Times New Roman"/>
          <w:sz w:val="24"/>
          <w:szCs w:val="24"/>
        </w:rPr>
        <w:t>tytuł</w:t>
      </w:r>
      <w:r w:rsidRPr="00D01B46">
        <w:rPr>
          <w:rFonts w:ascii="Times New Roman" w:eastAsia="Times New Roman" w:hAnsi="Times New Roman" w:cs="Times New Roman"/>
          <w:sz w:val="24"/>
          <w:szCs w:val="24"/>
        </w:rPr>
        <w:t>:</w:t>
      </w:r>
    </w:p>
    <w:p w14:paraId="0EACDF46" w14:textId="77777777" w:rsidR="00CB0D82" w:rsidRPr="008C1478" w:rsidRDefault="00CB0D82" w:rsidP="00CB0D82">
      <w:pPr>
        <w:widowControl w:val="0"/>
        <w:autoSpaceDE w:val="0"/>
        <w:autoSpaceDN w:val="0"/>
        <w:adjustRightInd w:val="0"/>
        <w:jc w:val="center"/>
        <w:rPr>
          <w:rFonts w:ascii="Times New Roman" w:hAnsi="Times New Roman" w:cs="Times New Roman"/>
          <w:b/>
          <w:bCs/>
          <w:sz w:val="24"/>
          <w:szCs w:val="24"/>
        </w:rPr>
      </w:pPr>
      <w:r w:rsidRPr="008C1478">
        <w:rPr>
          <w:rFonts w:ascii="Times New Roman" w:eastAsia="Times New Roman" w:hAnsi="Times New Roman" w:cs="Times New Roman"/>
          <w:sz w:val="24"/>
          <w:szCs w:val="24"/>
        </w:rPr>
        <w:t>„</w:t>
      </w:r>
      <w:r w:rsidRPr="008C1478">
        <w:rPr>
          <w:rFonts w:ascii="Times New Roman" w:hAnsi="Times New Roman" w:cs="Times New Roman"/>
          <w:b/>
          <w:bCs/>
          <w:sz w:val="24"/>
          <w:szCs w:val="24"/>
        </w:rPr>
        <w:t>Rozdział 12</w:t>
      </w:r>
    </w:p>
    <w:p w14:paraId="18FE3B53" w14:textId="77777777" w:rsidR="00CB0D82" w:rsidRPr="008C1478" w:rsidRDefault="00CB0D82" w:rsidP="00CB0D82">
      <w:pPr>
        <w:pStyle w:val="Tekstpodstawowywcity"/>
        <w:jc w:val="center"/>
        <w:rPr>
          <w:rFonts w:ascii="Times New Roman" w:hAnsi="Times New Roman" w:cs="Times New Roman"/>
          <w:b/>
          <w:bCs/>
          <w:sz w:val="24"/>
          <w:szCs w:val="24"/>
        </w:rPr>
      </w:pPr>
      <w:bookmarkStart w:id="6" w:name="_Hlk3327226"/>
      <w:r w:rsidRPr="008C1478">
        <w:rPr>
          <w:rFonts w:ascii="Times New Roman" w:hAnsi="Times New Roman" w:cs="Times New Roman"/>
          <w:b/>
          <w:bCs/>
          <w:sz w:val="24"/>
          <w:szCs w:val="24"/>
        </w:rPr>
        <w:t xml:space="preserve">Przeznaczanie, zagospodarowanie i zabudowa terenów </w:t>
      </w:r>
      <w:r w:rsidRPr="008C1478">
        <w:rPr>
          <w:rFonts w:ascii="Times New Roman" w:hAnsi="Times New Roman" w:cs="Times New Roman"/>
          <w:b/>
          <w:sz w:val="24"/>
          <w:szCs w:val="24"/>
        </w:rPr>
        <w:t xml:space="preserve">zabudowy usługowej i mieszkaniowej jednorodzinnej </w:t>
      </w:r>
      <w:r w:rsidRPr="008C1478">
        <w:rPr>
          <w:rFonts w:ascii="Times New Roman" w:hAnsi="Times New Roman" w:cs="Times New Roman"/>
          <w:b/>
          <w:bCs/>
          <w:sz w:val="24"/>
          <w:szCs w:val="24"/>
        </w:rPr>
        <w:t xml:space="preserve">oznaczonych na rysunku planu symbolami terenu UMN o numerach od 1 do </w:t>
      </w:r>
      <w:r w:rsidR="008C1478" w:rsidRPr="008C1478">
        <w:rPr>
          <w:rFonts w:ascii="Times New Roman" w:hAnsi="Times New Roman" w:cs="Times New Roman"/>
          <w:b/>
          <w:bCs/>
          <w:sz w:val="24"/>
          <w:szCs w:val="24"/>
        </w:rPr>
        <w:t>5</w:t>
      </w:r>
      <w:r w:rsidRPr="008C1478">
        <w:rPr>
          <w:rFonts w:ascii="Times New Roman" w:hAnsi="Times New Roman" w:cs="Times New Roman"/>
          <w:b/>
          <w:bCs/>
          <w:sz w:val="24"/>
          <w:szCs w:val="24"/>
        </w:rPr>
        <w:t>”</w:t>
      </w:r>
    </w:p>
    <w:bookmarkEnd w:id="6"/>
    <w:p w14:paraId="6C36B026" w14:textId="77777777" w:rsidR="008C1478" w:rsidRPr="00FF4C6C" w:rsidRDefault="008C1478"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sidRPr="00FF4C6C">
        <w:rPr>
          <w:rFonts w:ascii="Times New Roman" w:eastAsia="Times New Roman" w:hAnsi="Times New Roman" w:cs="Times New Roman"/>
          <w:sz w:val="24"/>
          <w:szCs w:val="24"/>
        </w:rPr>
        <w:t xml:space="preserve"> </w:t>
      </w:r>
      <w:r w:rsidR="00433C69">
        <w:rPr>
          <w:rFonts w:ascii="Times New Roman" w:eastAsia="Times New Roman" w:hAnsi="Times New Roman" w:cs="Times New Roman"/>
          <w:sz w:val="24"/>
          <w:szCs w:val="24"/>
        </w:rPr>
        <w:t xml:space="preserve">w </w:t>
      </w:r>
      <w:r w:rsidRPr="00FF4C6C">
        <w:rPr>
          <w:rFonts w:ascii="Times New Roman" w:eastAsia="Times New Roman" w:hAnsi="Times New Roman" w:cs="Times New Roman"/>
          <w:sz w:val="24"/>
          <w:szCs w:val="24"/>
        </w:rPr>
        <w:t xml:space="preserve">§ 37 </w:t>
      </w:r>
      <w:r w:rsidR="00C868C0">
        <w:rPr>
          <w:rFonts w:ascii="Times New Roman" w:hAnsi="Times New Roman"/>
          <w:sz w:val="24"/>
        </w:rPr>
        <w:t>wstęp do wyliczenia</w:t>
      </w:r>
      <w:r w:rsidRPr="00FF4C6C">
        <w:rPr>
          <w:rFonts w:ascii="Times New Roman" w:eastAsia="Times New Roman" w:hAnsi="Times New Roman" w:cs="Times New Roman"/>
          <w:sz w:val="24"/>
          <w:szCs w:val="24"/>
        </w:rPr>
        <w:t xml:space="preserve"> otrzymuje brzmienie:</w:t>
      </w:r>
    </w:p>
    <w:p w14:paraId="09108936" w14:textId="77777777" w:rsidR="008C1478" w:rsidRPr="00FF4C6C" w:rsidRDefault="008C1478" w:rsidP="008C1478">
      <w:pPr>
        <w:tabs>
          <w:tab w:val="left" w:pos="1060"/>
        </w:tabs>
        <w:spacing w:line="0" w:lineRule="atLeast"/>
        <w:ind w:left="1060"/>
        <w:rPr>
          <w:rFonts w:ascii="Times New Roman" w:eastAsia="Times New Roman" w:hAnsi="Times New Roman" w:cs="Times New Roman"/>
          <w:sz w:val="24"/>
          <w:szCs w:val="24"/>
        </w:rPr>
      </w:pPr>
    </w:p>
    <w:p w14:paraId="5A6C8334" w14:textId="77777777" w:rsidR="008C1478" w:rsidRPr="00FF4C6C" w:rsidRDefault="008C1478" w:rsidP="008C1478">
      <w:pPr>
        <w:pStyle w:val="Tekstpodstawowywcity"/>
        <w:tabs>
          <w:tab w:val="left" w:pos="284"/>
        </w:tabs>
        <w:jc w:val="both"/>
        <w:rPr>
          <w:rFonts w:ascii="Times New Roman" w:hAnsi="Times New Roman" w:cs="Times New Roman"/>
          <w:sz w:val="24"/>
          <w:szCs w:val="24"/>
        </w:rPr>
      </w:pPr>
      <w:bookmarkStart w:id="7" w:name="_Hlk3329875"/>
      <w:r w:rsidRPr="00FF4C6C">
        <w:rPr>
          <w:rFonts w:ascii="Times New Roman" w:hAnsi="Times New Roman" w:cs="Times New Roman"/>
          <w:sz w:val="24"/>
          <w:szCs w:val="24"/>
        </w:rPr>
        <w:t xml:space="preserve">„Na terenach oznaczonych na rysunku planu symbolami terenu </w:t>
      </w:r>
      <w:r w:rsidRPr="00FF4C6C">
        <w:rPr>
          <w:rFonts w:ascii="Times New Roman" w:hAnsi="Times New Roman" w:cs="Times New Roman"/>
          <w:b/>
          <w:sz w:val="24"/>
          <w:szCs w:val="24"/>
        </w:rPr>
        <w:t xml:space="preserve">UMN </w:t>
      </w:r>
      <w:r w:rsidRPr="00FF4C6C">
        <w:rPr>
          <w:rFonts w:ascii="Times New Roman" w:hAnsi="Times New Roman" w:cs="Times New Roman"/>
          <w:sz w:val="24"/>
          <w:szCs w:val="24"/>
        </w:rPr>
        <w:t>o numerach</w:t>
      </w:r>
      <w:r w:rsidRPr="00FF4C6C">
        <w:rPr>
          <w:rFonts w:ascii="Times New Roman" w:hAnsi="Times New Roman" w:cs="Times New Roman"/>
          <w:b/>
          <w:sz w:val="24"/>
          <w:szCs w:val="24"/>
        </w:rPr>
        <w:t xml:space="preserve"> od 1 do 5 </w:t>
      </w:r>
      <w:r w:rsidRPr="00FF4C6C">
        <w:rPr>
          <w:rFonts w:ascii="Times New Roman" w:hAnsi="Times New Roman" w:cs="Times New Roman"/>
          <w:sz w:val="24"/>
          <w:szCs w:val="24"/>
        </w:rPr>
        <w:t>ustala się:”</w:t>
      </w:r>
    </w:p>
    <w:bookmarkEnd w:id="7"/>
    <w:p w14:paraId="0FF250A3" w14:textId="77777777" w:rsidR="008C1478" w:rsidRPr="00FF4C6C" w:rsidRDefault="004552BA" w:rsidP="009C7662">
      <w:pPr>
        <w:numPr>
          <w:ilvl w:val="0"/>
          <w:numId w:val="2"/>
        </w:numPr>
        <w:tabs>
          <w:tab w:val="left" w:pos="1060"/>
        </w:tabs>
        <w:spacing w:line="0" w:lineRule="atLeast"/>
        <w:ind w:left="106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8C1478" w:rsidRPr="00FF4C6C">
        <w:rPr>
          <w:rFonts w:ascii="Times New Roman" w:eastAsia="Times New Roman" w:hAnsi="Times New Roman" w:cs="Times New Roman"/>
          <w:sz w:val="24"/>
          <w:szCs w:val="24"/>
        </w:rPr>
        <w:t>§ 37 pkt 1 otrzymuje brzmienie:</w:t>
      </w:r>
    </w:p>
    <w:p w14:paraId="5E0C4286" w14:textId="77777777" w:rsidR="008C1478" w:rsidRPr="00FF4C6C" w:rsidRDefault="008C1478" w:rsidP="008C1478">
      <w:pPr>
        <w:pStyle w:val="1wypunktowanie"/>
        <w:numPr>
          <w:ilvl w:val="0"/>
          <w:numId w:val="0"/>
        </w:numPr>
        <w:tabs>
          <w:tab w:val="left" w:pos="851"/>
        </w:tabs>
        <w:spacing w:before="120"/>
        <w:ind w:left="1134"/>
        <w:rPr>
          <w:rFonts w:ascii="Times New Roman" w:hAnsi="Times New Roman" w:cs="Times New Roman"/>
          <w:sz w:val="24"/>
          <w:szCs w:val="24"/>
        </w:rPr>
      </w:pPr>
      <w:bookmarkStart w:id="8" w:name="_Hlk3329812"/>
      <w:r w:rsidRPr="00FF4C6C">
        <w:rPr>
          <w:rFonts w:ascii="Times New Roman" w:hAnsi="Times New Roman" w:cs="Times New Roman"/>
          <w:sz w:val="24"/>
          <w:szCs w:val="24"/>
        </w:rPr>
        <w:t xml:space="preserve">„1) przeznaczenie podstawowe: usługi nieuciążliwe, a w przypadku terenu </w:t>
      </w:r>
      <w:r w:rsidRPr="00FF4C6C">
        <w:rPr>
          <w:rFonts w:ascii="Times New Roman" w:hAnsi="Times New Roman" w:cs="Times New Roman"/>
          <w:b/>
          <w:sz w:val="24"/>
          <w:szCs w:val="24"/>
        </w:rPr>
        <w:t xml:space="preserve">UMN2 </w:t>
      </w:r>
      <w:r w:rsidRPr="00FF4C6C">
        <w:rPr>
          <w:rFonts w:ascii="Times New Roman" w:hAnsi="Times New Roman" w:cs="Times New Roman"/>
          <w:sz w:val="24"/>
          <w:szCs w:val="24"/>
        </w:rPr>
        <w:t xml:space="preserve">i </w:t>
      </w:r>
      <w:r w:rsidRPr="00FF4C6C">
        <w:rPr>
          <w:rFonts w:ascii="Times New Roman" w:hAnsi="Times New Roman" w:cs="Times New Roman"/>
          <w:sz w:val="24"/>
          <w:szCs w:val="24"/>
        </w:rPr>
        <w:lastRenderedPageBreak/>
        <w:t>terenu</w:t>
      </w:r>
      <w:r w:rsidRPr="00FF4C6C">
        <w:rPr>
          <w:rFonts w:ascii="Times New Roman" w:hAnsi="Times New Roman" w:cs="Times New Roman"/>
          <w:b/>
          <w:sz w:val="24"/>
          <w:szCs w:val="24"/>
        </w:rPr>
        <w:t xml:space="preserve"> UMN5</w:t>
      </w:r>
      <w:r w:rsidRPr="00FF4C6C">
        <w:rPr>
          <w:rFonts w:ascii="Times New Roman" w:hAnsi="Times New Roman" w:cs="Times New Roman"/>
          <w:sz w:val="24"/>
          <w:szCs w:val="24"/>
        </w:rPr>
        <w:t xml:space="preserve"> wyłącznie z zakresu oświaty, kultury, turystyki, rekreacji, gastronomii i administracji”;</w:t>
      </w:r>
    </w:p>
    <w:bookmarkEnd w:id="8"/>
    <w:p w14:paraId="1760E932" w14:textId="77777777" w:rsidR="006444D6" w:rsidRPr="00FF4C6C" w:rsidRDefault="004552BA" w:rsidP="009C7662">
      <w:pPr>
        <w:numPr>
          <w:ilvl w:val="0"/>
          <w:numId w:val="2"/>
        </w:numPr>
        <w:tabs>
          <w:tab w:val="left" w:pos="1060"/>
        </w:tabs>
        <w:spacing w:line="0" w:lineRule="atLeast"/>
        <w:ind w:left="1060" w:hanging="361"/>
        <w:rPr>
          <w:rFonts w:ascii="Times New Roman" w:eastAsia="Times New Roman" w:hAnsi="Times New Roman" w:cs="Times New Roman"/>
          <w:sz w:val="24"/>
        </w:rPr>
      </w:pPr>
      <w:r>
        <w:rPr>
          <w:rFonts w:ascii="Times New Roman" w:eastAsia="Times New Roman" w:hAnsi="Times New Roman" w:cs="Times New Roman"/>
          <w:sz w:val="24"/>
        </w:rPr>
        <w:t xml:space="preserve">w </w:t>
      </w:r>
      <w:r w:rsidR="006444D6" w:rsidRPr="00FF4C6C">
        <w:rPr>
          <w:rFonts w:ascii="Times New Roman" w:eastAsia="Times New Roman" w:hAnsi="Times New Roman" w:cs="Times New Roman"/>
          <w:sz w:val="24"/>
        </w:rPr>
        <w:t>§ 37 pkt 3 lit. c i d otrzymuje brzmienie:</w:t>
      </w:r>
    </w:p>
    <w:p w14:paraId="7BDEE6D2" w14:textId="77777777" w:rsidR="006444D6" w:rsidRPr="00FF4C6C" w:rsidRDefault="006444D6" w:rsidP="006444D6">
      <w:pPr>
        <w:pStyle w:val="AWYPUNKTOWANIE"/>
        <w:numPr>
          <w:ilvl w:val="0"/>
          <w:numId w:val="0"/>
        </w:numPr>
        <w:tabs>
          <w:tab w:val="clear" w:pos="709"/>
          <w:tab w:val="left" w:pos="1276"/>
        </w:tabs>
        <w:ind w:left="984"/>
        <w:rPr>
          <w:rFonts w:ascii="Times New Roman" w:hAnsi="Times New Roman" w:cs="Times New Roman"/>
          <w:sz w:val="24"/>
        </w:rPr>
      </w:pPr>
      <w:r w:rsidRPr="00FF4C6C">
        <w:rPr>
          <w:rFonts w:ascii="Times New Roman" w:hAnsi="Times New Roman" w:cs="Times New Roman"/>
          <w:sz w:val="24"/>
        </w:rPr>
        <w:t xml:space="preserve">„c) </w:t>
      </w:r>
      <w:bookmarkStart w:id="9" w:name="_Hlk3329745"/>
      <w:r w:rsidRPr="00FF4C6C">
        <w:rPr>
          <w:rFonts w:ascii="Times New Roman" w:hAnsi="Times New Roman" w:cs="Times New Roman"/>
          <w:sz w:val="24"/>
        </w:rPr>
        <w:t>dopuszcza się, na teren</w:t>
      </w:r>
      <w:r w:rsidR="00FF4C6C">
        <w:rPr>
          <w:rFonts w:ascii="Times New Roman" w:hAnsi="Times New Roman" w:cs="Times New Roman"/>
          <w:sz w:val="24"/>
        </w:rPr>
        <w:t>ach oznaczonych symbolami terenów</w:t>
      </w:r>
      <w:r w:rsidRPr="00FF4C6C">
        <w:rPr>
          <w:rFonts w:ascii="Times New Roman" w:hAnsi="Times New Roman" w:cs="Times New Roman"/>
          <w:sz w:val="24"/>
        </w:rPr>
        <w:t xml:space="preserve"> </w:t>
      </w:r>
      <w:r w:rsidRPr="00FF4C6C">
        <w:rPr>
          <w:rFonts w:ascii="Times New Roman" w:hAnsi="Times New Roman" w:cs="Times New Roman"/>
          <w:b/>
          <w:sz w:val="24"/>
        </w:rPr>
        <w:t xml:space="preserve">UMN1 </w:t>
      </w:r>
      <w:r w:rsidRPr="00FF4C6C">
        <w:rPr>
          <w:rFonts w:ascii="Times New Roman" w:hAnsi="Times New Roman" w:cs="Times New Roman"/>
          <w:sz w:val="24"/>
        </w:rPr>
        <w:t xml:space="preserve">i </w:t>
      </w:r>
      <w:r w:rsidRPr="00FF4C6C">
        <w:rPr>
          <w:rFonts w:ascii="Times New Roman" w:hAnsi="Times New Roman" w:cs="Times New Roman"/>
          <w:b/>
          <w:sz w:val="24"/>
        </w:rPr>
        <w:t>UMN5,</w:t>
      </w:r>
      <w:r w:rsidRPr="00FF4C6C">
        <w:rPr>
          <w:rFonts w:ascii="Times New Roman" w:hAnsi="Times New Roman" w:cs="Times New Roman"/>
          <w:sz w:val="24"/>
        </w:rPr>
        <w:t xml:space="preserve"> nadbudowę, rozbudowę i utrzymanie sposobu użytkowania istniejącej zabudowy</w:t>
      </w:r>
      <w:r w:rsidR="00FF4C6C">
        <w:rPr>
          <w:rFonts w:ascii="Times New Roman" w:hAnsi="Times New Roman" w:cs="Times New Roman"/>
          <w:sz w:val="24"/>
        </w:rPr>
        <w:t>,</w:t>
      </w:r>
      <w:r w:rsidRPr="00FF4C6C">
        <w:rPr>
          <w:rFonts w:ascii="Times New Roman" w:hAnsi="Times New Roman" w:cs="Times New Roman"/>
          <w:sz w:val="24"/>
        </w:rPr>
        <w:t xml:space="preserve"> do czasu realizacji przeznaczenia podstawowego,</w:t>
      </w:r>
      <w:bookmarkEnd w:id="9"/>
      <w:r w:rsidRPr="00FF4C6C">
        <w:rPr>
          <w:rFonts w:ascii="Times New Roman" w:hAnsi="Times New Roman" w:cs="Times New Roman"/>
          <w:sz w:val="24"/>
        </w:rPr>
        <w:t xml:space="preserve"> </w:t>
      </w:r>
    </w:p>
    <w:p w14:paraId="314A0751" w14:textId="77777777" w:rsidR="006444D6" w:rsidRPr="00FF4C6C" w:rsidRDefault="00F14374" w:rsidP="00853F71">
      <w:pPr>
        <w:pStyle w:val="AWYPUNKTOWANIE"/>
        <w:numPr>
          <w:ilvl w:val="0"/>
          <w:numId w:val="0"/>
        </w:numPr>
        <w:tabs>
          <w:tab w:val="clear" w:pos="709"/>
        </w:tabs>
        <w:ind w:left="993" w:hanging="360"/>
        <w:rPr>
          <w:rFonts w:ascii="Times New Roman" w:hAnsi="Times New Roman" w:cs="Times New Roman"/>
          <w:sz w:val="24"/>
        </w:rPr>
      </w:pPr>
      <w:bookmarkStart w:id="10" w:name="_Hlk3329768"/>
      <w:r>
        <w:rPr>
          <w:rFonts w:ascii="Times New Roman" w:hAnsi="Times New Roman" w:cs="Times New Roman"/>
          <w:sz w:val="24"/>
        </w:rPr>
        <w:t xml:space="preserve">d) </w:t>
      </w:r>
      <w:r w:rsidR="006444D6" w:rsidRPr="00FF4C6C">
        <w:rPr>
          <w:rFonts w:ascii="Times New Roman" w:hAnsi="Times New Roman" w:cs="Times New Roman"/>
          <w:sz w:val="24"/>
        </w:rPr>
        <w:t xml:space="preserve">funkcja mieszkaniowa może być realizowana w postaci lokali mieszkalnych w budynkach usługowych, a w przypadku terenu </w:t>
      </w:r>
      <w:r w:rsidR="006444D6" w:rsidRPr="00FF4C6C">
        <w:rPr>
          <w:rFonts w:ascii="Times New Roman" w:hAnsi="Times New Roman" w:cs="Times New Roman"/>
          <w:b/>
          <w:sz w:val="24"/>
        </w:rPr>
        <w:t>UMN5</w:t>
      </w:r>
      <w:r w:rsidR="006444D6" w:rsidRPr="00FF4C6C">
        <w:rPr>
          <w:rFonts w:ascii="Times New Roman" w:hAnsi="Times New Roman" w:cs="Times New Roman"/>
          <w:sz w:val="24"/>
        </w:rPr>
        <w:t xml:space="preserve"> również jako budynki wolnostojące</w:t>
      </w:r>
      <w:bookmarkEnd w:id="10"/>
      <w:r w:rsidR="004552BA">
        <w:rPr>
          <w:rFonts w:ascii="Times New Roman" w:hAnsi="Times New Roman" w:cs="Times New Roman"/>
          <w:sz w:val="24"/>
        </w:rPr>
        <w:t>,</w:t>
      </w:r>
      <w:r w:rsidR="006444D6" w:rsidRPr="00FF4C6C">
        <w:rPr>
          <w:rFonts w:ascii="Times New Roman" w:hAnsi="Times New Roman" w:cs="Times New Roman"/>
          <w:sz w:val="24"/>
        </w:rPr>
        <w:t>”;</w:t>
      </w:r>
    </w:p>
    <w:p w14:paraId="0007802D" w14:textId="77777777" w:rsidR="006444D6" w:rsidRPr="00FF4C6C" w:rsidRDefault="006444D6" w:rsidP="009C7662">
      <w:pPr>
        <w:pStyle w:val="AWYPUNKTOWANIE"/>
        <w:numPr>
          <w:ilvl w:val="0"/>
          <w:numId w:val="2"/>
        </w:numPr>
        <w:ind w:left="1134"/>
        <w:rPr>
          <w:rFonts w:ascii="Times New Roman" w:hAnsi="Times New Roman" w:cs="Times New Roman"/>
          <w:sz w:val="24"/>
        </w:rPr>
      </w:pPr>
      <w:r w:rsidRPr="00FF4C6C">
        <w:rPr>
          <w:rFonts w:ascii="Times New Roman" w:hAnsi="Times New Roman" w:cs="Times New Roman"/>
          <w:sz w:val="24"/>
        </w:rPr>
        <w:t>w § 37 pkt 4</w:t>
      </w:r>
      <w:r w:rsidR="00660F2E" w:rsidRPr="00FF4C6C">
        <w:rPr>
          <w:rFonts w:ascii="Times New Roman" w:hAnsi="Times New Roman" w:cs="Times New Roman"/>
          <w:sz w:val="24"/>
        </w:rPr>
        <w:t xml:space="preserve"> lit a - </w:t>
      </w:r>
      <w:r w:rsidR="004552BA">
        <w:rPr>
          <w:rFonts w:ascii="Times New Roman" w:hAnsi="Times New Roman" w:cs="Times New Roman"/>
          <w:sz w:val="24"/>
        </w:rPr>
        <w:t>h</w:t>
      </w:r>
      <w:r w:rsidRPr="00FF4C6C">
        <w:rPr>
          <w:rFonts w:ascii="Times New Roman" w:hAnsi="Times New Roman" w:cs="Times New Roman"/>
          <w:sz w:val="24"/>
        </w:rPr>
        <w:t xml:space="preserve"> otrzymuj</w:t>
      </w:r>
      <w:r w:rsidR="00660F2E" w:rsidRPr="00FF4C6C">
        <w:rPr>
          <w:rFonts w:ascii="Times New Roman" w:hAnsi="Times New Roman" w:cs="Times New Roman"/>
          <w:sz w:val="24"/>
        </w:rPr>
        <w:t>ą</w:t>
      </w:r>
      <w:r w:rsidRPr="00FF4C6C">
        <w:rPr>
          <w:rFonts w:ascii="Times New Roman" w:hAnsi="Times New Roman" w:cs="Times New Roman"/>
          <w:sz w:val="24"/>
        </w:rPr>
        <w:t xml:space="preserve"> brzmienie:</w:t>
      </w:r>
    </w:p>
    <w:p w14:paraId="3ACCF858" w14:textId="77777777" w:rsidR="006444D6" w:rsidRPr="00FF4C6C" w:rsidRDefault="006444D6" w:rsidP="00660F2E">
      <w:pPr>
        <w:spacing w:line="0" w:lineRule="atLeast"/>
        <w:ind w:left="1060"/>
        <w:rPr>
          <w:rFonts w:ascii="Times New Roman" w:eastAsia="Times New Roman" w:hAnsi="Times New Roman" w:cs="Times New Roman"/>
          <w:sz w:val="24"/>
        </w:rPr>
      </w:pPr>
      <w:bookmarkStart w:id="11" w:name="_Hlk3329581"/>
      <w:r w:rsidRPr="00FF4C6C">
        <w:rPr>
          <w:rFonts w:ascii="Times New Roman" w:eastAsia="Times New Roman" w:hAnsi="Times New Roman" w:cs="Times New Roman"/>
          <w:sz w:val="24"/>
        </w:rPr>
        <w:t>„</w:t>
      </w:r>
      <w:bookmarkStart w:id="12" w:name="_Hlk8253833"/>
      <w:r w:rsidRPr="00FF4C6C">
        <w:rPr>
          <w:rFonts w:ascii="Times New Roman" w:eastAsia="Times New Roman" w:hAnsi="Times New Roman" w:cs="Times New Roman"/>
          <w:sz w:val="24"/>
        </w:rPr>
        <w:t xml:space="preserve">a) maksymalna intensywność zabudowy: </w:t>
      </w:r>
      <w:r w:rsidR="00D325CE">
        <w:rPr>
          <w:rFonts w:ascii="Times New Roman" w:eastAsia="Times New Roman" w:hAnsi="Times New Roman" w:cs="Times New Roman"/>
          <w:sz w:val="24"/>
        </w:rPr>
        <w:t>0,8</w:t>
      </w:r>
      <w:r w:rsidRPr="00FF4C6C">
        <w:rPr>
          <w:rFonts w:ascii="Times New Roman" w:eastAsia="Times New Roman" w:hAnsi="Times New Roman" w:cs="Times New Roman"/>
          <w:sz w:val="24"/>
        </w:rPr>
        <w:t xml:space="preserve"> </w:t>
      </w:r>
      <w:r w:rsidR="004552BA">
        <w:rPr>
          <w:rFonts w:ascii="Times New Roman" w:eastAsia="Times New Roman" w:hAnsi="Times New Roman" w:cs="Times New Roman"/>
          <w:sz w:val="24"/>
        </w:rPr>
        <w:t>na terenach oznaczonych symbolami terenu</w:t>
      </w:r>
      <w:r w:rsidRPr="00FF4C6C">
        <w:rPr>
          <w:rFonts w:ascii="Times New Roman" w:eastAsia="Times New Roman" w:hAnsi="Times New Roman" w:cs="Times New Roman"/>
          <w:sz w:val="24"/>
        </w:rPr>
        <w:t xml:space="preserve"> </w:t>
      </w:r>
      <w:r w:rsidRPr="004552BA">
        <w:rPr>
          <w:rFonts w:ascii="Times New Roman" w:eastAsia="Times New Roman" w:hAnsi="Times New Roman" w:cs="Times New Roman"/>
          <w:b/>
          <w:sz w:val="24"/>
        </w:rPr>
        <w:t>UMN</w:t>
      </w:r>
      <w:r w:rsidR="004552BA">
        <w:rPr>
          <w:rFonts w:ascii="Times New Roman" w:eastAsia="Times New Roman" w:hAnsi="Times New Roman" w:cs="Times New Roman"/>
          <w:sz w:val="24"/>
        </w:rPr>
        <w:t xml:space="preserve"> o numerach od </w:t>
      </w:r>
      <w:r w:rsidRPr="004552BA">
        <w:rPr>
          <w:rFonts w:ascii="Times New Roman" w:eastAsia="Times New Roman" w:hAnsi="Times New Roman" w:cs="Times New Roman"/>
          <w:b/>
          <w:sz w:val="24"/>
        </w:rPr>
        <w:t>1</w:t>
      </w:r>
      <w:r w:rsidRPr="00FF4C6C">
        <w:rPr>
          <w:rFonts w:ascii="Times New Roman" w:eastAsia="Times New Roman" w:hAnsi="Times New Roman" w:cs="Times New Roman"/>
          <w:sz w:val="24"/>
        </w:rPr>
        <w:t xml:space="preserve"> </w:t>
      </w:r>
      <w:r w:rsidR="004552BA">
        <w:rPr>
          <w:rFonts w:ascii="Times New Roman" w:eastAsia="Times New Roman" w:hAnsi="Times New Roman" w:cs="Times New Roman"/>
          <w:sz w:val="24"/>
        </w:rPr>
        <w:t xml:space="preserve">do </w:t>
      </w:r>
      <w:r w:rsidRPr="004552BA">
        <w:rPr>
          <w:rFonts w:ascii="Times New Roman" w:eastAsia="Times New Roman" w:hAnsi="Times New Roman" w:cs="Times New Roman"/>
          <w:b/>
          <w:sz w:val="24"/>
        </w:rPr>
        <w:t>4</w:t>
      </w:r>
      <w:r w:rsidRPr="00FF4C6C">
        <w:rPr>
          <w:rFonts w:ascii="Times New Roman" w:eastAsia="Times New Roman" w:hAnsi="Times New Roman" w:cs="Times New Roman"/>
          <w:sz w:val="24"/>
        </w:rPr>
        <w:t>,</w:t>
      </w:r>
    </w:p>
    <w:p w14:paraId="64601213" w14:textId="77777777" w:rsidR="006444D6" w:rsidRPr="00FF4C6C" w:rsidRDefault="006444D6" w:rsidP="006444D6">
      <w:pPr>
        <w:tabs>
          <w:tab w:val="left" w:pos="1060"/>
        </w:tabs>
        <w:spacing w:line="0" w:lineRule="atLeast"/>
        <w:ind w:left="1060"/>
        <w:rPr>
          <w:rFonts w:ascii="Times New Roman" w:eastAsia="Times New Roman" w:hAnsi="Times New Roman" w:cs="Times New Roman"/>
          <w:sz w:val="24"/>
        </w:rPr>
      </w:pPr>
      <w:r w:rsidRPr="00FF4C6C">
        <w:rPr>
          <w:rFonts w:ascii="Times New Roman" w:eastAsia="Times New Roman" w:hAnsi="Times New Roman" w:cs="Times New Roman"/>
          <w:sz w:val="24"/>
        </w:rPr>
        <w:t xml:space="preserve">aa) maksymalna intensywność zabudowy: </w:t>
      </w:r>
      <w:r w:rsidR="00037725">
        <w:rPr>
          <w:rFonts w:ascii="Times New Roman" w:eastAsia="Times New Roman" w:hAnsi="Times New Roman" w:cs="Times New Roman"/>
          <w:sz w:val="24"/>
        </w:rPr>
        <w:t>0,</w:t>
      </w:r>
      <w:r w:rsidR="00973116">
        <w:rPr>
          <w:rFonts w:ascii="Times New Roman" w:eastAsia="Times New Roman" w:hAnsi="Times New Roman" w:cs="Times New Roman"/>
          <w:sz w:val="24"/>
        </w:rPr>
        <w:t>4</w:t>
      </w:r>
      <w:r w:rsidR="00973116" w:rsidRPr="00FF4C6C">
        <w:rPr>
          <w:rFonts w:ascii="Times New Roman" w:eastAsia="Times New Roman" w:hAnsi="Times New Roman" w:cs="Times New Roman"/>
          <w:sz w:val="24"/>
        </w:rPr>
        <w:t xml:space="preserve"> </w:t>
      </w:r>
      <w:r w:rsidR="004552BA">
        <w:rPr>
          <w:rFonts w:ascii="Times New Roman" w:eastAsia="Times New Roman" w:hAnsi="Times New Roman" w:cs="Times New Roman"/>
          <w:sz w:val="24"/>
        </w:rPr>
        <w:t>na</w:t>
      </w:r>
      <w:r w:rsidRPr="00FF4C6C">
        <w:rPr>
          <w:rFonts w:ascii="Times New Roman" w:eastAsia="Times New Roman" w:hAnsi="Times New Roman" w:cs="Times New Roman"/>
          <w:sz w:val="24"/>
        </w:rPr>
        <w:t xml:space="preserve"> teren</w:t>
      </w:r>
      <w:r w:rsidR="004552BA">
        <w:rPr>
          <w:rFonts w:ascii="Times New Roman" w:eastAsia="Times New Roman" w:hAnsi="Times New Roman" w:cs="Times New Roman"/>
          <w:sz w:val="24"/>
        </w:rPr>
        <w:t>ie oznaczonym symbolem terenu</w:t>
      </w:r>
      <w:r w:rsidRPr="00FF4C6C">
        <w:rPr>
          <w:rFonts w:ascii="Times New Roman" w:eastAsia="Times New Roman" w:hAnsi="Times New Roman" w:cs="Times New Roman"/>
          <w:sz w:val="24"/>
        </w:rPr>
        <w:t xml:space="preserve"> </w:t>
      </w:r>
      <w:r w:rsidRPr="004552BA">
        <w:rPr>
          <w:rFonts w:ascii="Times New Roman" w:eastAsia="Times New Roman" w:hAnsi="Times New Roman" w:cs="Times New Roman"/>
          <w:b/>
          <w:sz w:val="24"/>
        </w:rPr>
        <w:t>UMN5</w:t>
      </w:r>
      <w:r w:rsidRPr="00FF4C6C">
        <w:rPr>
          <w:rFonts w:ascii="Times New Roman" w:eastAsia="Times New Roman" w:hAnsi="Times New Roman" w:cs="Times New Roman"/>
          <w:sz w:val="24"/>
        </w:rPr>
        <w:t>,</w:t>
      </w:r>
    </w:p>
    <w:bookmarkEnd w:id="12"/>
    <w:p w14:paraId="54A23CAA" w14:textId="77777777" w:rsidR="006444D6" w:rsidRPr="00FF4C6C" w:rsidRDefault="006444D6" w:rsidP="006444D6">
      <w:pPr>
        <w:pStyle w:val="AWYPUNKTOWANIE"/>
        <w:numPr>
          <w:ilvl w:val="0"/>
          <w:numId w:val="0"/>
        </w:numPr>
        <w:tabs>
          <w:tab w:val="clear" w:pos="709"/>
          <w:tab w:val="left" w:pos="993"/>
        </w:tabs>
        <w:rPr>
          <w:rFonts w:ascii="Times New Roman" w:hAnsi="Times New Roman" w:cs="Times New Roman"/>
        </w:rPr>
      </w:pPr>
      <w:r w:rsidRPr="00FF4C6C">
        <w:rPr>
          <w:rFonts w:ascii="Times New Roman" w:hAnsi="Times New Roman" w:cs="Times New Roman"/>
          <w:sz w:val="24"/>
        </w:rPr>
        <w:tab/>
        <w:t xml:space="preserve"> b) minimalna intensywność zabudowy: </w:t>
      </w:r>
      <w:r w:rsidR="00037725">
        <w:rPr>
          <w:rFonts w:ascii="Times New Roman" w:hAnsi="Times New Roman" w:cs="Times New Roman"/>
          <w:sz w:val="24"/>
        </w:rPr>
        <w:t>0,</w:t>
      </w:r>
      <w:r w:rsidR="005160D2">
        <w:rPr>
          <w:rFonts w:ascii="Times New Roman" w:hAnsi="Times New Roman" w:cs="Times New Roman"/>
          <w:sz w:val="24"/>
        </w:rPr>
        <w:t>05</w:t>
      </w:r>
      <w:r w:rsidRPr="00FF4C6C">
        <w:rPr>
          <w:rFonts w:ascii="Times New Roman" w:hAnsi="Times New Roman" w:cs="Times New Roman"/>
          <w:sz w:val="24"/>
        </w:rPr>
        <w:t xml:space="preserve"> ,”</w:t>
      </w:r>
    </w:p>
    <w:p w14:paraId="6EFE36D2" w14:textId="77777777" w:rsidR="006444D6" w:rsidRPr="00FF4C6C" w:rsidRDefault="006444D6" w:rsidP="006444D6">
      <w:pPr>
        <w:pStyle w:val="AWYPUNKTOWANIE"/>
        <w:numPr>
          <w:ilvl w:val="0"/>
          <w:numId w:val="0"/>
        </w:numPr>
        <w:tabs>
          <w:tab w:val="clear" w:pos="709"/>
          <w:tab w:val="left" w:pos="1276"/>
        </w:tabs>
        <w:ind w:left="1344" w:hanging="360"/>
        <w:rPr>
          <w:rFonts w:ascii="Times New Roman" w:hAnsi="Times New Roman" w:cs="Times New Roman"/>
          <w:sz w:val="24"/>
        </w:rPr>
      </w:pPr>
      <w:r w:rsidRPr="00FF4C6C">
        <w:rPr>
          <w:rFonts w:ascii="Times New Roman" w:hAnsi="Times New Roman" w:cs="Times New Roman"/>
          <w:sz w:val="24"/>
        </w:rPr>
        <w:t xml:space="preserve"> c) minimalna powierzchnia biologicznie czynna na każdej działce budowlanej: </w:t>
      </w:r>
    </w:p>
    <w:p w14:paraId="298A1A2A" w14:textId="77777777" w:rsidR="006444D6" w:rsidRPr="00FF4C6C" w:rsidRDefault="006444D6" w:rsidP="006444D6">
      <w:pPr>
        <w:pStyle w:val="AWYPUNKTOWANIE"/>
        <w:numPr>
          <w:ilvl w:val="0"/>
          <w:numId w:val="17"/>
        </w:numPr>
        <w:tabs>
          <w:tab w:val="clear" w:pos="709"/>
        </w:tabs>
        <w:ind w:left="1560" w:hanging="283"/>
        <w:rPr>
          <w:rFonts w:ascii="Times New Roman" w:hAnsi="Times New Roman" w:cs="Times New Roman"/>
          <w:sz w:val="24"/>
        </w:rPr>
      </w:pPr>
      <w:r w:rsidRPr="00FF4C6C">
        <w:rPr>
          <w:rFonts w:ascii="Times New Roman" w:hAnsi="Times New Roman" w:cs="Times New Roman"/>
          <w:sz w:val="24"/>
        </w:rPr>
        <w:t xml:space="preserve">25% </w:t>
      </w:r>
      <w:r w:rsidRPr="00FF4C6C">
        <w:rPr>
          <w:rFonts w:ascii="Times New Roman" w:hAnsi="Times New Roman" w:cs="Times New Roman"/>
          <w:bCs/>
          <w:sz w:val="24"/>
        </w:rPr>
        <w:t>na terenach</w:t>
      </w:r>
      <w:r w:rsidRPr="00FF4C6C">
        <w:rPr>
          <w:rFonts w:ascii="Times New Roman" w:hAnsi="Times New Roman" w:cs="Times New Roman"/>
          <w:b/>
          <w:bCs/>
          <w:sz w:val="24"/>
        </w:rPr>
        <w:t xml:space="preserve"> </w:t>
      </w:r>
      <w:r w:rsidRPr="00FF4C6C">
        <w:rPr>
          <w:rFonts w:ascii="Times New Roman" w:hAnsi="Times New Roman" w:cs="Times New Roman"/>
          <w:sz w:val="24"/>
        </w:rPr>
        <w:t>oznaczonych symbolami teren</w:t>
      </w:r>
      <w:r w:rsidR="004552BA">
        <w:rPr>
          <w:rFonts w:ascii="Times New Roman" w:hAnsi="Times New Roman" w:cs="Times New Roman"/>
          <w:sz w:val="24"/>
        </w:rPr>
        <w:t>ów</w:t>
      </w:r>
      <w:r w:rsidRPr="00FF4C6C">
        <w:rPr>
          <w:rFonts w:ascii="Times New Roman" w:hAnsi="Times New Roman" w:cs="Times New Roman"/>
          <w:sz w:val="24"/>
        </w:rPr>
        <w:t xml:space="preserve"> </w:t>
      </w:r>
      <w:r w:rsidRPr="00FF4C6C">
        <w:rPr>
          <w:rFonts w:ascii="Times New Roman" w:hAnsi="Times New Roman" w:cs="Times New Roman"/>
          <w:b/>
          <w:sz w:val="24"/>
        </w:rPr>
        <w:t xml:space="preserve">UMN </w:t>
      </w:r>
      <w:r w:rsidRPr="00FF4C6C">
        <w:rPr>
          <w:rFonts w:ascii="Times New Roman" w:hAnsi="Times New Roman" w:cs="Times New Roman"/>
          <w:sz w:val="24"/>
        </w:rPr>
        <w:t>o numerach</w:t>
      </w:r>
      <w:r w:rsidRPr="00FF4C6C">
        <w:rPr>
          <w:rFonts w:ascii="Times New Roman" w:hAnsi="Times New Roman" w:cs="Times New Roman"/>
          <w:b/>
          <w:sz w:val="24"/>
        </w:rPr>
        <w:t xml:space="preserve"> 1, 3,</w:t>
      </w:r>
      <w:r w:rsidRPr="00FF4C6C">
        <w:rPr>
          <w:rFonts w:ascii="Times New Roman" w:hAnsi="Times New Roman" w:cs="Times New Roman"/>
          <w:sz w:val="24"/>
        </w:rPr>
        <w:t xml:space="preserve"> </w:t>
      </w:r>
      <w:r w:rsidRPr="00FF4C6C">
        <w:rPr>
          <w:rFonts w:ascii="Times New Roman" w:hAnsi="Times New Roman" w:cs="Times New Roman"/>
          <w:b/>
          <w:sz w:val="24"/>
        </w:rPr>
        <w:t>4</w:t>
      </w:r>
      <w:r w:rsidRPr="00FF4C6C">
        <w:rPr>
          <w:rFonts w:ascii="Times New Roman" w:hAnsi="Times New Roman" w:cs="Times New Roman"/>
          <w:sz w:val="24"/>
        </w:rPr>
        <w:t>,</w:t>
      </w:r>
    </w:p>
    <w:p w14:paraId="321A8B1C" w14:textId="77777777" w:rsidR="004552BA" w:rsidRDefault="006444D6" w:rsidP="004552BA">
      <w:pPr>
        <w:pStyle w:val="AWYPUNKTOWANIE"/>
        <w:numPr>
          <w:ilvl w:val="0"/>
          <w:numId w:val="17"/>
        </w:numPr>
        <w:tabs>
          <w:tab w:val="clear" w:pos="709"/>
        </w:tabs>
        <w:ind w:left="1560" w:hanging="283"/>
        <w:rPr>
          <w:rFonts w:ascii="Times New Roman" w:hAnsi="Times New Roman" w:cs="Times New Roman"/>
          <w:sz w:val="24"/>
        </w:rPr>
      </w:pPr>
      <w:r w:rsidRPr="00FF4C6C">
        <w:rPr>
          <w:rFonts w:ascii="Times New Roman" w:hAnsi="Times New Roman" w:cs="Times New Roman"/>
          <w:sz w:val="24"/>
        </w:rPr>
        <w:t xml:space="preserve">40% </w:t>
      </w:r>
      <w:r w:rsidRPr="00FF4C6C">
        <w:rPr>
          <w:rFonts w:ascii="Times New Roman" w:hAnsi="Times New Roman" w:cs="Times New Roman"/>
          <w:bCs/>
          <w:sz w:val="24"/>
        </w:rPr>
        <w:t>na terenie</w:t>
      </w:r>
      <w:r w:rsidRPr="00FF4C6C">
        <w:rPr>
          <w:rFonts w:ascii="Times New Roman" w:hAnsi="Times New Roman" w:cs="Times New Roman"/>
          <w:b/>
          <w:bCs/>
          <w:sz w:val="24"/>
        </w:rPr>
        <w:t xml:space="preserve"> </w:t>
      </w:r>
      <w:r w:rsidRPr="00FF4C6C">
        <w:rPr>
          <w:rFonts w:ascii="Times New Roman" w:hAnsi="Times New Roman" w:cs="Times New Roman"/>
          <w:sz w:val="24"/>
        </w:rPr>
        <w:t xml:space="preserve">oznaczonym symbolem terenu </w:t>
      </w:r>
      <w:r w:rsidRPr="00FF4C6C">
        <w:rPr>
          <w:rFonts w:ascii="Times New Roman" w:hAnsi="Times New Roman" w:cs="Times New Roman"/>
          <w:b/>
          <w:sz w:val="24"/>
        </w:rPr>
        <w:t>UMN2</w:t>
      </w:r>
      <w:r w:rsidRPr="00FF4C6C">
        <w:rPr>
          <w:rFonts w:ascii="Times New Roman" w:hAnsi="Times New Roman" w:cs="Times New Roman"/>
          <w:sz w:val="24"/>
        </w:rPr>
        <w:t xml:space="preserve">, </w:t>
      </w:r>
    </w:p>
    <w:p w14:paraId="3F578072" w14:textId="77777777" w:rsidR="002C0CB9" w:rsidRPr="004552BA" w:rsidRDefault="006444D6" w:rsidP="004552BA">
      <w:pPr>
        <w:pStyle w:val="AWYPUNKTOWANIE"/>
        <w:numPr>
          <w:ilvl w:val="0"/>
          <w:numId w:val="17"/>
        </w:numPr>
        <w:tabs>
          <w:tab w:val="clear" w:pos="709"/>
        </w:tabs>
        <w:ind w:left="1560" w:hanging="283"/>
        <w:rPr>
          <w:rFonts w:ascii="Times New Roman" w:hAnsi="Times New Roman" w:cs="Times New Roman"/>
          <w:sz w:val="24"/>
        </w:rPr>
      </w:pPr>
      <w:r w:rsidRPr="004552BA">
        <w:rPr>
          <w:rFonts w:ascii="Times New Roman" w:hAnsi="Times New Roman" w:cs="Times New Roman"/>
          <w:sz w:val="24"/>
        </w:rPr>
        <w:t xml:space="preserve"> 70% na terenie oznaczonym symbolem terenu </w:t>
      </w:r>
      <w:r w:rsidRPr="004552BA">
        <w:rPr>
          <w:rFonts w:ascii="Times New Roman" w:hAnsi="Times New Roman" w:cs="Times New Roman"/>
          <w:b/>
          <w:sz w:val="24"/>
        </w:rPr>
        <w:t>UMN5</w:t>
      </w:r>
      <w:r w:rsidR="004552BA" w:rsidRPr="004552BA">
        <w:rPr>
          <w:rFonts w:ascii="Times New Roman" w:hAnsi="Times New Roman" w:cs="Times New Roman"/>
          <w:sz w:val="24"/>
        </w:rPr>
        <w:t>,</w:t>
      </w:r>
      <w:r w:rsidRPr="004552BA">
        <w:rPr>
          <w:rFonts w:ascii="Times New Roman" w:hAnsi="Times New Roman" w:cs="Times New Roman"/>
          <w:sz w:val="24"/>
        </w:rPr>
        <w:t xml:space="preserve"> </w:t>
      </w:r>
    </w:p>
    <w:p w14:paraId="1AE77600" w14:textId="77777777" w:rsidR="006444D6" w:rsidRPr="002C0CB9" w:rsidRDefault="00660F2E" w:rsidP="0069365B">
      <w:pPr>
        <w:pStyle w:val="AWYPUNKTOWANIE"/>
        <w:numPr>
          <w:ilvl w:val="0"/>
          <w:numId w:val="0"/>
        </w:numPr>
        <w:tabs>
          <w:tab w:val="clear" w:pos="709"/>
        </w:tabs>
        <w:ind w:left="993"/>
        <w:rPr>
          <w:rFonts w:ascii="Times New Roman" w:hAnsi="Times New Roman" w:cs="Times New Roman"/>
          <w:sz w:val="24"/>
        </w:rPr>
      </w:pPr>
      <w:r w:rsidRPr="002C0CB9">
        <w:rPr>
          <w:rFonts w:ascii="Times New Roman" w:hAnsi="Times New Roman" w:cs="Times New Roman"/>
          <w:sz w:val="24"/>
        </w:rPr>
        <w:t xml:space="preserve">d) </w:t>
      </w:r>
      <w:r w:rsidR="006444D6" w:rsidRPr="002C0CB9">
        <w:rPr>
          <w:rFonts w:ascii="Times New Roman" w:hAnsi="Times New Roman" w:cs="Times New Roman"/>
          <w:sz w:val="24"/>
        </w:rPr>
        <w:t>maksymalna liczba kondygnacji nadziemnych budynków:</w:t>
      </w:r>
    </w:p>
    <w:p w14:paraId="3CA696A5" w14:textId="77777777"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2 dla budynków usługowych, usługowo-mieszkalnych </w:t>
      </w:r>
      <w:r w:rsidRPr="00FF4C6C">
        <w:rPr>
          <w:rFonts w:ascii="Times New Roman" w:hAnsi="Times New Roman" w:cs="Times New Roman"/>
          <w:bCs/>
          <w:sz w:val="24"/>
          <w:szCs w:val="24"/>
        </w:rPr>
        <w:t>na terenie</w:t>
      </w:r>
      <w:r w:rsidRPr="00FF4C6C">
        <w:rPr>
          <w:rFonts w:ascii="Times New Roman" w:hAnsi="Times New Roman" w:cs="Times New Roman"/>
          <w:b/>
          <w:bCs/>
          <w:sz w:val="24"/>
          <w:szCs w:val="24"/>
        </w:rPr>
        <w:t xml:space="preserve"> </w:t>
      </w:r>
      <w:r w:rsidRPr="00FF4C6C">
        <w:rPr>
          <w:rFonts w:ascii="Times New Roman" w:hAnsi="Times New Roman" w:cs="Times New Roman"/>
          <w:sz w:val="24"/>
          <w:szCs w:val="24"/>
        </w:rPr>
        <w:t xml:space="preserve">oznaczonym symbolem terenu </w:t>
      </w:r>
      <w:r w:rsidRPr="00FF4C6C">
        <w:rPr>
          <w:rFonts w:ascii="Times New Roman" w:hAnsi="Times New Roman" w:cs="Times New Roman"/>
          <w:b/>
          <w:sz w:val="24"/>
          <w:szCs w:val="24"/>
        </w:rPr>
        <w:t>UMN2</w:t>
      </w:r>
      <w:r w:rsidRPr="00FF4C6C">
        <w:rPr>
          <w:rFonts w:ascii="Times New Roman" w:hAnsi="Times New Roman" w:cs="Times New Roman"/>
          <w:sz w:val="24"/>
          <w:szCs w:val="24"/>
        </w:rPr>
        <w:t>,</w:t>
      </w:r>
    </w:p>
    <w:p w14:paraId="5DEE1E11" w14:textId="77777777" w:rsidR="00660F2E" w:rsidRPr="00FF4C6C" w:rsidRDefault="00660F2E" w:rsidP="00660F2E">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 </w:t>
      </w:r>
      <w:r w:rsidR="0040635F">
        <w:rPr>
          <w:rFonts w:ascii="Times New Roman" w:hAnsi="Times New Roman" w:cs="Times New Roman"/>
          <w:sz w:val="24"/>
          <w:szCs w:val="24"/>
        </w:rPr>
        <w:t>3, w tym ostatnia jako poddasze użytkowe,</w:t>
      </w:r>
      <w:r w:rsidRPr="00FF4C6C">
        <w:rPr>
          <w:rFonts w:ascii="Times New Roman" w:hAnsi="Times New Roman" w:cs="Times New Roman"/>
          <w:sz w:val="24"/>
          <w:szCs w:val="24"/>
        </w:rPr>
        <w:t xml:space="preserve"> dla budynków usługowych, usługowo-mieszkalnych i mieszkalnych </w:t>
      </w:r>
      <w:r w:rsidRPr="00FF4C6C">
        <w:rPr>
          <w:rFonts w:ascii="Times New Roman" w:hAnsi="Times New Roman" w:cs="Times New Roman"/>
          <w:bCs/>
          <w:sz w:val="24"/>
          <w:szCs w:val="24"/>
        </w:rPr>
        <w:t>na terenie</w:t>
      </w:r>
      <w:r w:rsidRPr="00FF4C6C">
        <w:rPr>
          <w:rFonts w:ascii="Times New Roman" w:hAnsi="Times New Roman" w:cs="Times New Roman"/>
          <w:b/>
          <w:bCs/>
          <w:sz w:val="24"/>
          <w:szCs w:val="24"/>
        </w:rPr>
        <w:t xml:space="preserve"> </w:t>
      </w:r>
      <w:r w:rsidRPr="00FF4C6C">
        <w:rPr>
          <w:rFonts w:ascii="Times New Roman" w:hAnsi="Times New Roman" w:cs="Times New Roman"/>
          <w:sz w:val="24"/>
          <w:szCs w:val="24"/>
        </w:rPr>
        <w:t xml:space="preserve">oznaczonym symbolem terenu </w:t>
      </w:r>
      <w:r w:rsidRPr="00FF4C6C">
        <w:rPr>
          <w:rFonts w:ascii="Times New Roman" w:hAnsi="Times New Roman" w:cs="Times New Roman"/>
          <w:b/>
          <w:sz w:val="24"/>
          <w:szCs w:val="24"/>
        </w:rPr>
        <w:t>UMN5</w:t>
      </w:r>
      <w:r w:rsidRPr="00FF4C6C">
        <w:rPr>
          <w:rFonts w:ascii="Times New Roman" w:hAnsi="Times New Roman" w:cs="Times New Roman"/>
          <w:sz w:val="24"/>
          <w:szCs w:val="24"/>
        </w:rPr>
        <w:t>,</w:t>
      </w:r>
    </w:p>
    <w:p w14:paraId="1304621F" w14:textId="77777777"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bCs/>
          <w:sz w:val="24"/>
          <w:szCs w:val="24"/>
        </w:rPr>
        <w:t>3</w:t>
      </w:r>
      <w:r w:rsidRPr="00FF4C6C">
        <w:rPr>
          <w:rFonts w:ascii="Times New Roman" w:hAnsi="Times New Roman" w:cs="Times New Roman"/>
          <w:b/>
          <w:sz w:val="24"/>
          <w:szCs w:val="24"/>
        </w:rPr>
        <w:t xml:space="preserve"> </w:t>
      </w:r>
      <w:r w:rsidRPr="00FF4C6C">
        <w:rPr>
          <w:rFonts w:ascii="Times New Roman" w:hAnsi="Times New Roman" w:cs="Times New Roman"/>
          <w:sz w:val="24"/>
          <w:szCs w:val="24"/>
        </w:rPr>
        <w:t xml:space="preserve">w tym ostatnia jako poddasze użytkowe dla budynków usługowych, usługowo-mieszkalnych  na terenach oznaczonych symbolami terenu </w:t>
      </w:r>
      <w:r w:rsidRPr="00FF4C6C">
        <w:rPr>
          <w:rFonts w:ascii="Times New Roman" w:hAnsi="Times New Roman" w:cs="Times New Roman"/>
          <w:b/>
          <w:sz w:val="24"/>
          <w:szCs w:val="24"/>
        </w:rPr>
        <w:t xml:space="preserve">UMN </w:t>
      </w:r>
      <w:r w:rsidRPr="00FF4C6C">
        <w:rPr>
          <w:rFonts w:ascii="Times New Roman" w:hAnsi="Times New Roman" w:cs="Times New Roman"/>
          <w:sz w:val="24"/>
          <w:szCs w:val="24"/>
        </w:rPr>
        <w:t>o numerach</w:t>
      </w:r>
      <w:r w:rsidRPr="00FF4C6C">
        <w:rPr>
          <w:rFonts w:ascii="Times New Roman" w:hAnsi="Times New Roman" w:cs="Times New Roman"/>
          <w:b/>
          <w:sz w:val="24"/>
          <w:szCs w:val="24"/>
        </w:rPr>
        <w:t xml:space="preserve"> 1, 3,</w:t>
      </w:r>
      <w:r w:rsidRPr="00FF4C6C">
        <w:rPr>
          <w:rFonts w:ascii="Times New Roman" w:hAnsi="Times New Roman" w:cs="Times New Roman"/>
          <w:sz w:val="24"/>
          <w:szCs w:val="24"/>
        </w:rPr>
        <w:t xml:space="preserve"> </w:t>
      </w:r>
      <w:r w:rsidRPr="00FF4C6C">
        <w:rPr>
          <w:rFonts w:ascii="Times New Roman" w:hAnsi="Times New Roman" w:cs="Times New Roman"/>
          <w:b/>
          <w:sz w:val="24"/>
          <w:szCs w:val="24"/>
        </w:rPr>
        <w:t>4</w:t>
      </w:r>
      <w:r w:rsidRPr="00FF4C6C">
        <w:rPr>
          <w:rFonts w:ascii="Times New Roman" w:hAnsi="Times New Roman" w:cs="Times New Roman"/>
          <w:sz w:val="24"/>
          <w:szCs w:val="24"/>
        </w:rPr>
        <w:t>,</w:t>
      </w:r>
    </w:p>
    <w:p w14:paraId="2A3500FA" w14:textId="77777777"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1 dla budynków gospodarczych i garażowych;</w:t>
      </w:r>
    </w:p>
    <w:p w14:paraId="4E7335C2" w14:textId="77777777" w:rsidR="006444D6" w:rsidRPr="00FF4C6C" w:rsidRDefault="00660F2E" w:rsidP="00660F2E">
      <w:pPr>
        <w:pStyle w:val="AWYPUNKTOWANIE"/>
        <w:numPr>
          <w:ilvl w:val="0"/>
          <w:numId w:val="0"/>
        </w:numPr>
        <w:tabs>
          <w:tab w:val="clear" w:pos="709"/>
        </w:tabs>
        <w:ind w:left="993"/>
        <w:rPr>
          <w:rFonts w:ascii="Times New Roman" w:hAnsi="Times New Roman" w:cs="Times New Roman"/>
          <w:sz w:val="24"/>
        </w:rPr>
      </w:pPr>
      <w:r w:rsidRPr="00FF4C6C">
        <w:rPr>
          <w:rFonts w:ascii="Times New Roman" w:hAnsi="Times New Roman" w:cs="Times New Roman"/>
          <w:sz w:val="24"/>
        </w:rPr>
        <w:t xml:space="preserve">e) </w:t>
      </w:r>
      <w:r w:rsidR="006444D6" w:rsidRPr="00FF4C6C">
        <w:rPr>
          <w:rFonts w:ascii="Times New Roman" w:hAnsi="Times New Roman" w:cs="Times New Roman"/>
          <w:sz w:val="24"/>
        </w:rPr>
        <w:t>maksymalna wysokość zabudowy:</w:t>
      </w:r>
    </w:p>
    <w:p w14:paraId="34E2437F" w14:textId="77777777" w:rsidR="0040635F" w:rsidRPr="00FF4C6C" w:rsidRDefault="0040635F" w:rsidP="0040635F">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10 m dla budynków usługowych, usługowo-mieszkalnych </w:t>
      </w:r>
      <w:r w:rsidRPr="00FF4C6C">
        <w:rPr>
          <w:rFonts w:ascii="Times New Roman" w:hAnsi="Times New Roman" w:cs="Times New Roman"/>
          <w:bCs/>
          <w:sz w:val="24"/>
          <w:szCs w:val="24"/>
        </w:rPr>
        <w:t>na terenie</w:t>
      </w:r>
      <w:r w:rsidRPr="00FF4C6C">
        <w:rPr>
          <w:rFonts w:ascii="Times New Roman" w:hAnsi="Times New Roman" w:cs="Times New Roman"/>
          <w:b/>
          <w:bCs/>
          <w:sz w:val="24"/>
          <w:szCs w:val="24"/>
        </w:rPr>
        <w:t xml:space="preserve"> </w:t>
      </w:r>
      <w:r w:rsidRPr="00FF4C6C">
        <w:rPr>
          <w:rFonts w:ascii="Times New Roman" w:hAnsi="Times New Roman" w:cs="Times New Roman"/>
          <w:sz w:val="24"/>
          <w:szCs w:val="24"/>
        </w:rPr>
        <w:t xml:space="preserve">oznaczonym symbolem terenu </w:t>
      </w:r>
      <w:r w:rsidRPr="00FF4C6C">
        <w:rPr>
          <w:rFonts w:ascii="Times New Roman" w:hAnsi="Times New Roman" w:cs="Times New Roman"/>
          <w:b/>
          <w:sz w:val="24"/>
          <w:szCs w:val="24"/>
        </w:rPr>
        <w:t>UMN2</w:t>
      </w:r>
      <w:r w:rsidRPr="00FF4C6C">
        <w:rPr>
          <w:rFonts w:ascii="Times New Roman" w:hAnsi="Times New Roman" w:cs="Times New Roman"/>
          <w:sz w:val="24"/>
          <w:szCs w:val="24"/>
        </w:rPr>
        <w:t>,</w:t>
      </w:r>
    </w:p>
    <w:p w14:paraId="674427D1" w14:textId="77777777" w:rsidR="00660F2E" w:rsidRPr="00FF4C6C" w:rsidRDefault="0040635F"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Pr>
          <w:rFonts w:ascii="Times New Roman" w:hAnsi="Times New Roman" w:cs="Times New Roman"/>
          <w:sz w:val="24"/>
          <w:szCs w:val="24"/>
        </w:rPr>
        <w:t>11</w:t>
      </w:r>
      <w:r w:rsidR="00660F2E" w:rsidRPr="00FF4C6C">
        <w:rPr>
          <w:rFonts w:ascii="Times New Roman" w:hAnsi="Times New Roman" w:cs="Times New Roman"/>
          <w:sz w:val="24"/>
          <w:szCs w:val="24"/>
        </w:rPr>
        <w:t xml:space="preserve"> m dla budynków usługowych, usługowo-mieszkalnych i mieszkalnych na terenie oznaczonym symbolem terenu </w:t>
      </w:r>
      <w:r w:rsidR="00660F2E" w:rsidRPr="00FF4C6C">
        <w:rPr>
          <w:rFonts w:ascii="Times New Roman" w:hAnsi="Times New Roman" w:cs="Times New Roman"/>
          <w:b/>
          <w:sz w:val="24"/>
          <w:szCs w:val="24"/>
        </w:rPr>
        <w:t>UMN5,</w:t>
      </w:r>
    </w:p>
    <w:p w14:paraId="3CB85E1C" w14:textId="77777777" w:rsidR="006444D6" w:rsidRPr="00FF4C6C"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r w:rsidRPr="00FF4C6C">
        <w:rPr>
          <w:rFonts w:ascii="Times New Roman" w:hAnsi="Times New Roman" w:cs="Times New Roman"/>
          <w:sz w:val="24"/>
          <w:szCs w:val="24"/>
        </w:rPr>
        <w:t xml:space="preserve">12 m dla budynków usługowych, usługowo-mieszkalnych na terenach oznaczonych symbolami terenu </w:t>
      </w:r>
      <w:r w:rsidRPr="00FF4C6C">
        <w:rPr>
          <w:rFonts w:ascii="Times New Roman" w:hAnsi="Times New Roman" w:cs="Times New Roman"/>
          <w:b/>
          <w:sz w:val="24"/>
          <w:szCs w:val="24"/>
        </w:rPr>
        <w:t xml:space="preserve">UMN </w:t>
      </w:r>
      <w:r w:rsidRPr="00FF4C6C">
        <w:rPr>
          <w:rFonts w:ascii="Times New Roman" w:hAnsi="Times New Roman" w:cs="Times New Roman"/>
          <w:sz w:val="24"/>
          <w:szCs w:val="24"/>
        </w:rPr>
        <w:t>o numerach</w:t>
      </w:r>
      <w:r w:rsidRPr="00FF4C6C">
        <w:rPr>
          <w:rFonts w:ascii="Times New Roman" w:hAnsi="Times New Roman" w:cs="Times New Roman"/>
          <w:b/>
          <w:sz w:val="24"/>
          <w:szCs w:val="24"/>
        </w:rPr>
        <w:t xml:space="preserve"> 1, 3,</w:t>
      </w:r>
      <w:r w:rsidRPr="00FF4C6C">
        <w:rPr>
          <w:rFonts w:ascii="Times New Roman" w:hAnsi="Times New Roman" w:cs="Times New Roman"/>
          <w:sz w:val="24"/>
          <w:szCs w:val="24"/>
        </w:rPr>
        <w:t xml:space="preserve"> </w:t>
      </w:r>
      <w:r w:rsidRPr="00FF4C6C">
        <w:rPr>
          <w:rFonts w:ascii="Times New Roman" w:hAnsi="Times New Roman" w:cs="Times New Roman"/>
          <w:b/>
          <w:sz w:val="24"/>
          <w:szCs w:val="24"/>
        </w:rPr>
        <w:t>4</w:t>
      </w:r>
      <w:r w:rsidRPr="00FF4C6C">
        <w:rPr>
          <w:rFonts w:ascii="Times New Roman" w:hAnsi="Times New Roman" w:cs="Times New Roman"/>
          <w:sz w:val="24"/>
          <w:szCs w:val="24"/>
        </w:rPr>
        <w:t>,</w:t>
      </w:r>
    </w:p>
    <w:p w14:paraId="07FF2234" w14:textId="77777777" w:rsidR="006444D6" w:rsidRDefault="006444D6" w:rsidP="006444D6">
      <w:pPr>
        <w:pStyle w:val="Tekstpodstawowywcity"/>
        <w:widowControl w:val="0"/>
        <w:numPr>
          <w:ilvl w:val="4"/>
          <w:numId w:val="11"/>
        </w:numPr>
        <w:tabs>
          <w:tab w:val="clear" w:pos="1800"/>
          <w:tab w:val="left" w:pos="1560"/>
        </w:tabs>
        <w:autoSpaceDE w:val="0"/>
        <w:autoSpaceDN w:val="0"/>
        <w:adjustRightInd w:val="0"/>
        <w:spacing w:after="0"/>
        <w:ind w:left="1560" w:hanging="283"/>
        <w:jc w:val="both"/>
        <w:rPr>
          <w:rFonts w:ascii="Times New Roman" w:hAnsi="Times New Roman" w:cs="Times New Roman"/>
          <w:sz w:val="24"/>
          <w:szCs w:val="24"/>
        </w:rPr>
      </w:pPr>
      <w:smartTag w:uri="urn:schemas-microsoft-com:office:smarttags" w:element="metricconverter">
        <w:smartTagPr>
          <w:attr w:name="ProductID" w:val="6 m"/>
        </w:smartTagPr>
        <w:r w:rsidRPr="00FF4C6C">
          <w:rPr>
            <w:rFonts w:ascii="Times New Roman" w:hAnsi="Times New Roman" w:cs="Times New Roman"/>
            <w:sz w:val="24"/>
            <w:szCs w:val="24"/>
          </w:rPr>
          <w:t>6 m</w:t>
        </w:r>
      </w:smartTag>
      <w:r w:rsidRPr="00FF4C6C">
        <w:rPr>
          <w:rFonts w:ascii="Times New Roman" w:hAnsi="Times New Roman" w:cs="Times New Roman"/>
          <w:sz w:val="24"/>
          <w:szCs w:val="24"/>
        </w:rPr>
        <w:t xml:space="preserve"> dla budynków gospodarczych i garażowych,</w:t>
      </w:r>
    </w:p>
    <w:p w14:paraId="61CFEA0C" w14:textId="77777777" w:rsidR="00FF4C6C" w:rsidRPr="007E4F98" w:rsidRDefault="007E4F98" w:rsidP="007E4F98">
      <w:pPr>
        <w:pStyle w:val="Tekstpodstawowywcity"/>
        <w:widowControl w:val="0"/>
        <w:autoSpaceDE w:val="0"/>
        <w:autoSpaceDN w:val="0"/>
        <w:adjustRightInd w:val="0"/>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f) </w:t>
      </w:r>
      <w:r w:rsidRPr="007E4F98">
        <w:rPr>
          <w:rFonts w:ascii="Times New Roman" w:hAnsi="Times New Roman" w:cs="Times New Roman"/>
          <w:sz w:val="24"/>
          <w:szCs w:val="24"/>
        </w:rPr>
        <w:t xml:space="preserve">zakazuje się podpiwniczania budynków </w:t>
      </w:r>
      <w:r w:rsidRPr="007E4F98">
        <w:rPr>
          <w:rFonts w:ascii="Times New Roman" w:hAnsi="Times New Roman" w:cs="Times New Roman"/>
          <w:bCs/>
          <w:sz w:val="24"/>
          <w:szCs w:val="24"/>
        </w:rPr>
        <w:t>na terenie</w:t>
      </w:r>
      <w:r w:rsidRPr="007E4F98">
        <w:rPr>
          <w:rFonts w:ascii="Times New Roman" w:hAnsi="Times New Roman" w:cs="Times New Roman"/>
          <w:b/>
          <w:bCs/>
          <w:sz w:val="24"/>
          <w:szCs w:val="24"/>
        </w:rPr>
        <w:t xml:space="preserve"> </w:t>
      </w:r>
      <w:r w:rsidRPr="007E4F98">
        <w:rPr>
          <w:rFonts w:ascii="Times New Roman" w:hAnsi="Times New Roman" w:cs="Times New Roman"/>
          <w:sz w:val="24"/>
          <w:szCs w:val="24"/>
        </w:rPr>
        <w:t xml:space="preserve">oznaczonym symbolem terenu </w:t>
      </w:r>
      <w:r w:rsidRPr="007E4F98">
        <w:rPr>
          <w:rFonts w:ascii="Times New Roman" w:hAnsi="Times New Roman" w:cs="Times New Roman"/>
          <w:b/>
          <w:sz w:val="24"/>
          <w:szCs w:val="24"/>
        </w:rPr>
        <w:t>UMN2</w:t>
      </w:r>
      <w:r w:rsidRPr="007E4F98">
        <w:rPr>
          <w:rFonts w:ascii="Times New Roman" w:hAnsi="Times New Roman" w:cs="Times New Roman"/>
          <w:sz w:val="24"/>
          <w:szCs w:val="24"/>
        </w:rPr>
        <w:t>,</w:t>
      </w:r>
    </w:p>
    <w:p w14:paraId="0052C14E" w14:textId="77777777" w:rsidR="00660F2E" w:rsidRPr="00FF4C6C" w:rsidRDefault="00FF4C6C" w:rsidP="00660F2E">
      <w:pPr>
        <w:pStyle w:val="AWYPUNKTOWANIE"/>
        <w:numPr>
          <w:ilvl w:val="0"/>
          <w:numId w:val="0"/>
        </w:numPr>
        <w:ind w:left="1211"/>
        <w:rPr>
          <w:rFonts w:ascii="Times New Roman" w:hAnsi="Times New Roman" w:cs="Times New Roman"/>
          <w:sz w:val="24"/>
        </w:rPr>
      </w:pPr>
      <w:r>
        <w:rPr>
          <w:rFonts w:ascii="Times New Roman" w:hAnsi="Times New Roman" w:cs="Times New Roman"/>
          <w:sz w:val="24"/>
        </w:rPr>
        <w:t>g</w:t>
      </w:r>
      <w:r w:rsidR="00660F2E" w:rsidRPr="00FF4C6C">
        <w:rPr>
          <w:rFonts w:ascii="Times New Roman" w:hAnsi="Times New Roman" w:cs="Times New Roman"/>
          <w:sz w:val="24"/>
        </w:rPr>
        <w:t xml:space="preserve">) dla terenów oznaczonych symbolami terenu </w:t>
      </w:r>
      <w:r w:rsidR="00660F2E" w:rsidRPr="00FF4C6C">
        <w:rPr>
          <w:rFonts w:ascii="Times New Roman" w:hAnsi="Times New Roman" w:cs="Times New Roman"/>
          <w:b/>
          <w:sz w:val="24"/>
        </w:rPr>
        <w:t>UMN1- UMN4</w:t>
      </w:r>
      <w:r w:rsidR="00660F2E" w:rsidRPr="00FF4C6C">
        <w:rPr>
          <w:rFonts w:ascii="Times New Roman" w:hAnsi="Times New Roman" w:cs="Times New Roman"/>
          <w:sz w:val="24"/>
        </w:rPr>
        <w:t xml:space="preserve"> dopuszcza się dachy płaskie oraz spadziste o pochyleniu głównych połaci dachowych od 25</w:t>
      </w:r>
      <w:r w:rsidR="00660F2E" w:rsidRPr="00FF4C6C">
        <w:rPr>
          <w:rFonts w:ascii="Times New Roman" w:hAnsi="Times New Roman" w:cs="Times New Roman"/>
          <w:sz w:val="24"/>
          <w:vertAlign w:val="superscript"/>
        </w:rPr>
        <w:t>o</w:t>
      </w:r>
      <w:r w:rsidR="00660F2E" w:rsidRPr="00FF4C6C">
        <w:rPr>
          <w:rFonts w:ascii="Times New Roman" w:hAnsi="Times New Roman" w:cs="Times New Roman"/>
          <w:sz w:val="24"/>
        </w:rPr>
        <w:t xml:space="preserve"> do 45</w:t>
      </w:r>
      <w:r w:rsidR="00660F2E" w:rsidRPr="00FF4C6C">
        <w:rPr>
          <w:rFonts w:ascii="Times New Roman" w:hAnsi="Times New Roman" w:cs="Times New Roman"/>
          <w:sz w:val="24"/>
        </w:rPr>
        <w:sym w:font="Symbol" w:char="F0B0"/>
      </w:r>
      <w:r w:rsidR="00660F2E" w:rsidRPr="00FF4C6C">
        <w:rPr>
          <w:rFonts w:ascii="Times New Roman" w:hAnsi="Times New Roman" w:cs="Times New Roman"/>
          <w:sz w:val="24"/>
        </w:rPr>
        <w:t>,</w:t>
      </w:r>
    </w:p>
    <w:p w14:paraId="01CE72E1" w14:textId="77777777" w:rsidR="00660F2E" w:rsidRPr="00FF4C6C" w:rsidRDefault="00FF4C6C" w:rsidP="00660F2E">
      <w:pPr>
        <w:pStyle w:val="AWYPUNKTOWANIE"/>
        <w:numPr>
          <w:ilvl w:val="0"/>
          <w:numId w:val="0"/>
        </w:numPr>
        <w:ind w:left="1211"/>
        <w:rPr>
          <w:rFonts w:ascii="Times New Roman" w:hAnsi="Times New Roman" w:cs="Times New Roman"/>
          <w:sz w:val="24"/>
        </w:rPr>
      </w:pPr>
      <w:proofErr w:type="spellStart"/>
      <w:r>
        <w:rPr>
          <w:rFonts w:ascii="Times New Roman" w:hAnsi="Times New Roman" w:cs="Times New Roman"/>
          <w:sz w:val="24"/>
        </w:rPr>
        <w:t>g</w:t>
      </w:r>
      <w:r w:rsidR="00660F2E" w:rsidRPr="00FF4C6C">
        <w:rPr>
          <w:rFonts w:ascii="Times New Roman" w:hAnsi="Times New Roman" w:cs="Times New Roman"/>
          <w:sz w:val="24"/>
        </w:rPr>
        <w:t>a</w:t>
      </w:r>
      <w:proofErr w:type="spellEnd"/>
      <w:r w:rsidR="00660F2E" w:rsidRPr="00FF4C6C">
        <w:rPr>
          <w:rFonts w:ascii="Times New Roman" w:hAnsi="Times New Roman" w:cs="Times New Roman"/>
          <w:sz w:val="24"/>
        </w:rPr>
        <w:t xml:space="preserve">) dla terenu oznaczonego symbolem terenu </w:t>
      </w:r>
      <w:r w:rsidR="00660F2E" w:rsidRPr="00FF4C6C">
        <w:rPr>
          <w:rFonts w:ascii="Times New Roman" w:hAnsi="Times New Roman" w:cs="Times New Roman"/>
          <w:b/>
          <w:sz w:val="24"/>
        </w:rPr>
        <w:t>UMN5</w:t>
      </w:r>
      <w:r w:rsidR="00660F2E" w:rsidRPr="00FF4C6C">
        <w:rPr>
          <w:rFonts w:ascii="Times New Roman" w:hAnsi="Times New Roman" w:cs="Times New Roman"/>
          <w:sz w:val="24"/>
        </w:rPr>
        <w:t xml:space="preserve"> dopuszcza się dachy spadziste o pochyleniu głównych połaci dachowych od 25</w:t>
      </w:r>
      <w:r w:rsidR="00660F2E" w:rsidRPr="00FF4C6C">
        <w:rPr>
          <w:rFonts w:ascii="Times New Roman" w:hAnsi="Times New Roman" w:cs="Times New Roman"/>
          <w:sz w:val="24"/>
          <w:vertAlign w:val="superscript"/>
        </w:rPr>
        <w:t>o</w:t>
      </w:r>
      <w:r w:rsidR="00660F2E" w:rsidRPr="00FF4C6C">
        <w:rPr>
          <w:rFonts w:ascii="Times New Roman" w:hAnsi="Times New Roman" w:cs="Times New Roman"/>
          <w:sz w:val="24"/>
        </w:rPr>
        <w:t xml:space="preserve"> do 45</w:t>
      </w:r>
      <w:r w:rsidR="00660F2E" w:rsidRPr="00FF4C6C">
        <w:rPr>
          <w:rFonts w:ascii="Times New Roman" w:hAnsi="Times New Roman" w:cs="Times New Roman"/>
          <w:sz w:val="24"/>
          <w:vertAlign w:val="superscript"/>
        </w:rPr>
        <w:t>o</w:t>
      </w:r>
      <w:r w:rsidR="00660F2E" w:rsidRPr="00FF4C6C">
        <w:rPr>
          <w:rFonts w:ascii="Times New Roman" w:hAnsi="Times New Roman" w:cs="Times New Roman"/>
          <w:sz w:val="24"/>
        </w:rPr>
        <w:t xml:space="preserve">, </w:t>
      </w:r>
      <w:r>
        <w:rPr>
          <w:rFonts w:ascii="Times New Roman" w:hAnsi="Times New Roman" w:cs="Times New Roman"/>
          <w:sz w:val="24"/>
        </w:rPr>
        <w:t xml:space="preserve">a także dachy płaskie </w:t>
      </w:r>
      <w:r w:rsidR="000F3092" w:rsidRPr="000F3092">
        <w:rPr>
          <w:rFonts w:ascii="Times New Roman" w:hAnsi="Times New Roman" w:cs="Times New Roman"/>
          <w:sz w:val="24"/>
        </w:rPr>
        <w:t>których powierzchnia będzie wynosiła nie więcej niż</w:t>
      </w:r>
      <w:r w:rsidR="000F3092" w:rsidRPr="00AF1722">
        <w:rPr>
          <w:rFonts w:ascii="Calibri" w:hAnsi="Calibri" w:cs="Calibri"/>
          <w:color w:val="FF0000"/>
          <w:szCs w:val="20"/>
        </w:rPr>
        <w:t xml:space="preserve"> </w:t>
      </w:r>
      <w:r>
        <w:rPr>
          <w:rFonts w:ascii="Times New Roman" w:hAnsi="Times New Roman" w:cs="Times New Roman"/>
          <w:sz w:val="24"/>
        </w:rPr>
        <w:t>30% wszystkich połaci dachowych projektowanych w budynku</w:t>
      </w:r>
    </w:p>
    <w:p w14:paraId="6819D54A" w14:textId="77777777" w:rsidR="00660F2E" w:rsidRDefault="00FF4C6C" w:rsidP="00FF4C6C">
      <w:pPr>
        <w:pStyle w:val="AWYPUNKTOWANIE"/>
        <w:numPr>
          <w:ilvl w:val="0"/>
          <w:numId w:val="0"/>
        </w:numPr>
        <w:tabs>
          <w:tab w:val="clear" w:pos="709"/>
        </w:tabs>
        <w:ind w:left="1211" w:firstLine="65"/>
        <w:rPr>
          <w:rFonts w:ascii="Times New Roman" w:hAnsi="Times New Roman" w:cs="Times New Roman"/>
          <w:sz w:val="24"/>
        </w:rPr>
      </w:pPr>
      <w:r>
        <w:rPr>
          <w:rFonts w:ascii="Times New Roman" w:hAnsi="Times New Roman" w:cs="Times New Roman"/>
          <w:sz w:val="24"/>
        </w:rPr>
        <w:t>h</w:t>
      </w:r>
      <w:r w:rsidR="00660F2E" w:rsidRPr="00FF4C6C">
        <w:rPr>
          <w:rFonts w:ascii="Times New Roman" w:hAnsi="Times New Roman" w:cs="Times New Roman"/>
          <w:sz w:val="24"/>
        </w:rPr>
        <w:t xml:space="preserve">) pokrycie dachów spadzistych dachówką ceramiczną lub materiałami </w:t>
      </w:r>
      <w:proofErr w:type="spellStart"/>
      <w:r w:rsidR="00660F2E" w:rsidRPr="00FF4C6C">
        <w:rPr>
          <w:rFonts w:ascii="Times New Roman" w:hAnsi="Times New Roman" w:cs="Times New Roman"/>
          <w:sz w:val="24"/>
        </w:rPr>
        <w:t>dachówkopodobnymi</w:t>
      </w:r>
      <w:proofErr w:type="spellEnd"/>
      <w:r w:rsidR="00660F2E" w:rsidRPr="00FF4C6C">
        <w:rPr>
          <w:rFonts w:ascii="Times New Roman" w:hAnsi="Times New Roman" w:cs="Times New Roman"/>
          <w:sz w:val="24"/>
        </w:rPr>
        <w:t xml:space="preserve"> w palecie kolorów naturalnych od brązu do ceglastej czerwieni i w odcieniach szarości, przy czym dopuszcza się stosowanie pokryć dachowych wykonanych z blachy układanej metodą na rąbek, w palecie kolorów naturalnych</w:t>
      </w:r>
      <w:r w:rsidR="000F3092">
        <w:rPr>
          <w:rFonts w:ascii="Times New Roman" w:hAnsi="Times New Roman" w:cs="Times New Roman"/>
          <w:sz w:val="24"/>
        </w:rPr>
        <w:t>,</w:t>
      </w:r>
      <w:r w:rsidR="00660F2E" w:rsidRPr="00FF4C6C">
        <w:rPr>
          <w:rFonts w:ascii="Times New Roman" w:hAnsi="Times New Roman" w:cs="Times New Roman"/>
          <w:sz w:val="24"/>
        </w:rPr>
        <w:t xml:space="preserve"> od brązu do ceglastej czerwieni i w odcieniach szarości, w tym w kolorze </w:t>
      </w:r>
      <w:proofErr w:type="spellStart"/>
      <w:r w:rsidR="00660F2E" w:rsidRPr="00FF4C6C">
        <w:rPr>
          <w:rFonts w:ascii="Times New Roman" w:hAnsi="Times New Roman" w:cs="Times New Roman"/>
          <w:sz w:val="24"/>
        </w:rPr>
        <w:t>ocynku</w:t>
      </w:r>
      <w:proofErr w:type="spellEnd"/>
      <w:r w:rsidRPr="00FF4C6C">
        <w:rPr>
          <w:rFonts w:ascii="Times New Roman" w:hAnsi="Times New Roman" w:cs="Times New Roman"/>
          <w:sz w:val="24"/>
        </w:rPr>
        <w:t>,”;</w:t>
      </w:r>
    </w:p>
    <w:bookmarkEnd w:id="11"/>
    <w:p w14:paraId="42185EE6" w14:textId="77777777" w:rsidR="00FF4C6C" w:rsidRPr="00FF4C6C" w:rsidRDefault="00FF4C6C" w:rsidP="00FF4C6C">
      <w:pPr>
        <w:pStyle w:val="AWYPUNKTOWANIE"/>
        <w:numPr>
          <w:ilvl w:val="0"/>
          <w:numId w:val="0"/>
        </w:numPr>
        <w:tabs>
          <w:tab w:val="clear" w:pos="709"/>
        </w:tabs>
        <w:ind w:left="1211" w:firstLine="65"/>
        <w:rPr>
          <w:rFonts w:ascii="Times New Roman" w:hAnsi="Times New Roman" w:cs="Times New Roman"/>
          <w:sz w:val="24"/>
        </w:rPr>
      </w:pPr>
    </w:p>
    <w:p w14:paraId="3BFD6E1A" w14:textId="77777777" w:rsidR="00642D3D" w:rsidRDefault="00642D3D" w:rsidP="009C7662">
      <w:pPr>
        <w:pStyle w:val="AWYPUNKTOWANIE"/>
        <w:numPr>
          <w:ilvl w:val="0"/>
          <w:numId w:val="2"/>
        </w:numPr>
        <w:rPr>
          <w:rFonts w:ascii="Times New Roman" w:hAnsi="Times New Roman"/>
          <w:sz w:val="24"/>
        </w:rPr>
      </w:pPr>
      <w:r>
        <w:rPr>
          <w:rFonts w:ascii="Times New Roman" w:hAnsi="Times New Roman"/>
          <w:sz w:val="24"/>
        </w:rPr>
        <w:lastRenderedPageBreak/>
        <w:t>w § 38 pkt 3 lit a - b otrzymują brzmienie:</w:t>
      </w:r>
    </w:p>
    <w:p w14:paraId="0475BF67" w14:textId="77777777" w:rsidR="00642D3D" w:rsidRDefault="00642D3D" w:rsidP="00642D3D">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D325CE">
        <w:rPr>
          <w:rFonts w:ascii="Times New Roman" w:eastAsia="Times New Roman" w:hAnsi="Times New Roman"/>
          <w:sz w:val="24"/>
        </w:rPr>
        <w:t>0</w:t>
      </w:r>
      <w:r w:rsidR="00037725">
        <w:rPr>
          <w:rFonts w:ascii="Times New Roman" w:eastAsia="Times New Roman" w:hAnsi="Times New Roman"/>
          <w:sz w:val="24"/>
        </w:rPr>
        <w:t>,</w:t>
      </w:r>
      <w:r w:rsidR="00D325CE">
        <w:rPr>
          <w:rFonts w:ascii="Times New Roman" w:eastAsia="Times New Roman" w:hAnsi="Times New Roman"/>
          <w:sz w:val="24"/>
        </w:rPr>
        <w:t>8</w:t>
      </w:r>
      <w:r>
        <w:rPr>
          <w:rFonts w:ascii="Times New Roman" w:eastAsia="Times New Roman" w:hAnsi="Times New Roman"/>
          <w:sz w:val="24"/>
        </w:rPr>
        <w:t>,</w:t>
      </w:r>
    </w:p>
    <w:p w14:paraId="343C91BC" w14:textId="77777777" w:rsidR="00642D3D" w:rsidRPr="004F0FF3"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r>
      <w:r w:rsidRPr="004F0FF3">
        <w:rPr>
          <w:rFonts w:ascii="Times New Roman" w:eastAsia="Times New Roman" w:hAnsi="Times New Roman"/>
          <w:sz w:val="24"/>
        </w:rPr>
        <w:t xml:space="preserve">b) minimalna intensywność zabudowy: </w:t>
      </w:r>
      <w:r w:rsidR="00037725" w:rsidRPr="004F0FF3">
        <w:rPr>
          <w:rFonts w:ascii="Times New Roman" w:eastAsia="Times New Roman" w:hAnsi="Times New Roman"/>
          <w:sz w:val="24"/>
        </w:rPr>
        <w:t>0,4</w:t>
      </w:r>
      <w:r w:rsidRPr="004F0FF3">
        <w:rPr>
          <w:rFonts w:ascii="Times New Roman" w:eastAsia="Times New Roman" w:hAnsi="Times New Roman"/>
          <w:sz w:val="24"/>
        </w:rPr>
        <w:t xml:space="preserve"> ,”</w:t>
      </w:r>
    </w:p>
    <w:p w14:paraId="12AF9F6F" w14:textId="77777777" w:rsidR="00642D3D" w:rsidRPr="004F0FF3" w:rsidRDefault="00642D3D" w:rsidP="009C7662">
      <w:pPr>
        <w:pStyle w:val="AWYPUNKTOWANIE"/>
        <w:numPr>
          <w:ilvl w:val="0"/>
          <w:numId w:val="2"/>
        </w:numPr>
        <w:rPr>
          <w:rFonts w:ascii="Times New Roman" w:hAnsi="Times New Roman"/>
          <w:sz w:val="24"/>
        </w:rPr>
      </w:pPr>
      <w:r w:rsidRPr="004F0FF3">
        <w:rPr>
          <w:rFonts w:ascii="Times New Roman" w:hAnsi="Times New Roman"/>
          <w:sz w:val="24"/>
        </w:rPr>
        <w:t>w § 39 pkt 4 lit a - b otrzymują brzmienie:</w:t>
      </w:r>
    </w:p>
    <w:p w14:paraId="76841965" w14:textId="77777777" w:rsidR="00642D3D" w:rsidRPr="004F0FF3" w:rsidRDefault="00642D3D" w:rsidP="00642D3D">
      <w:pPr>
        <w:tabs>
          <w:tab w:val="left" w:pos="1060"/>
        </w:tabs>
        <w:spacing w:line="0" w:lineRule="atLeast"/>
        <w:ind w:left="1060"/>
        <w:rPr>
          <w:rFonts w:ascii="Times New Roman" w:eastAsia="Times New Roman" w:hAnsi="Times New Roman"/>
          <w:sz w:val="24"/>
        </w:rPr>
      </w:pPr>
      <w:r w:rsidRPr="004F0FF3">
        <w:rPr>
          <w:rFonts w:ascii="Times New Roman" w:eastAsia="Times New Roman" w:hAnsi="Times New Roman"/>
          <w:sz w:val="24"/>
        </w:rPr>
        <w:tab/>
        <w:t xml:space="preserve">„a) maksymalna intensywność zabudowy: </w:t>
      </w:r>
      <w:r w:rsidR="008821F9" w:rsidRPr="004F0FF3">
        <w:rPr>
          <w:rFonts w:ascii="Times New Roman" w:eastAsia="Times New Roman" w:hAnsi="Times New Roman"/>
          <w:sz w:val="24"/>
        </w:rPr>
        <w:t>0,</w:t>
      </w:r>
      <w:r w:rsidR="004F0FF3" w:rsidRPr="004F0FF3">
        <w:rPr>
          <w:rFonts w:ascii="Times New Roman" w:eastAsia="Times New Roman" w:hAnsi="Times New Roman"/>
          <w:sz w:val="24"/>
        </w:rPr>
        <w:t>8</w:t>
      </w:r>
      <w:r w:rsidRPr="004F0FF3">
        <w:rPr>
          <w:rFonts w:ascii="Times New Roman" w:eastAsia="Times New Roman" w:hAnsi="Times New Roman"/>
          <w:sz w:val="24"/>
        </w:rPr>
        <w:t>,</w:t>
      </w:r>
    </w:p>
    <w:p w14:paraId="44CF411C" w14:textId="77777777" w:rsidR="00642D3D" w:rsidRDefault="00642D3D" w:rsidP="00642D3D">
      <w:pPr>
        <w:tabs>
          <w:tab w:val="left" w:pos="1060"/>
        </w:tabs>
        <w:spacing w:after="120" w:line="0" w:lineRule="atLeast"/>
        <w:ind w:left="1060"/>
        <w:rPr>
          <w:rFonts w:ascii="Times New Roman" w:eastAsia="Times New Roman" w:hAnsi="Times New Roman"/>
          <w:sz w:val="24"/>
        </w:rPr>
      </w:pPr>
      <w:r w:rsidRPr="004F0FF3">
        <w:rPr>
          <w:rFonts w:ascii="Times New Roman" w:eastAsia="Times New Roman" w:hAnsi="Times New Roman"/>
          <w:sz w:val="24"/>
        </w:rPr>
        <w:tab/>
        <w:t xml:space="preserve">b) minimalna intensywność zabudowy: </w:t>
      </w:r>
      <w:r w:rsidR="008821F9" w:rsidRPr="004F0FF3">
        <w:rPr>
          <w:rFonts w:ascii="Times New Roman" w:eastAsia="Times New Roman" w:hAnsi="Times New Roman"/>
          <w:sz w:val="24"/>
        </w:rPr>
        <w:t>0,2</w:t>
      </w:r>
      <w:r w:rsidRPr="004F0FF3">
        <w:rPr>
          <w:rFonts w:ascii="Times New Roman" w:eastAsia="Times New Roman" w:hAnsi="Times New Roman"/>
          <w:sz w:val="24"/>
        </w:rPr>
        <w:t xml:space="preserve"> ,”</w:t>
      </w:r>
    </w:p>
    <w:p w14:paraId="5E01AE1B" w14:textId="77777777" w:rsidR="00642D3D" w:rsidRDefault="00642D3D" w:rsidP="009C7662">
      <w:pPr>
        <w:pStyle w:val="AWYPUNKTOWANIE"/>
        <w:numPr>
          <w:ilvl w:val="0"/>
          <w:numId w:val="2"/>
        </w:numPr>
        <w:rPr>
          <w:rFonts w:ascii="Times New Roman" w:hAnsi="Times New Roman"/>
          <w:sz w:val="24"/>
        </w:rPr>
      </w:pPr>
      <w:r>
        <w:rPr>
          <w:rFonts w:ascii="Times New Roman" w:hAnsi="Times New Roman"/>
          <w:sz w:val="24"/>
        </w:rPr>
        <w:t xml:space="preserve">w § 40 pkt 4 lit a - b </w:t>
      </w:r>
      <w:r w:rsidR="00B234B6">
        <w:rPr>
          <w:rFonts w:ascii="Times New Roman" w:hAnsi="Times New Roman"/>
          <w:sz w:val="24"/>
        </w:rPr>
        <w:t>zastępuje się poniższym wyliczeniem</w:t>
      </w:r>
      <w:r>
        <w:rPr>
          <w:rFonts w:ascii="Times New Roman" w:hAnsi="Times New Roman"/>
          <w:sz w:val="24"/>
        </w:rPr>
        <w:t>:</w:t>
      </w:r>
    </w:p>
    <w:p w14:paraId="018120F9" w14:textId="77777777" w:rsidR="00D7343B" w:rsidRPr="00B234B6" w:rsidRDefault="00642D3D" w:rsidP="00D7343B">
      <w:pPr>
        <w:pStyle w:val="AWYPUNKTOWANIE"/>
        <w:numPr>
          <w:ilvl w:val="0"/>
          <w:numId w:val="0"/>
        </w:numPr>
        <w:tabs>
          <w:tab w:val="left" w:pos="1060"/>
        </w:tabs>
        <w:spacing w:line="0" w:lineRule="atLeast"/>
        <w:ind w:left="1344"/>
        <w:rPr>
          <w:rFonts w:ascii="Times New Roman" w:hAnsi="Times New Roman" w:cs="Times New Roman"/>
          <w:sz w:val="24"/>
        </w:rPr>
      </w:pPr>
      <w:r w:rsidRPr="00D7343B">
        <w:rPr>
          <w:rFonts w:ascii="Times New Roman" w:hAnsi="Times New Roman" w:cs="Times New Roman"/>
          <w:sz w:val="24"/>
        </w:rPr>
        <w:tab/>
        <w:t>„</w:t>
      </w:r>
      <w:bookmarkStart w:id="13" w:name="_Hlk8255348"/>
      <w:r w:rsidR="00D7343B" w:rsidRPr="00D7343B">
        <w:rPr>
          <w:rFonts w:ascii="Times New Roman" w:hAnsi="Times New Roman" w:cs="Times New Roman"/>
          <w:sz w:val="24"/>
        </w:rPr>
        <w:t xml:space="preserve">a) maksymalna intensywność zabudowy: 2,0, dla </w:t>
      </w:r>
      <w:r w:rsidR="00D7343B" w:rsidRPr="00B234B6">
        <w:rPr>
          <w:rFonts w:ascii="Times New Roman" w:hAnsi="Times New Roman" w:cs="Times New Roman"/>
          <w:sz w:val="24"/>
        </w:rPr>
        <w:t>terenów</w:t>
      </w:r>
      <w:r w:rsidR="00B234B6" w:rsidRPr="00B234B6">
        <w:rPr>
          <w:rFonts w:ascii="Times New Roman" w:hAnsi="Times New Roman" w:cs="Times New Roman"/>
          <w:sz w:val="24"/>
        </w:rPr>
        <w:t xml:space="preserve"> oznaczonych symbolami terenów</w:t>
      </w:r>
      <w:r w:rsidR="00D7343B" w:rsidRPr="00D7343B">
        <w:rPr>
          <w:rFonts w:ascii="Times New Roman" w:hAnsi="Times New Roman" w:cs="Times New Roman"/>
          <w:sz w:val="24"/>
        </w:rPr>
        <w:t xml:space="preserve"> </w:t>
      </w:r>
      <w:r w:rsidR="00D7343B" w:rsidRPr="00CC0388">
        <w:rPr>
          <w:rFonts w:ascii="Times New Roman" w:hAnsi="Times New Roman" w:cs="Times New Roman"/>
          <w:b/>
          <w:sz w:val="24"/>
        </w:rPr>
        <w:t>MWU</w:t>
      </w:r>
      <w:r w:rsidR="00B234B6">
        <w:rPr>
          <w:rFonts w:ascii="Times New Roman" w:hAnsi="Times New Roman" w:cs="Times New Roman"/>
          <w:b/>
          <w:sz w:val="24"/>
        </w:rPr>
        <w:t xml:space="preserve"> </w:t>
      </w:r>
      <w:r w:rsidR="00B234B6" w:rsidRPr="00B234B6">
        <w:rPr>
          <w:rFonts w:ascii="Times New Roman" w:hAnsi="Times New Roman" w:cs="Times New Roman"/>
          <w:sz w:val="24"/>
        </w:rPr>
        <w:t>i numerami</w:t>
      </w:r>
      <w:r w:rsidR="00B234B6">
        <w:rPr>
          <w:rFonts w:ascii="Times New Roman" w:hAnsi="Times New Roman" w:cs="Times New Roman"/>
          <w:b/>
          <w:sz w:val="24"/>
        </w:rPr>
        <w:t xml:space="preserve"> 6 </w:t>
      </w:r>
      <w:r w:rsidR="00B234B6" w:rsidRPr="00B234B6">
        <w:rPr>
          <w:rFonts w:ascii="Times New Roman" w:hAnsi="Times New Roman" w:cs="Times New Roman"/>
          <w:sz w:val="24"/>
        </w:rPr>
        <w:t>i</w:t>
      </w:r>
      <w:r w:rsidR="00B234B6">
        <w:rPr>
          <w:rFonts w:ascii="Times New Roman" w:hAnsi="Times New Roman" w:cs="Times New Roman"/>
          <w:b/>
          <w:sz w:val="24"/>
        </w:rPr>
        <w:t xml:space="preserve"> 8</w:t>
      </w:r>
      <w:r w:rsidR="00B234B6" w:rsidRPr="00B234B6">
        <w:rPr>
          <w:rFonts w:ascii="Times New Roman" w:hAnsi="Times New Roman" w:cs="Times New Roman"/>
          <w:sz w:val="24"/>
        </w:rPr>
        <w:t>,</w:t>
      </w:r>
    </w:p>
    <w:p w14:paraId="51DA97CB" w14:textId="77777777" w:rsidR="00B234B6" w:rsidRDefault="00D7343B" w:rsidP="00D7343B">
      <w:pPr>
        <w:pStyle w:val="AWYPUNKTOWANIE"/>
        <w:numPr>
          <w:ilvl w:val="0"/>
          <w:numId w:val="0"/>
        </w:numPr>
        <w:tabs>
          <w:tab w:val="left" w:pos="1060"/>
        </w:tabs>
        <w:spacing w:line="0" w:lineRule="atLeast"/>
        <w:ind w:left="1344"/>
        <w:rPr>
          <w:rFonts w:ascii="Times New Roman" w:hAnsi="Times New Roman" w:cs="Times New Roman"/>
          <w:sz w:val="24"/>
        </w:rPr>
      </w:pPr>
      <w:r w:rsidRPr="00D7343B">
        <w:rPr>
          <w:rFonts w:ascii="Times New Roman" w:hAnsi="Times New Roman" w:cs="Times New Roman"/>
          <w:sz w:val="24"/>
        </w:rPr>
        <w:tab/>
        <w:t xml:space="preserve">aa) maksymalna intensywność zabudowy: 1,2 dla </w:t>
      </w:r>
      <w:r w:rsidR="00B234B6" w:rsidRPr="00B234B6">
        <w:rPr>
          <w:rFonts w:ascii="Times New Roman" w:hAnsi="Times New Roman" w:cs="Times New Roman"/>
          <w:sz w:val="24"/>
        </w:rPr>
        <w:t>terenów oznaczonych symbolami terenów</w:t>
      </w:r>
      <w:r w:rsidRPr="00D7343B">
        <w:rPr>
          <w:rFonts w:ascii="Times New Roman" w:hAnsi="Times New Roman" w:cs="Times New Roman"/>
          <w:sz w:val="24"/>
        </w:rPr>
        <w:t xml:space="preserve"> </w:t>
      </w:r>
      <w:r w:rsidRPr="00CC0388">
        <w:rPr>
          <w:rFonts w:ascii="Times New Roman" w:hAnsi="Times New Roman" w:cs="Times New Roman"/>
          <w:b/>
          <w:sz w:val="24"/>
        </w:rPr>
        <w:t>MWU</w:t>
      </w:r>
      <w:r w:rsidR="00B234B6">
        <w:rPr>
          <w:rFonts w:ascii="Times New Roman" w:hAnsi="Times New Roman" w:cs="Times New Roman"/>
          <w:b/>
          <w:sz w:val="24"/>
        </w:rPr>
        <w:t xml:space="preserve"> </w:t>
      </w:r>
      <w:r w:rsidR="00B234B6">
        <w:rPr>
          <w:rFonts w:ascii="Times New Roman" w:hAnsi="Times New Roman" w:cs="Times New Roman"/>
          <w:sz w:val="24"/>
        </w:rPr>
        <w:t xml:space="preserve">i numerami </w:t>
      </w:r>
      <w:r w:rsidRPr="00CC0388">
        <w:rPr>
          <w:rFonts w:ascii="Times New Roman" w:hAnsi="Times New Roman" w:cs="Times New Roman"/>
          <w:b/>
          <w:sz w:val="24"/>
        </w:rPr>
        <w:t>5</w:t>
      </w:r>
      <w:r w:rsidRPr="00D7343B">
        <w:rPr>
          <w:rFonts w:ascii="Times New Roman" w:hAnsi="Times New Roman" w:cs="Times New Roman"/>
          <w:sz w:val="24"/>
        </w:rPr>
        <w:t>,</w:t>
      </w:r>
      <w:r w:rsidR="00B234B6">
        <w:rPr>
          <w:rFonts w:ascii="Times New Roman" w:hAnsi="Times New Roman" w:cs="Times New Roman"/>
          <w:sz w:val="24"/>
        </w:rPr>
        <w:t xml:space="preserve"> </w:t>
      </w:r>
      <w:r w:rsidR="00B234B6" w:rsidRPr="00B234B6">
        <w:rPr>
          <w:rFonts w:ascii="Times New Roman" w:hAnsi="Times New Roman" w:cs="Times New Roman"/>
          <w:b/>
          <w:sz w:val="24"/>
        </w:rPr>
        <w:t>7</w:t>
      </w:r>
      <w:r w:rsidR="00B234B6">
        <w:rPr>
          <w:rFonts w:ascii="Times New Roman" w:hAnsi="Times New Roman" w:cs="Times New Roman"/>
          <w:sz w:val="24"/>
        </w:rPr>
        <w:t xml:space="preserve"> i </w:t>
      </w:r>
      <w:r w:rsidR="00B234B6" w:rsidRPr="00B234B6">
        <w:rPr>
          <w:rFonts w:ascii="Times New Roman" w:hAnsi="Times New Roman" w:cs="Times New Roman"/>
          <w:b/>
          <w:sz w:val="24"/>
        </w:rPr>
        <w:t>9</w:t>
      </w:r>
      <w:r w:rsidR="00B234B6">
        <w:rPr>
          <w:rFonts w:ascii="Times New Roman" w:hAnsi="Times New Roman" w:cs="Times New Roman"/>
          <w:sz w:val="24"/>
        </w:rPr>
        <w:t>,</w:t>
      </w:r>
      <w:r w:rsidRPr="00D7343B">
        <w:rPr>
          <w:rFonts w:ascii="Times New Roman" w:hAnsi="Times New Roman" w:cs="Times New Roman"/>
          <w:sz w:val="24"/>
        </w:rPr>
        <w:tab/>
      </w:r>
    </w:p>
    <w:p w14:paraId="49FE2E73" w14:textId="77777777" w:rsidR="00D7343B" w:rsidRPr="009679D8" w:rsidRDefault="00D7343B" w:rsidP="00D7343B">
      <w:pPr>
        <w:pStyle w:val="AWYPUNKTOWANIE"/>
        <w:numPr>
          <w:ilvl w:val="0"/>
          <w:numId w:val="0"/>
        </w:numPr>
        <w:tabs>
          <w:tab w:val="left" w:pos="1060"/>
        </w:tabs>
        <w:spacing w:line="0" w:lineRule="atLeast"/>
        <w:ind w:left="1344"/>
        <w:rPr>
          <w:rFonts w:ascii="Times New Roman" w:hAnsi="Times New Roman" w:cs="Times New Roman"/>
          <w:b/>
          <w:sz w:val="24"/>
        </w:rPr>
      </w:pPr>
      <w:r w:rsidRPr="00D7343B">
        <w:rPr>
          <w:rFonts w:ascii="Times New Roman" w:hAnsi="Times New Roman" w:cs="Times New Roman"/>
          <w:sz w:val="24"/>
        </w:rPr>
        <w:t xml:space="preserve">ab) maksymalna intensywność zabudowy: 0,8 dla </w:t>
      </w:r>
      <w:r w:rsidR="00B234B6" w:rsidRPr="00B234B6">
        <w:rPr>
          <w:rFonts w:ascii="Times New Roman" w:hAnsi="Times New Roman" w:cs="Times New Roman"/>
          <w:sz w:val="24"/>
        </w:rPr>
        <w:t>terenów oznaczonych symbolami terenów</w:t>
      </w:r>
      <w:r w:rsidRPr="00D7343B">
        <w:rPr>
          <w:rFonts w:ascii="Times New Roman" w:hAnsi="Times New Roman" w:cs="Times New Roman"/>
          <w:sz w:val="24"/>
        </w:rPr>
        <w:t xml:space="preserve"> </w:t>
      </w:r>
      <w:r w:rsidRPr="00CC0388">
        <w:rPr>
          <w:rFonts w:ascii="Times New Roman" w:hAnsi="Times New Roman" w:cs="Times New Roman"/>
          <w:b/>
          <w:sz w:val="24"/>
        </w:rPr>
        <w:t>MWU</w:t>
      </w:r>
      <w:r w:rsidR="00B234B6">
        <w:rPr>
          <w:rFonts w:ascii="Times New Roman" w:hAnsi="Times New Roman" w:cs="Times New Roman"/>
          <w:b/>
          <w:sz w:val="24"/>
        </w:rPr>
        <w:t xml:space="preserve"> </w:t>
      </w:r>
      <w:r w:rsidR="00B234B6">
        <w:rPr>
          <w:rFonts w:ascii="Times New Roman" w:hAnsi="Times New Roman" w:cs="Times New Roman"/>
          <w:sz w:val="24"/>
        </w:rPr>
        <w:t xml:space="preserve">i numerami od </w:t>
      </w:r>
      <w:r w:rsidRPr="00CC0388">
        <w:rPr>
          <w:rFonts w:ascii="Times New Roman" w:hAnsi="Times New Roman" w:cs="Times New Roman"/>
          <w:b/>
          <w:sz w:val="24"/>
        </w:rPr>
        <w:t>1</w:t>
      </w:r>
      <w:r w:rsidRPr="00D7343B">
        <w:rPr>
          <w:rFonts w:ascii="Times New Roman" w:hAnsi="Times New Roman" w:cs="Times New Roman"/>
          <w:sz w:val="24"/>
        </w:rPr>
        <w:t xml:space="preserve"> </w:t>
      </w:r>
      <w:r w:rsidR="00B234B6">
        <w:rPr>
          <w:rFonts w:ascii="Times New Roman" w:hAnsi="Times New Roman" w:cs="Times New Roman"/>
          <w:sz w:val="24"/>
        </w:rPr>
        <w:t xml:space="preserve">do </w:t>
      </w:r>
      <w:r w:rsidR="00B234B6">
        <w:rPr>
          <w:rFonts w:ascii="Times New Roman" w:hAnsi="Times New Roman" w:cs="Times New Roman"/>
          <w:b/>
          <w:sz w:val="24"/>
        </w:rPr>
        <w:t>3</w:t>
      </w:r>
      <w:r w:rsidR="00B234B6">
        <w:rPr>
          <w:rFonts w:ascii="Times New Roman" w:hAnsi="Times New Roman" w:cs="Times New Roman"/>
          <w:sz w:val="24"/>
        </w:rPr>
        <w:t xml:space="preserve"> oraz numerem </w:t>
      </w:r>
      <w:r w:rsidR="00B234B6">
        <w:rPr>
          <w:rFonts w:ascii="Times New Roman" w:hAnsi="Times New Roman" w:cs="Times New Roman"/>
          <w:b/>
          <w:sz w:val="24"/>
        </w:rPr>
        <w:t>10</w:t>
      </w:r>
      <w:r w:rsidR="00B234B6">
        <w:rPr>
          <w:rFonts w:ascii="Times New Roman" w:hAnsi="Times New Roman" w:cs="Times New Roman"/>
          <w:sz w:val="24"/>
        </w:rPr>
        <w:t xml:space="preserve">, </w:t>
      </w:r>
    </w:p>
    <w:bookmarkEnd w:id="13"/>
    <w:p w14:paraId="3748BFB4" w14:textId="77777777" w:rsidR="00D7343B" w:rsidRPr="00D7343B" w:rsidRDefault="00D7343B" w:rsidP="00D7343B">
      <w:pPr>
        <w:pStyle w:val="AWYPUNKTOWANIE"/>
        <w:numPr>
          <w:ilvl w:val="0"/>
          <w:numId w:val="0"/>
        </w:numPr>
        <w:tabs>
          <w:tab w:val="clear" w:pos="709"/>
          <w:tab w:val="left" w:pos="1276"/>
        </w:tabs>
        <w:ind w:left="1344"/>
        <w:rPr>
          <w:rFonts w:ascii="Times New Roman" w:hAnsi="Times New Roman" w:cs="Times New Roman"/>
          <w:strike/>
          <w:sz w:val="24"/>
        </w:rPr>
      </w:pPr>
      <w:r w:rsidRPr="00D7343B">
        <w:rPr>
          <w:rFonts w:ascii="Times New Roman" w:hAnsi="Times New Roman" w:cs="Times New Roman"/>
          <w:sz w:val="24"/>
        </w:rPr>
        <w:tab/>
        <w:t>b) minimalna intensywność zabudowy: 0,4”</w:t>
      </w:r>
    </w:p>
    <w:p w14:paraId="7CEF32A1" w14:textId="77777777" w:rsidR="00CC0388" w:rsidRDefault="00CC0388" w:rsidP="00D7343B">
      <w:pPr>
        <w:tabs>
          <w:tab w:val="left" w:pos="1060"/>
        </w:tabs>
        <w:spacing w:line="0" w:lineRule="atLeast"/>
        <w:ind w:left="1060"/>
        <w:rPr>
          <w:rFonts w:ascii="Times New Roman" w:hAnsi="Times New Roman"/>
          <w:sz w:val="24"/>
        </w:rPr>
      </w:pPr>
    </w:p>
    <w:p w14:paraId="7F764D4F" w14:textId="77777777" w:rsidR="00642D3D" w:rsidRDefault="00642D3D" w:rsidP="009C7662">
      <w:pPr>
        <w:numPr>
          <w:ilvl w:val="0"/>
          <w:numId w:val="2"/>
        </w:numPr>
        <w:spacing w:line="0" w:lineRule="atLeast"/>
        <w:ind w:left="851"/>
        <w:rPr>
          <w:rFonts w:ascii="Times New Roman" w:hAnsi="Times New Roman"/>
          <w:sz w:val="24"/>
        </w:rPr>
      </w:pPr>
      <w:r>
        <w:rPr>
          <w:rFonts w:ascii="Times New Roman" w:hAnsi="Times New Roman"/>
          <w:sz w:val="24"/>
        </w:rPr>
        <w:t>w § 41 pkt 4 lit a - b otrzymują brzmienie:</w:t>
      </w:r>
    </w:p>
    <w:p w14:paraId="7880D598" w14:textId="77777777" w:rsidR="00642D3D" w:rsidRDefault="00642D3D" w:rsidP="00642D3D">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2517">
        <w:rPr>
          <w:rFonts w:ascii="Times New Roman" w:eastAsia="Times New Roman" w:hAnsi="Times New Roman"/>
          <w:sz w:val="24"/>
        </w:rPr>
        <w:t>1,</w:t>
      </w:r>
      <w:r w:rsidR="00EB3634">
        <w:rPr>
          <w:rFonts w:ascii="Times New Roman" w:eastAsia="Times New Roman" w:hAnsi="Times New Roman"/>
          <w:sz w:val="24"/>
        </w:rPr>
        <w:t>2</w:t>
      </w:r>
      <w:r>
        <w:rPr>
          <w:rFonts w:ascii="Times New Roman" w:eastAsia="Times New Roman" w:hAnsi="Times New Roman"/>
          <w:sz w:val="24"/>
        </w:rPr>
        <w:t>,</w:t>
      </w:r>
    </w:p>
    <w:p w14:paraId="018F18D7" w14:textId="77777777" w:rsidR="00642D3D"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EB3634">
        <w:rPr>
          <w:rFonts w:ascii="Times New Roman" w:eastAsia="Times New Roman" w:hAnsi="Times New Roman"/>
          <w:sz w:val="24"/>
        </w:rPr>
        <w:t>0,</w:t>
      </w:r>
      <w:r w:rsidR="00B234B6">
        <w:rPr>
          <w:rFonts w:ascii="Times New Roman" w:eastAsia="Times New Roman" w:hAnsi="Times New Roman"/>
          <w:sz w:val="24"/>
        </w:rPr>
        <w:t>2</w:t>
      </w:r>
      <w:r>
        <w:rPr>
          <w:rFonts w:ascii="Times New Roman" w:eastAsia="Times New Roman" w:hAnsi="Times New Roman"/>
          <w:sz w:val="24"/>
        </w:rPr>
        <w:t xml:space="preserve"> ,”</w:t>
      </w:r>
    </w:p>
    <w:p w14:paraId="69B8A3E1" w14:textId="77777777" w:rsidR="00642D3D" w:rsidRDefault="00642D3D" w:rsidP="009C7662">
      <w:pPr>
        <w:pStyle w:val="AWYPUNKTOWANIE"/>
        <w:numPr>
          <w:ilvl w:val="0"/>
          <w:numId w:val="2"/>
        </w:numPr>
        <w:rPr>
          <w:rFonts w:ascii="Times New Roman" w:hAnsi="Times New Roman"/>
          <w:sz w:val="24"/>
        </w:rPr>
      </w:pPr>
      <w:r>
        <w:rPr>
          <w:rFonts w:ascii="Times New Roman" w:hAnsi="Times New Roman"/>
          <w:sz w:val="24"/>
        </w:rPr>
        <w:t>w § 42 pkt 3 lit a - b otrzymują brzmienie:</w:t>
      </w:r>
    </w:p>
    <w:p w14:paraId="6B73DC48" w14:textId="77777777" w:rsidR="00642D3D" w:rsidRDefault="00642D3D" w:rsidP="00642D3D">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0,5</w:t>
      </w:r>
      <w:r>
        <w:rPr>
          <w:rFonts w:ascii="Times New Roman" w:eastAsia="Times New Roman" w:hAnsi="Times New Roman"/>
          <w:sz w:val="24"/>
        </w:rPr>
        <w:t>,</w:t>
      </w:r>
    </w:p>
    <w:p w14:paraId="56D6B0E3" w14:textId="77777777" w:rsidR="00642D3D" w:rsidRDefault="00642D3D" w:rsidP="00642D3D">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0,05</w:t>
      </w:r>
      <w:r>
        <w:rPr>
          <w:rFonts w:ascii="Times New Roman" w:eastAsia="Times New Roman" w:hAnsi="Times New Roman"/>
          <w:sz w:val="24"/>
        </w:rPr>
        <w:t xml:space="preserve"> ,”</w:t>
      </w:r>
    </w:p>
    <w:p w14:paraId="054CE2B0" w14:textId="77777777"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43 pkt 4 lit a - b otrzymują brzmienie:</w:t>
      </w:r>
    </w:p>
    <w:p w14:paraId="71A134D4" w14:textId="77777777" w:rsidR="00EB3634" w:rsidRDefault="004E6D30" w:rsidP="00E00384">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w:t>
      </w:r>
      <w:bookmarkStart w:id="14" w:name="_Hlk4706756"/>
      <w:r>
        <w:rPr>
          <w:rFonts w:ascii="Times New Roman" w:eastAsia="Times New Roman" w:hAnsi="Times New Roman"/>
          <w:sz w:val="24"/>
        </w:rPr>
        <w:t xml:space="preserve">a) maksymalna intensywność zabudowy: </w:t>
      </w:r>
      <w:r w:rsidR="007408A7">
        <w:rPr>
          <w:rFonts w:ascii="Times New Roman" w:eastAsia="Times New Roman" w:hAnsi="Times New Roman"/>
          <w:sz w:val="24"/>
        </w:rPr>
        <w:t>0,8</w:t>
      </w:r>
      <w:r w:rsidR="00E00384">
        <w:rPr>
          <w:rFonts w:ascii="Times New Roman" w:eastAsia="Times New Roman" w:hAnsi="Times New Roman"/>
          <w:sz w:val="24"/>
        </w:rPr>
        <w:t>,</w:t>
      </w:r>
      <w:bookmarkEnd w:id="14"/>
    </w:p>
    <w:p w14:paraId="5074A060" w14:textId="77777777"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0,05</w:t>
      </w:r>
      <w:r>
        <w:rPr>
          <w:rFonts w:ascii="Times New Roman" w:eastAsia="Times New Roman" w:hAnsi="Times New Roman"/>
          <w:sz w:val="24"/>
        </w:rPr>
        <w:t xml:space="preserve"> ,”</w:t>
      </w:r>
    </w:p>
    <w:p w14:paraId="25396A5A" w14:textId="77777777"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44 pkt 3 lit a - b otrzymują brzmienie:</w:t>
      </w:r>
    </w:p>
    <w:p w14:paraId="26B1D29E" w14:textId="77777777"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w:t>
      </w:r>
      <w:r w:rsidR="00F42F05">
        <w:rPr>
          <w:rFonts w:ascii="Times New Roman" w:eastAsia="Times New Roman" w:hAnsi="Times New Roman"/>
          <w:sz w:val="24"/>
        </w:rPr>
        <w:t>4</w:t>
      </w:r>
      <w:r>
        <w:rPr>
          <w:rFonts w:ascii="Times New Roman" w:eastAsia="Times New Roman" w:hAnsi="Times New Roman"/>
          <w:sz w:val="24"/>
        </w:rPr>
        <w:t>,</w:t>
      </w:r>
    </w:p>
    <w:p w14:paraId="0EE9BBA9" w14:textId="77777777"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w:t>
      </w:r>
      <w:r w:rsidR="00F42F05">
        <w:rPr>
          <w:rFonts w:ascii="Times New Roman" w:eastAsia="Times New Roman" w:hAnsi="Times New Roman"/>
          <w:sz w:val="24"/>
        </w:rPr>
        <w:t>1</w:t>
      </w:r>
      <w:r>
        <w:rPr>
          <w:rFonts w:ascii="Times New Roman" w:eastAsia="Times New Roman" w:hAnsi="Times New Roman"/>
          <w:sz w:val="24"/>
        </w:rPr>
        <w:t>,”</w:t>
      </w:r>
    </w:p>
    <w:p w14:paraId="37D10814" w14:textId="77777777"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45 pkt 3 lit a - b otrzymują brzmienie:</w:t>
      </w:r>
    </w:p>
    <w:p w14:paraId="692FBE41" w14:textId="77777777"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0,8</w:t>
      </w:r>
      <w:r>
        <w:rPr>
          <w:rFonts w:ascii="Times New Roman" w:eastAsia="Times New Roman" w:hAnsi="Times New Roman"/>
          <w:sz w:val="24"/>
        </w:rPr>
        <w:t>,</w:t>
      </w:r>
    </w:p>
    <w:p w14:paraId="67A2BF65" w14:textId="77777777"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0,05</w:t>
      </w:r>
      <w:r>
        <w:rPr>
          <w:rFonts w:ascii="Times New Roman" w:eastAsia="Times New Roman" w:hAnsi="Times New Roman"/>
          <w:sz w:val="24"/>
        </w:rPr>
        <w:t>,”</w:t>
      </w:r>
    </w:p>
    <w:p w14:paraId="6995623A" w14:textId="77777777"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46 pkt 3 lit a - b otrzymują brzmienie:</w:t>
      </w:r>
    </w:p>
    <w:p w14:paraId="22E6316D" w14:textId="77777777"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7408A7">
        <w:rPr>
          <w:rFonts w:ascii="Times New Roman" w:eastAsia="Times New Roman" w:hAnsi="Times New Roman"/>
          <w:sz w:val="24"/>
        </w:rPr>
        <w:t>0,</w:t>
      </w:r>
      <w:r w:rsidR="003D1771">
        <w:rPr>
          <w:rFonts w:ascii="Times New Roman" w:eastAsia="Times New Roman" w:hAnsi="Times New Roman"/>
          <w:sz w:val="24"/>
        </w:rPr>
        <w:t>6</w:t>
      </w:r>
      <w:r>
        <w:rPr>
          <w:rFonts w:ascii="Times New Roman" w:eastAsia="Times New Roman" w:hAnsi="Times New Roman"/>
          <w:sz w:val="24"/>
        </w:rPr>
        <w:t>,</w:t>
      </w:r>
    </w:p>
    <w:p w14:paraId="7402DAB7" w14:textId="77777777" w:rsidR="004E6D30" w:rsidRDefault="004E6D30" w:rsidP="004E6D30">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7408A7">
        <w:rPr>
          <w:rFonts w:ascii="Times New Roman" w:eastAsia="Times New Roman" w:hAnsi="Times New Roman"/>
          <w:sz w:val="24"/>
        </w:rPr>
        <w:t>0,0</w:t>
      </w:r>
      <w:r>
        <w:rPr>
          <w:rFonts w:ascii="Times New Roman" w:eastAsia="Times New Roman" w:hAnsi="Times New Roman"/>
          <w:sz w:val="24"/>
        </w:rPr>
        <w:t>,”</w:t>
      </w:r>
    </w:p>
    <w:p w14:paraId="2C8DA08F" w14:textId="77777777"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 xml:space="preserve"> rozdział 22 otrzymuje </w:t>
      </w:r>
      <w:r w:rsidR="002C0CB9">
        <w:rPr>
          <w:rFonts w:ascii="Times New Roman" w:hAnsi="Times New Roman"/>
          <w:sz w:val="24"/>
        </w:rPr>
        <w:t>tytuł</w:t>
      </w:r>
      <w:r>
        <w:rPr>
          <w:rFonts w:ascii="Times New Roman" w:hAnsi="Times New Roman"/>
          <w:sz w:val="24"/>
        </w:rPr>
        <w:t>:</w:t>
      </w:r>
    </w:p>
    <w:p w14:paraId="50554E03" w14:textId="77777777" w:rsidR="004E6D30" w:rsidRDefault="004E6D30" w:rsidP="004E6D30">
      <w:pPr>
        <w:pStyle w:val="AWYPUNKTOWANIE"/>
        <w:numPr>
          <w:ilvl w:val="0"/>
          <w:numId w:val="0"/>
        </w:numPr>
        <w:ind w:left="1344" w:hanging="360"/>
        <w:jc w:val="center"/>
        <w:rPr>
          <w:rFonts w:ascii="Times New Roman" w:hAnsi="Times New Roman"/>
          <w:sz w:val="24"/>
        </w:rPr>
      </w:pPr>
      <w:r>
        <w:rPr>
          <w:rFonts w:ascii="Times New Roman" w:hAnsi="Times New Roman"/>
          <w:sz w:val="24"/>
        </w:rPr>
        <w:t>„</w:t>
      </w:r>
      <w:r w:rsidRPr="004E6D30">
        <w:rPr>
          <w:rFonts w:ascii="Times New Roman" w:hAnsi="Times New Roman"/>
          <w:b/>
          <w:sz w:val="24"/>
        </w:rPr>
        <w:t>Rozdział 22</w:t>
      </w:r>
    </w:p>
    <w:p w14:paraId="739EAE8A" w14:textId="77777777" w:rsidR="004E6D30" w:rsidRPr="004E6D30" w:rsidRDefault="004E6D30" w:rsidP="004E6D30">
      <w:pPr>
        <w:pStyle w:val="AWYPUNKTOWANIE"/>
        <w:numPr>
          <w:ilvl w:val="0"/>
          <w:numId w:val="0"/>
        </w:numPr>
        <w:ind w:left="1344" w:hanging="360"/>
        <w:jc w:val="center"/>
        <w:rPr>
          <w:rFonts w:ascii="Times New Roman" w:hAnsi="Times New Roman" w:cs="Times New Roman"/>
          <w:sz w:val="24"/>
        </w:rPr>
      </w:pPr>
      <w:bookmarkStart w:id="15" w:name="_Hlk2292442"/>
      <w:r w:rsidRPr="004E6D30">
        <w:rPr>
          <w:rFonts w:ascii="Times New Roman" w:hAnsi="Times New Roman" w:cs="Times New Roman"/>
          <w:b/>
          <w:bCs/>
          <w:sz w:val="24"/>
        </w:rPr>
        <w:t>Przeznaczanie, zagospodarowanie i zabudowa terenów usług sportu i rekreacji oraz oświaty oznaczonych na rysunku planu symbolami terenu USO i numerami 1 i 2</w:t>
      </w:r>
      <w:r>
        <w:rPr>
          <w:rFonts w:ascii="Times New Roman" w:hAnsi="Times New Roman" w:cs="Times New Roman"/>
          <w:b/>
          <w:bCs/>
          <w:sz w:val="24"/>
        </w:rPr>
        <w:t>”</w:t>
      </w:r>
    </w:p>
    <w:bookmarkEnd w:id="15"/>
    <w:p w14:paraId="299AE217" w14:textId="77777777" w:rsidR="004E6D30" w:rsidRDefault="004E6D30" w:rsidP="004E6D30">
      <w:pPr>
        <w:tabs>
          <w:tab w:val="left" w:pos="1060"/>
        </w:tabs>
        <w:spacing w:line="0" w:lineRule="atLeast"/>
        <w:rPr>
          <w:rFonts w:ascii="Times New Roman" w:eastAsia="Times New Roman" w:hAnsi="Times New Roman"/>
          <w:sz w:val="24"/>
        </w:rPr>
      </w:pPr>
    </w:p>
    <w:p w14:paraId="35E04CDF" w14:textId="77777777" w:rsidR="004E6D30" w:rsidRDefault="00EB32C8" w:rsidP="009C7662">
      <w:pPr>
        <w:pStyle w:val="AWYPUNKTOWANIE"/>
        <w:numPr>
          <w:ilvl w:val="0"/>
          <w:numId w:val="2"/>
        </w:numPr>
        <w:rPr>
          <w:rFonts w:ascii="Times New Roman" w:hAnsi="Times New Roman"/>
          <w:sz w:val="24"/>
        </w:rPr>
      </w:pPr>
      <w:r>
        <w:rPr>
          <w:rFonts w:ascii="Times New Roman" w:hAnsi="Times New Roman"/>
          <w:sz w:val="24"/>
        </w:rPr>
        <w:t xml:space="preserve"> </w:t>
      </w:r>
      <w:r w:rsidR="00C868C0">
        <w:rPr>
          <w:rFonts w:ascii="Times New Roman" w:hAnsi="Times New Roman"/>
          <w:sz w:val="24"/>
        </w:rPr>
        <w:t>w</w:t>
      </w:r>
      <w:r w:rsidR="004E6D30">
        <w:rPr>
          <w:rFonts w:ascii="Times New Roman" w:hAnsi="Times New Roman"/>
          <w:sz w:val="24"/>
        </w:rPr>
        <w:t xml:space="preserve"> § 47</w:t>
      </w:r>
      <w:r w:rsidR="00C868C0">
        <w:rPr>
          <w:rFonts w:ascii="Times New Roman" w:hAnsi="Times New Roman"/>
          <w:sz w:val="24"/>
        </w:rPr>
        <w:t xml:space="preserve"> wstęp do wyliczenia</w:t>
      </w:r>
      <w:r w:rsidR="004E6D30">
        <w:rPr>
          <w:rFonts w:ascii="Times New Roman" w:hAnsi="Times New Roman"/>
          <w:sz w:val="24"/>
        </w:rPr>
        <w:t xml:space="preserve"> otrzymuj</w:t>
      </w:r>
      <w:r>
        <w:rPr>
          <w:rFonts w:ascii="Times New Roman" w:hAnsi="Times New Roman"/>
          <w:sz w:val="24"/>
        </w:rPr>
        <w:t>e</w:t>
      </w:r>
      <w:r w:rsidR="004E6D30">
        <w:rPr>
          <w:rFonts w:ascii="Times New Roman" w:hAnsi="Times New Roman"/>
          <w:sz w:val="24"/>
        </w:rPr>
        <w:t xml:space="preserve"> brzmienie:</w:t>
      </w:r>
    </w:p>
    <w:p w14:paraId="78F1C98B" w14:textId="77777777" w:rsidR="004E6D30" w:rsidRDefault="004E6D30" w:rsidP="00EB32C8">
      <w:pPr>
        <w:tabs>
          <w:tab w:val="left" w:pos="1060"/>
        </w:tabs>
        <w:spacing w:after="120" w:line="0" w:lineRule="atLeast"/>
        <w:ind w:left="1060"/>
        <w:rPr>
          <w:rFonts w:ascii="Times New Roman" w:hAnsi="Times New Roman" w:cs="Times New Roman"/>
          <w:sz w:val="24"/>
          <w:szCs w:val="24"/>
        </w:rPr>
      </w:pPr>
      <w:r>
        <w:rPr>
          <w:rFonts w:ascii="Times New Roman" w:eastAsia="Times New Roman" w:hAnsi="Times New Roman"/>
          <w:sz w:val="24"/>
        </w:rPr>
        <w:tab/>
      </w:r>
      <w:r w:rsidRPr="00EB32C8">
        <w:rPr>
          <w:rFonts w:ascii="Times New Roman" w:eastAsia="Times New Roman" w:hAnsi="Times New Roman" w:cs="Times New Roman"/>
          <w:sz w:val="24"/>
          <w:szCs w:val="24"/>
        </w:rPr>
        <w:t>„</w:t>
      </w:r>
      <w:r w:rsidR="00EB32C8" w:rsidRPr="00EB32C8">
        <w:rPr>
          <w:rFonts w:ascii="Times New Roman" w:hAnsi="Times New Roman" w:cs="Times New Roman"/>
          <w:sz w:val="24"/>
          <w:szCs w:val="24"/>
        </w:rPr>
        <w:t xml:space="preserve">Na terenach oznaczonych na rysunku planu symbolami terenu </w:t>
      </w:r>
      <w:r w:rsidR="00EB32C8" w:rsidRPr="00EB32C8">
        <w:rPr>
          <w:rFonts w:ascii="Times New Roman" w:hAnsi="Times New Roman" w:cs="Times New Roman"/>
          <w:b/>
          <w:bCs/>
          <w:sz w:val="24"/>
          <w:szCs w:val="24"/>
        </w:rPr>
        <w:t xml:space="preserve">USO </w:t>
      </w:r>
      <w:r w:rsidR="00EB32C8" w:rsidRPr="00EB32C8">
        <w:rPr>
          <w:rFonts w:ascii="Times New Roman" w:hAnsi="Times New Roman" w:cs="Times New Roman"/>
          <w:bCs/>
          <w:sz w:val="24"/>
          <w:szCs w:val="24"/>
        </w:rPr>
        <w:t>i numerami</w:t>
      </w:r>
      <w:r w:rsidR="00EB32C8" w:rsidRPr="00EB32C8">
        <w:rPr>
          <w:rFonts w:ascii="Times New Roman" w:hAnsi="Times New Roman" w:cs="Times New Roman"/>
          <w:b/>
          <w:bCs/>
          <w:sz w:val="24"/>
          <w:szCs w:val="24"/>
        </w:rPr>
        <w:t xml:space="preserve"> 1 </w:t>
      </w:r>
      <w:r w:rsidR="00EB32C8" w:rsidRPr="00EB32C8">
        <w:rPr>
          <w:rFonts w:ascii="Times New Roman" w:hAnsi="Times New Roman" w:cs="Times New Roman"/>
          <w:bCs/>
          <w:sz w:val="24"/>
          <w:szCs w:val="24"/>
        </w:rPr>
        <w:t xml:space="preserve">i </w:t>
      </w:r>
      <w:r w:rsidR="00EB32C8" w:rsidRPr="00EB32C8">
        <w:rPr>
          <w:rFonts w:ascii="Times New Roman" w:hAnsi="Times New Roman" w:cs="Times New Roman"/>
          <w:b/>
          <w:bCs/>
          <w:sz w:val="24"/>
          <w:szCs w:val="24"/>
        </w:rPr>
        <w:t xml:space="preserve">2 </w:t>
      </w:r>
      <w:r w:rsidR="00EB32C8" w:rsidRPr="00EB32C8">
        <w:rPr>
          <w:rFonts w:ascii="Times New Roman" w:hAnsi="Times New Roman" w:cs="Times New Roman"/>
          <w:sz w:val="24"/>
          <w:szCs w:val="24"/>
        </w:rPr>
        <w:t>ustala się:”</w:t>
      </w:r>
    </w:p>
    <w:p w14:paraId="6ECDE516" w14:textId="77777777" w:rsidR="0003150A" w:rsidRPr="0003150A" w:rsidRDefault="0003150A" w:rsidP="009C7662">
      <w:pPr>
        <w:numPr>
          <w:ilvl w:val="0"/>
          <w:numId w:val="2"/>
        </w:numPr>
        <w:spacing w:after="120" w:line="0" w:lineRule="atLeast"/>
        <w:ind w:left="851"/>
        <w:rPr>
          <w:rFonts w:ascii="Times New Roman" w:eastAsia="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sz w:val="24"/>
        </w:rPr>
        <w:t>§ 47 pkt 2 otrzymuje brzmienie:</w:t>
      </w:r>
    </w:p>
    <w:p w14:paraId="6BDA661D" w14:textId="77777777" w:rsidR="0003150A" w:rsidRPr="0003150A" w:rsidRDefault="0003150A" w:rsidP="0003150A">
      <w:pPr>
        <w:spacing w:after="120" w:line="0" w:lineRule="atLeast"/>
        <w:ind w:left="1440"/>
        <w:rPr>
          <w:rFonts w:ascii="Times New Roman" w:eastAsia="Times New Roman" w:hAnsi="Times New Roman" w:cs="Times New Roman"/>
          <w:sz w:val="24"/>
          <w:szCs w:val="24"/>
        </w:rPr>
      </w:pPr>
      <w:r>
        <w:rPr>
          <w:rFonts w:ascii="Times New Roman" w:hAnsi="Times New Roman"/>
          <w:sz w:val="24"/>
        </w:rPr>
        <w:t xml:space="preserve">„2) przeznaczenie uzupełniające: usługi oświaty, </w:t>
      </w:r>
      <w:bookmarkStart w:id="16" w:name="_Hlk5142727"/>
      <w:r>
        <w:rPr>
          <w:rFonts w:ascii="Times New Roman" w:hAnsi="Times New Roman"/>
          <w:sz w:val="24"/>
        </w:rPr>
        <w:t>usługi nieuciążliwe z zakresu handlu, gastronomii, administracji, zdrowia</w:t>
      </w:r>
      <w:bookmarkEnd w:id="16"/>
      <w:r w:rsidR="007503C6">
        <w:rPr>
          <w:rFonts w:ascii="Times New Roman" w:hAnsi="Times New Roman"/>
          <w:sz w:val="24"/>
        </w:rPr>
        <w:t>,</w:t>
      </w:r>
      <w:r w:rsidR="0040635F">
        <w:rPr>
          <w:rFonts w:ascii="Times New Roman" w:hAnsi="Times New Roman"/>
          <w:sz w:val="24"/>
        </w:rPr>
        <w:t xml:space="preserve"> obiekty infrastruktury technicznej z zakresu zaopatrzenia w wodę,</w:t>
      </w:r>
      <w:r>
        <w:rPr>
          <w:rFonts w:ascii="Times New Roman" w:hAnsi="Times New Roman"/>
          <w:sz w:val="24"/>
        </w:rPr>
        <w:t>”</w:t>
      </w:r>
    </w:p>
    <w:p w14:paraId="348C60BF" w14:textId="77777777" w:rsidR="0040635F" w:rsidRPr="0003150A" w:rsidRDefault="0040635F" w:rsidP="0040635F">
      <w:pPr>
        <w:numPr>
          <w:ilvl w:val="0"/>
          <w:numId w:val="2"/>
        </w:numPr>
        <w:spacing w:after="120" w:line="0" w:lineRule="atLeast"/>
        <w:ind w:left="851"/>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w </w:t>
      </w:r>
      <w:r>
        <w:rPr>
          <w:rFonts w:ascii="Times New Roman" w:hAnsi="Times New Roman"/>
          <w:sz w:val="24"/>
        </w:rPr>
        <w:t>§ 47 w pkt 3 lit e, średnik zastępuje się przecinkiem,</w:t>
      </w:r>
    </w:p>
    <w:p w14:paraId="08683CC2" w14:textId="77777777" w:rsidR="0040635F" w:rsidRPr="0003150A" w:rsidRDefault="0040635F" w:rsidP="0040635F">
      <w:pPr>
        <w:numPr>
          <w:ilvl w:val="0"/>
          <w:numId w:val="2"/>
        </w:numPr>
        <w:spacing w:after="120" w:line="0" w:lineRule="atLeast"/>
        <w:ind w:left="851"/>
        <w:rPr>
          <w:rFonts w:ascii="Times New Roman" w:eastAsia="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sz w:val="24"/>
        </w:rPr>
        <w:t>§ 47 w pkt 3 po lit e, dodaje się lit f, w brzmieniu:</w:t>
      </w:r>
    </w:p>
    <w:p w14:paraId="21EF88E3" w14:textId="77777777" w:rsidR="0040635F" w:rsidRPr="00EB32C8" w:rsidRDefault="0040635F" w:rsidP="0040635F">
      <w:pPr>
        <w:spacing w:after="120" w:line="0" w:lineRule="atLeast"/>
        <w:ind w:left="1211"/>
        <w:rPr>
          <w:rFonts w:ascii="Times New Roman" w:eastAsia="Times New Roman" w:hAnsi="Times New Roman" w:cs="Times New Roman"/>
          <w:sz w:val="24"/>
          <w:szCs w:val="24"/>
        </w:rPr>
      </w:pPr>
      <w:r>
        <w:rPr>
          <w:rFonts w:ascii="Times New Roman" w:hAnsi="Times New Roman"/>
          <w:sz w:val="24"/>
        </w:rPr>
        <w:t>„f) dopuszcza się realizację obiektów i urządzeń infrastruktury technicznej z zakresu zbiorowego zaopatrzenia w wodę,”</w:t>
      </w:r>
    </w:p>
    <w:p w14:paraId="7D633EF5" w14:textId="77777777" w:rsidR="004E6D30" w:rsidRDefault="004E6D30" w:rsidP="009C7662">
      <w:pPr>
        <w:pStyle w:val="AWYPUNKTOWANIE"/>
        <w:numPr>
          <w:ilvl w:val="0"/>
          <w:numId w:val="2"/>
        </w:numPr>
        <w:rPr>
          <w:rFonts w:ascii="Times New Roman" w:hAnsi="Times New Roman"/>
          <w:sz w:val="24"/>
        </w:rPr>
      </w:pPr>
      <w:r>
        <w:rPr>
          <w:rFonts w:ascii="Times New Roman" w:hAnsi="Times New Roman"/>
          <w:sz w:val="24"/>
        </w:rPr>
        <w:t>w § 4</w:t>
      </w:r>
      <w:r w:rsidR="00EB32C8">
        <w:rPr>
          <w:rFonts w:ascii="Times New Roman" w:hAnsi="Times New Roman"/>
          <w:sz w:val="24"/>
        </w:rPr>
        <w:t>7</w:t>
      </w:r>
      <w:r>
        <w:rPr>
          <w:rFonts w:ascii="Times New Roman" w:hAnsi="Times New Roman"/>
          <w:sz w:val="24"/>
        </w:rPr>
        <w:t xml:space="preserve"> pkt </w:t>
      </w:r>
      <w:r w:rsidR="00EB32C8">
        <w:rPr>
          <w:rFonts w:ascii="Times New Roman" w:hAnsi="Times New Roman"/>
          <w:sz w:val="24"/>
        </w:rPr>
        <w:t>4</w:t>
      </w:r>
      <w:r>
        <w:rPr>
          <w:rFonts w:ascii="Times New Roman" w:hAnsi="Times New Roman"/>
          <w:sz w:val="24"/>
        </w:rPr>
        <w:t xml:space="preserve"> lit a - </w:t>
      </w:r>
      <w:r w:rsidR="0003150A">
        <w:rPr>
          <w:rFonts w:ascii="Times New Roman" w:hAnsi="Times New Roman"/>
          <w:sz w:val="24"/>
        </w:rPr>
        <w:t>c</w:t>
      </w:r>
      <w:r>
        <w:rPr>
          <w:rFonts w:ascii="Times New Roman" w:hAnsi="Times New Roman"/>
          <w:sz w:val="24"/>
        </w:rPr>
        <w:t xml:space="preserve"> otrzymują brzmienie:</w:t>
      </w:r>
    </w:p>
    <w:p w14:paraId="63733CAE" w14:textId="77777777" w:rsidR="004E6D30" w:rsidRDefault="004E6D30" w:rsidP="004E6D30">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373BF7">
        <w:rPr>
          <w:rFonts w:ascii="Times New Roman" w:eastAsia="Times New Roman" w:hAnsi="Times New Roman"/>
          <w:sz w:val="24"/>
        </w:rPr>
        <w:t>0,8</w:t>
      </w:r>
      <w:r>
        <w:rPr>
          <w:rFonts w:ascii="Times New Roman" w:eastAsia="Times New Roman" w:hAnsi="Times New Roman"/>
          <w:sz w:val="24"/>
        </w:rPr>
        <w:t>,</w:t>
      </w:r>
    </w:p>
    <w:p w14:paraId="56EBCCD4" w14:textId="77777777" w:rsidR="004E6D30" w:rsidRDefault="004E6D30" w:rsidP="009679D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373BF7">
        <w:rPr>
          <w:rFonts w:ascii="Times New Roman" w:eastAsia="Times New Roman" w:hAnsi="Times New Roman"/>
          <w:sz w:val="24"/>
        </w:rPr>
        <w:t>0,0</w:t>
      </w:r>
      <w:r>
        <w:rPr>
          <w:rFonts w:ascii="Times New Roman" w:eastAsia="Times New Roman" w:hAnsi="Times New Roman"/>
          <w:sz w:val="24"/>
        </w:rPr>
        <w:t>,</w:t>
      </w:r>
    </w:p>
    <w:p w14:paraId="2F1DD741" w14:textId="77777777" w:rsidR="0003150A" w:rsidRDefault="0003150A" w:rsidP="009679D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c) minimalna powierzchnia biologicznie czynna na każdej działce budowlanej: </w:t>
      </w:r>
    </w:p>
    <w:p w14:paraId="26D7A438" w14:textId="77777777" w:rsidR="009679D8" w:rsidRDefault="009679D8" w:rsidP="009679D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bookmarkStart w:id="17" w:name="_Hlk5142911"/>
      <w:r>
        <w:rPr>
          <w:rFonts w:ascii="Times New Roman" w:eastAsia="Times New Roman" w:hAnsi="Times New Roman"/>
          <w:sz w:val="24"/>
        </w:rPr>
        <w:t xml:space="preserve">- 30% na terenie oznaczonym symbolem terenu </w:t>
      </w:r>
      <w:r w:rsidRPr="009679D8">
        <w:rPr>
          <w:rFonts w:ascii="Times New Roman" w:eastAsia="Times New Roman" w:hAnsi="Times New Roman"/>
          <w:b/>
          <w:sz w:val="24"/>
        </w:rPr>
        <w:t>USO1</w:t>
      </w:r>
      <w:r>
        <w:rPr>
          <w:rFonts w:ascii="Times New Roman" w:eastAsia="Times New Roman" w:hAnsi="Times New Roman"/>
          <w:sz w:val="24"/>
        </w:rPr>
        <w:t>,</w:t>
      </w:r>
    </w:p>
    <w:p w14:paraId="39C3B663" w14:textId="77777777" w:rsidR="009679D8" w:rsidRDefault="009679D8" w:rsidP="00384C14">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- 60% na terenie oznaczonym symbolem terenu </w:t>
      </w:r>
      <w:r w:rsidRPr="009679D8">
        <w:rPr>
          <w:rFonts w:ascii="Times New Roman" w:eastAsia="Times New Roman" w:hAnsi="Times New Roman"/>
          <w:b/>
          <w:sz w:val="24"/>
        </w:rPr>
        <w:t>USO2</w:t>
      </w:r>
      <w:r>
        <w:rPr>
          <w:rFonts w:ascii="Times New Roman" w:eastAsia="Times New Roman" w:hAnsi="Times New Roman"/>
          <w:sz w:val="24"/>
        </w:rPr>
        <w:t>,</w:t>
      </w:r>
    </w:p>
    <w:bookmarkEnd w:id="17"/>
    <w:p w14:paraId="2438B6BA" w14:textId="77777777" w:rsidR="00EB32C8" w:rsidRPr="00384C14" w:rsidRDefault="004E6D30" w:rsidP="009C7662">
      <w:pPr>
        <w:pStyle w:val="AWYPUNKTOWANIE"/>
        <w:numPr>
          <w:ilvl w:val="0"/>
          <w:numId w:val="2"/>
        </w:numPr>
        <w:rPr>
          <w:rFonts w:ascii="Times New Roman" w:hAnsi="Times New Roman"/>
          <w:sz w:val="24"/>
        </w:rPr>
      </w:pPr>
      <w:r w:rsidRPr="00384C14">
        <w:rPr>
          <w:rFonts w:ascii="Times New Roman" w:hAnsi="Times New Roman"/>
          <w:sz w:val="24"/>
        </w:rPr>
        <w:t>w § 4</w:t>
      </w:r>
      <w:r w:rsidR="00EB32C8" w:rsidRPr="00384C14">
        <w:rPr>
          <w:rFonts w:ascii="Times New Roman" w:hAnsi="Times New Roman"/>
          <w:sz w:val="24"/>
        </w:rPr>
        <w:t>8</w:t>
      </w:r>
      <w:r w:rsidRPr="00384C14">
        <w:rPr>
          <w:rFonts w:ascii="Times New Roman" w:hAnsi="Times New Roman"/>
          <w:sz w:val="24"/>
        </w:rPr>
        <w:t xml:space="preserve"> pkt </w:t>
      </w:r>
      <w:r w:rsidR="00EB32C8" w:rsidRPr="00384C14">
        <w:rPr>
          <w:rFonts w:ascii="Times New Roman" w:hAnsi="Times New Roman"/>
          <w:sz w:val="24"/>
        </w:rPr>
        <w:t>4</w:t>
      </w:r>
      <w:r w:rsidRPr="00384C14">
        <w:rPr>
          <w:rFonts w:ascii="Times New Roman" w:hAnsi="Times New Roman"/>
          <w:sz w:val="24"/>
        </w:rPr>
        <w:t xml:space="preserve"> lit a - b otrzymują brzmienie:</w:t>
      </w:r>
    </w:p>
    <w:p w14:paraId="2EC6D157" w14:textId="77777777" w:rsidR="00EB32C8" w:rsidRPr="00EB32C8" w:rsidRDefault="00EB32C8" w:rsidP="00EB32C8">
      <w:pPr>
        <w:tabs>
          <w:tab w:val="left" w:pos="1060"/>
        </w:tabs>
        <w:spacing w:line="0" w:lineRule="atLeast"/>
        <w:ind w:left="1060"/>
        <w:rPr>
          <w:rFonts w:ascii="Times New Roman" w:eastAsia="Times New Roman" w:hAnsi="Times New Roman" w:cs="Times New Roman"/>
          <w:sz w:val="24"/>
          <w:szCs w:val="24"/>
        </w:rPr>
      </w:pPr>
      <w:r w:rsidRPr="00EB32C8">
        <w:rPr>
          <w:rFonts w:ascii="Times New Roman" w:eastAsia="Times New Roman" w:hAnsi="Times New Roman" w:cs="Times New Roman"/>
          <w:sz w:val="24"/>
          <w:szCs w:val="24"/>
        </w:rPr>
        <w:t xml:space="preserve">„a) </w:t>
      </w:r>
      <w:r w:rsidRPr="00EB32C8">
        <w:rPr>
          <w:rFonts w:ascii="Times New Roman" w:hAnsi="Times New Roman" w:cs="Times New Roman"/>
          <w:sz w:val="24"/>
          <w:szCs w:val="24"/>
        </w:rPr>
        <w:t>maksymalna intensywność zabudowy:</w:t>
      </w:r>
    </w:p>
    <w:p w14:paraId="1C59D34B" w14:textId="77777777" w:rsidR="00EB32C8" w:rsidRPr="00EB32C8" w:rsidRDefault="005E6C05" w:rsidP="00EB32C8">
      <w:pPr>
        <w:pStyle w:val="AWYPUNKTOWANIE"/>
        <w:numPr>
          <w:ilvl w:val="4"/>
          <w:numId w:val="11"/>
        </w:numPr>
        <w:tabs>
          <w:tab w:val="clear" w:pos="709"/>
          <w:tab w:val="clear" w:pos="1800"/>
        </w:tabs>
        <w:ind w:left="1701" w:hanging="283"/>
        <w:rPr>
          <w:rFonts w:ascii="Times New Roman" w:hAnsi="Times New Roman" w:cs="Times New Roman"/>
          <w:sz w:val="24"/>
        </w:rPr>
      </w:pPr>
      <w:r>
        <w:rPr>
          <w:rFonts w:ascii="Times New Roman" w:hAnsi="Times New Roman" w:cs="Times New Roman"/>
          <w:sz w:val="24"/>
        </w:rPr>
        <w:t>0,3</w:t>
      </w:r>
      <w:r w:rsidR="00EB32C8" w:rsidRPr="00EB32C8">
        <w:rPr>
          <w:rFonts w:ascii="Times New Roman" w:hAnsi="Times New Roman" w:cs="Times New Roman"/>
          <w:sz w:val="24"/>
        </w:rPr>
        <w:t xml:space="preserve"> na terenie oznaczonym symbolem terenu </w:t>
      </w:r>
      <w:r w:rsidR="00EB32C8" w:rsidRPr="00EB32C8">
        <w:rPr>
          <w:rFonts w:ascii="Times New Roman" w:hAnsi="Times New Roman" w:cs="Times New Roman"/>
          <w:b/>
          <w:bCs/>
          <w:sz w:val="24"/>
        </w:rPr>
        <w:t>UT1</w:t>
      </w:r>
      <w:r w:rsidR="00EB32C8" w:rsidRPr="00EB32C8">
        <w:rPr>
          <w:rFonts w:ascii="Times New Roman" w:hAnsi="Times New Roman" w:cs="Times New Roman"/>
          <w:sz w:val="24"/>
        </w:rPr>
        <w:t>,</w:t>
      </w:r>
    </w:p>
    <w:p w14:paraId="3D0BB22C" w14:textId="77777777" w:rsidR="00EB32C8" w:rsidRPr="003E2477" w:rsidRDefault="005E6C05"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0,6</w:t>
      </w:r>
      <w:r w:rsidR="00EB32C8" w:rsidRPr="003E2477">
        <w:rPr>
          <w:rFonts w:ascii="Times New Roman" w:hAnsi="Times New Roman" w:cs="Times New Roman"/>
          <w:sz w:val="24"/>
        </w:rPr>
        <w:t xml:space="preserve"> </w:t>
      </w:r>
      <w:r w:rsidR="00EB32C8" w:rsidRPr="003E2477">
        <w:rPr>
          <w:rFonts w:ascii="Times New Roman" w:hAnsi="Times New Roman" w:cs="Times New Roman"/>
          <w:bCs/>
          <w:sz w:val="24"/>
        </w:rPr>
        <w:t>na terenach</w:t>
      </w:r>
      <w:r w:rsidR="00EB32C8" w:rsidRPr="003E2477">
        <w:rPr>
          <w:rFonts w:ascii="Times New Roman" w:hAnsi="Times New Roman" w:cs="Times New Roman"/>
          <w:b/>
          <w:bCs/>
          <w:sz w:val="24"/>
        </w:rPr>
        <w:t xml:space="preserve"> </w:t>
      </w:r>
      <w:r w:rsidR="00EB32C8" w:rsidRPr="003E2477">
        <w:rPr>
          <w:rFonts w:ascii="Times New Roman" w:hAnsi="Times New Roman" w:cs="Times New Roman"/>
          <w:sz w:val="24"/>
        </w:rPr>
        <w:t xml:space="preserve">oznaczonych symbolami terenu </w:t>
      </w:r>
      <w:r w:rsidR="00EB32C8" w:rsidRPr="003E2477">
        <w:rPr>
          <w:rFonts w:ascii="Times New Roman" w:hAnsi="Times New Roman" w:cs="Times New Roman"/>
          <w:b/>
          <w:bCs/>
          <w:sz w:val="24"/>
        </w:rPr>
        <w:t xml:space="preserve">UT </w:t>
      </w:r>
      <w:r w:rsidR="00EB32C8" w:rsidRPr="003E2477">
        <w:rPr>
          <w:rFonts w:ascii="Times New Roman" w:hAnsi="Times New Roman" w:cs="Times New Roman"/>
          <w:sz w:val="24"/>
        </w:rPr>
        <w:t xml:space="preserve">o numerach od </w:t>
      </w:r>
      <w:r w:rsidR="00EB32C8" w:rsidRPr="003E2477">
        <w:rPr>
          <w:rFonts w:ascii="Times New Roman" w:hAnsi="Times New Roman" w:cs="Times New Roman"/>
          <w:b/>
          <w:bCs/>
          <w:sz w:val="24"/>
        </w:rPr>
        <w:t>2</w:t>
      </w:r>
      <w:r w:rsidR="00EB32C8" w:rsidRPr="003E2477">
        <w:rPr>
          <w:rFonts w:ascii="Times New Roman" w:hAnsi="Times New Roman" w:cs="Times New Roman"/>
          <w:sz w:val="24"/>
        </w:rPr>
        <w:t xml:space="preserve"> do </w:t>
      </w:r>
      <w:r w:rsidR="00EB32C8" w:rsidRPr="003E2477">
        <w:rPr>
          <w:rFonts w:ascii="Times New Roman" w:hAnsi="Times New Roman" w:cs="Times New Roman"/>
          <w:b/>
          <w:bCs/>
          <w:sz w:val="24"/>
        </w:rPr>
        <w:t>6</w:t>
      </w:r>
      <w:r w:rsidR="00EB32C8" w:rsidRPr="003E2477">
        <w:rPr>
          <w:rFonts w:ascii="Times New Roman" w:hAnsi="Times New Roman" w:cs="Times New Roman"/>
          <w:sz w:val="24"/>
        </w:rPr>
        <w:t>,</w:t>
      </w:r>
    </w:p>
    <w:p w14:paraId="04BF183B" w14:textId="77777777" w:rsidR="00EB32C8" w:rsidRPr="003E2477" w:rsidRDefault="00973116" w:rsidP="00EB32C8">
      <w:pPr>
        <w:pStyle w:val="AWYPUNKTOWANIE"/>
        <w:numPr>
          <w:ilvl w:val="4"/>
          <w:numId w:val="11"/>
        </w:numPr>
        <w:tabs>
          <w:tab w:val="clear" w:pos="709"/>
          <w:tab w:val="clear" w:pos="1800"/>
        </w:tabs>
        <w:ind w:left="1701" w:hanging="283"/>
        <w:rPr>
          <w:rFonts w:ascii="Times New Roman" w:hAnsi="Times New Roman" w:cs="Times New Roman"/>
          <w:sz w:val="24"/>
        </w:rPr>
      </w:pPr>
      <w:r>
        <w:rPr>
          <w:rFonts w:ascii="Times New Roman" w:hAnsi="Times New Roman" w:cs="Times New Roman"/>
          <w:sz w:val="24"/>
        </w:rPr>
        <w:t>1,0</w:t>
      </w:r>
      <w:r w:rsidR="00EB32C8" w:rsidRPr="003E2477">
        <w:rPr>
          <w:rFonts w:ascii="Times New Roman" w:hAnsi="Times New Roman" w:cs="Times New Roman"/>
          <w:sz w:val="24"/>
        </w:rPr>
        <w:t xml:space="preserve"> </w:t>
      </w:r>
      <w:r w:rsidR="00EB32C8" w:rsidRPr="003E2477">
        <w:rPr>
          <w:rFonts w:ascii="Times New Roman" w:hAnsi="Times New Roman" w:cs="Times New Roman"/>
          <w:bCs/>
          <w:sz w:val="24"/>
        </w:rPr>
        <w:t>na teren</w:t>
      </w:r>
      <w:r w:rsidR="0006366E" w:rsidRPr="003E2477">
        <w:rPr>
          <w:rFonts w:ascii="Times New Roman" w:hAnsi="Times New Roman" w:cs="Times New Roman"/>
          <w:bCs/>
          <w:sz w:val="24"/>
        </w:rPr>
        <w:t>ie</w:t>
      </w:r>
      <w:r w:rsidR="00EB32C8" w:rsidRPr="003E2477">
        <w:rPr>
          <w:rFonts w:ascii="Times New Roman" w:hAnsi="Times New Roman" w:cs="Times New Roman"/>
          <w:b/>
          <w:bCs/>
          <w:sz w:val="24"/>
        </w:rPr>
        <w:t xml:space="preserve"> </w:t>
      </w:r>
      <w:r w:rsidR="00EB32C8" w:rsidRPr="003E2477">
        <w:rPr>
          <w:rFonts w:ascii="Times New Roman" w:hAnsi="Times New Roman" w:cs="Times New Roman"/>
          <w:sz w:val="24"/>
        </w:rPr>
        <w:t>oznaczony</w:t>
      </w:r>
      <w:r w:rsidR="0006366E" w:rsidRPr="003E2477">
        <w:rPr>
          <w:rFonts w:ascii="Times New Roman" w:hAnsi="Times New Roman" w:cs="Times New Roman"/>
          <w:sz w:val="24"/>
        </w:rPr>
        <w:t>m</w:t>
      </w:r>
      <w:r w:rsidR="00EB32C8" w:rsidRPr="003E2477">
        <w:rPr>
          <w:rFonts w:ascii="Times New Roman" w:hAnsi="Times New Roman" w:cs="Times New Roman"/>
          <w:sz w:val="24"/>
        </w:rPr>
        <w:t xml:space="preserve"> symbol</w:t>
      </w:r>
      <w:r w:rsidR="00FB621E" w:rsidRPr="003E2477">
        <w:rPr>
          <w:rFonts w:ascii="Times New Roman" w:hAnsi="Times New Roman" w:cs="Times New Roman"/>
          <w:sz w:val="24"/>
        </w:rPr>
        <w:t>e</w:t>
      </w:r>
      <w:r w:rsidR="00384C14" w:rsidRPr="003E2477">
        <w:rPr>
          <w:rFonts w:ascii="Times New Roman" w:hAnsi="Times New Roman" w:cs="Times New Roman"/>
          <w:sz w:val="24"/>
        </w:rPr>
        <w:t>m</w:t>
      </w:r>
      <w:r w:rsidR="00EB32C8" w:rsidRPr="003E2477">
        <w:rPr>
          <w:rFonts w:ascii="Times New Roman" w:hAnsi="Times New Roman" w:cs="Times New Roman"/>
          <w:sz w:val="24"/>
        </w:rPr>
        <w:t xml:space="preserve"> terenu </w:t>
      </w:r>
      <w:r w:rsidR="00EB32C8" w:rsidRPr="003E2477">
        <w:rPr>
          <w:rFonts w:ascii="Times New Roman" w:hAnsi="Times New Roman" w:cs="Times New Roman"/>
          <w:b/>
          <w:bCs/>
          <w:sz w:val="24"/>
        </w:rPr>
        <w:t>UT</w:t>
      </w:r>
      <w:r w:rsidR="00384C14" w:rsidRPr="003E2477">
        <w:rPr>
          <w:rFonts w:ascii="Times New Roman" w:hAnsi="Times New Roman" w:cs="Times New Roman"/>
          <w:b/>
          <w:bCs/>
          <w:sz w:val="24"/>
        </w:rPr>
        <w:t>8</w:t>
      </w:r>
      <w:r w:rsidR="00EB32C8" w:rsidRPr="003E2477">
        <w:rPr>
          <w:rFonts w:ascii="Times New Roman" w:hAnsi="Times New Roman" w:cs="Times New Roman"/>
          <w:b/>
          <w:bCs/>
          <w:sz w:val="24"/>
        </w:rPr>
        <w:t>,</w:t>
      </w:r>
    </w:p>
    <w:p w14:paraId="32114588" w14:textId="77777777" w:rsidR="00EB32C8" w:rsidRPr="003E2477" w:rsidRDefault="0006366E"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0,3</w:t>
      </w:r>
      <w:r w:rsidR="00EB32C8" w:rsidRPr="003E2477">
        <w:rPr>
          <w:rFonts w:ascii="Times New Roman" w:hAnsi="Times New Roman" w:cs="Times New Roman"/>
          <w:sz w:val="24"/>
        </w:rPr>
        <w:t xml:space="preserve"> na terenie oznaczonym symbolem terenu </w:t>
      </w:r>
      <w:r w:rsidR="00EB32C8" w:rsidRPr="003E2477">
        <w:rPr>
          <w:rFonts w:ascii="Times New Roman" w:hAnsi="Times New Roman" w:cs="Times New Roman"/>
          <w:b/>
          <w:bCs/>
          <w:sz w:val="24"/>
        </w:rPr>
        <w:t>UT10</w:t>
      </w:r>
      <w:r w:rsidR="00EB32C8" w:rsidRPr="003E2477">
        <w:rPr>
          <w:rFonts w:ascii="Times New Roman" w:hAnsi="Times New Roman" w:cs="Times New Roman"/>
          <w:bCs/>
          <w:sz w:val="24"/>
        </w:rPr>
        <w:t xml:space="preserve">, </w:t>
      </w:r>
    </w:p>
    <w:p w14:paraId="5BA551CA" w14:textId="77777777" w:rsidR="00EB32C8" w:rsidRPr="003E2477" w:rsidRDefault="00EB32C8" w:rsidP="00EB32C8">
      <w:pPr>
        <w:pStyle w:val="AWYPUNKTOWANIE"/>
        <w:numPr>
          <w:ilvl w:val="0"/>
          <w:numId w:val="0"/>
        </w:numPr>
        <w:tabs>
          <w:tab w:val="clear" w:pos="709"/>
        </w:tabs>
        <w:ind w:left="1134" w:firstLine="22"/>
        <w:rPr>
          <w:rFonts w:ascii="Times New Roman" w:hAnsi="Times New Roman" w:cs="Times New Roman"/>
          <w:sz w:val="24"/>
        </w:rPr>
      </w:pPr>
      <w:r w:rsidRPr="003E2477">
        <w:rPr>
          <w:rFonts w:ascii="Times New Roman" w:hAnsi="Times New Roman" w:cs="Times New Roman"/>
          <w:sz w:val="24"/>
        </w:rPr>
        <w:t>b) minimalna intensywność zabudowy:</w:t>
      </w:r>
    </w:p>
    <w:p w14:paraId="703F94FC" w14:textId="77777777" w:rsidR="00EB32C8" w:rsidRPr="003E2477" w:rsidRDefault="0006366E"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0,1</w:t>
      </w:r>
      <w:r w:rsidR="00EB32C8" w:rsidRPr="003E2477">
        <w:rPr>
          <w:rFonts w:ascii="Times New Roman" w:hAnsi="Times New Roman" w:cs="Times New Roman"/>
          <w:sz w:val="24"/>
        </w:rPr>
        <w:t xml:space="preserve"> </w:t>
      </w:r>
      <w:r w:rsidR="00EB32C8" w:rsidRPr="003E2477">
        <w:rPr>
          <w:rFonts w:ascii="Times New Roman" w:hAnsi="Times New Roman" w:cs="Times New Roman"/>
          <w:bCs/>
          <w:sz w:val="24"/>
        </w:rPr>
        <w:t>na terenach</w:t>
      </w:r>
      <w:r w:rsidR="00EB32C8" w:rsidRPr="003E2477">
        <w:rPr>
          <w:rFonts w:ascii="Times New Roman" w:hAnsi="Times New Roman" w:cs="Times New Roman"/>
          <w:b/>
          <w:bCs/>
          <w:sz w:val="24"/>
        </w:rPr>
        <w:t xml:space="preserve"> </w:t>
      </w:r>
      <w:r w:rsidR="00EB32C8" w:rsidRPr="003E2477">
        <w:rPr>
          <w:rFonts w:ascii="Times New Roman" w:hAnsi="Times New Roman" w:cs="Times New Roman"/>
          <w:sz w:val="24"/>
        </w:rPr>
        <w:t xml:space="preserve">oznaczonych symbolami terenu </w:t>
      </w:r>
      <w:r w:rsidR="00EB32C8" w:rsidRPr="003E2477">
        <w:rPr>
          <w:rFonts w:ascii="Times New Roman" w:hAnsi="Times New Roman" w:cs="Times New Roman"/>
          <w:b/>
          <w:bCs/>
          <w:sz w:val="24"/>
        </w:rPr>
        <w:t xml:space="preserve">UT </w:t>
      </w:r>
      <w:r w:rsidR="00EB32C8" w:rsidRPr="003E2477">
        <w:rPr>
          <w:rFonts w:ascii="Times New Roman" w:hAnsi="Times New Roman" w:cs="Times New Roman"/>
          <w:sz w:val="24"/>
        </w:rPr>
        <w:t xml:space="preserve">o numerach od </w:t>
      </w:r>
      <w:r w:rsidR="00EB32C8" w:rsidRPr="003E2477">
        <w:rPr>
          <w:rFonts w:ascii="Times New Roman" w:hAnsi="Times New Roman" w:cs="Times New Roman"/>
          <w:b/>
          <w:bCs/>
          <w:sz w:val="24"/>
        </w:rPr>
        <w:t>4</w:t>
      </w:r>
      <w:r w:rsidR="00EB32C8" w:rsidRPr="003E2477">
        <w:rPr>
          <w:rFonts w:ascii="Times New Roman" w:hAnsi="Times New Roman" w:cs="Times New Roman"/>
          <w:sz w:val="24"/>
        </w:rPr>
        <w:t xml:space="preserve"> do </w:t>
      </w:r>
      <w:r w:rsidR="00EB32C8" w:rsidRPr="003E2477">
        <w:rPr>
          <w:rFonts w:ascii="Times New Roman" w:hAnsi="Times New Roman" w:cs="Times New Roman"/>
          <w:b/>
          <w:bCs/>
          <w:sz w:val="24"/>
        </w:rPr>
        <w:t xml:space="preserve">6 </w:t>
      </w:r>
      <w:r w:rsidR="00EB32C8" w:rsidRPr="003E2477">
        <w:rPr>
          <w:rFonts w:ascii="Times New Roman" w:hAnsi="Times New Roman" w:cs="Times New Roman"/>
          <w:bCs/>
          <w:sz w:val="24"/>
        </w:rPr>
        <w:t xml:space="preserve">oraz </w:t>
      </w:r>
      <w:r w:rsidR="00EB32C8" w:rsidRPr="003E2477">
        <w:rPr>
          <w:rFonts w:ascii="Times New Roman" w:hAnsi="Times New Roman" w:cs="Times New Roman"/>
          <w:b/>
          <w:bCs/>
          <w:sz w:val="24"/>
        </w:rPr>
        <w:t>8</w:t>
      </w:r>
      <w:r w:rsidR="00EB32C8" w:rsidRPr="003E2477">
        <w:rPr>
          <w:rFonts w:ascii="Times New Roman" w:hAnsi="Times New Roman" w:cs="Times New Roman"/>
          <w:sz w:val="24"/>
        </w:rPr>
        <w:t>,</w:t>
      </w:r>
    </w:p>
    <w:p w14:paraId="5243893F" w14:textId="77777777" w:rsidR="00EB32C8" w:rsidRPr="003E2477" w:rsidRDefault="0006366E" w:rsidP="00EB32C8">
      <w:pPr>
        <w:pStyle w:val="AWYPUNKTOWANIE"/>
        <w:numPr>
          <w:ilvl w:val="4"/>
          <w:numId w:val="11"/>
        </w:numPr>
        <w:tabs>
          <w:tab w:val="clear" w:pos="709"/>
          <w:tab w:val="clear" w:pos="1800"/>
        </w:tabs>
        <w:ind w:left="1701" w:hanging="283"/>
        <w:rPr>
          <w:rFonts w:ascii="Times New Roman" w:hAnsi="Times New Roman" w:cs="Times New Roman"/>
          <w:sz w:val="24"/>
        </w:rPr>
      </w:pPr>
      <w:r w:rsidRPr="003E2477">
        <w:rPr>
          <w:rFonts w:ascii="Times New Roman" w:hAnsi="Times New Roman" w:cs="Times New Roman"/>
          <w:sz w:val="24"/>
        </w:rPr>
        <w:t>0,02</w:t>
      </w:r>
      <w:r w:rsidR="00EB32C8" w:rsidRPr="003E2477">
        <w:rPr>
          <w:rFonts w:ascii="Times New Roman" w:hAnsi="Times New Roman" w:cs="Times New Roman"/>
          <w:sz w:val="24"/>
        </w:rPr>
        <w:t xml:space="preserve"> na terenie oznaczonym symbolem terenu </w:t>
      </w:r>
      <w:r w:rsidR="00EB32C8" w:rsidRPr="003E2477">
        <w:rPr>
          <w:rFonts w:ascii="Times New Roman" w:hAnsi="Times New Roman" w:cs="Times New Roman"/>
          <w:b/>
          <w:bCs/>
          <w:sz w:val="24"/>
        </w:rPr>
        <w:t xml:space="preserve">UT </w:t>
      </w:r>
      <w:r w:rsidR="00EB32C8" w:rsidRPr="003E2477">
        <w:rPr>
          <w:rFonts w:ascii="Times New Roman" w:hAnsi="Times New Roman" w:cs="Times New Roman"/>
          <w:sz w:val="24"/>
        </w:rPr>
        <w:t xml:space="preserve">o numerach od </w:t>
      </w:r>
      <w:r w:rsidR="00EB32C8" w:rsidRPr="003E2477">
        <w:rPr>
          <w:rFonts w:ascii="Times New Roman" w:hAnsi="Times New Roman" w:cs="Times New Roman"/>
          <w:b/>
          <w:bCs/>
          <w:sz w:val="24"/>
        </w:rPr>
        <w:t xml:space="preserve">1 </w:t>
      </w:r>
      <w:r w:rsidR="00EB32C8" w:rsidRPr="003E2477">
        <w:rPr>
          <w:rFonts w:ascii="Times New Roman" w:hAnsi="Times New Roman" w:cs="Times New Roman"/>
          <w:bCs/>
          <w:sz w:val="24"/>
        </w:rPr>
        <w:t>do</w:t>
      </w:r>
      <w:r w:rsidR="00EB32C8" w:rsidRPr="003E2477">
        <w:rPr>
          <w:rFonts w:ascii="Times New Roman" w:hAnsi="Times New Roman" w:cs="Times New Roman"/>
          <w:b/>
          <w:bCs/>
          <w:sz w:val="24"/>
        </w:rPr>
        <w:t xml:space="preserve"> 3</w:t>
      </w:r>
      <w:r w:rsidR="00EB32C8" w:rsidRPr="003E2477">
        <w:rPr>
          <w:rFonts w:ascii="Times New Roman" w:hAnsi="Times New Roman" w:cs="Times New Roman"/>
          <w:sz w:val="24"/>
        </w:rPr>
        <w:t>,</w:t>
      </w:r>
    </w:p>
    <w:p w14:paraId="03F51FEA" w14:textId="77777777" w:rsidR="00EB32C8" w:rsidRPr="00EB32C8" w:rsidRDefault="0006366E" w:rsidP="00EB32C8">
      <w:pPr>
        <w:pStyle w:val="AWYPUNKTOWANIE"/>
        <w:numPr>
          <w:ilvl w:val="4"/>
          <w:numId w:val="11"/>
        </w:numPr>
        <w:tabs>
          <w:tab w:val="clear" w:pos="709"/>
          <w:tab w:val="clear" w:pos="1800"/>
        </w:tabs>
        <w:spacing w:after="120"/>
        <w:ind w:left="1702" w:hanging="284"/>
        <w:rPr>
          <w:rFonts w:ascii="Times New Roman" w:hAnsi="Times New Roman" w:cs="Times New Roman"/>
          <w:sz w:val="24"/>
        </w:rPr>
      </w:pPr>
      <w:r>
        <w:rPr>
          <w:rFonts w:ascii="Times New Roman" w:hAnsi="Times New Roman" w:cs="Times New Roman"/>
          <w:sz w:val="24"/>
        </w:rPr>
        <w:t>0,0</w:t>
      </w:r>
      <w:r w:rsidR="00EB32C8" w:rsidRPr="00EB32C8">
        <w:rPr>
          <w:rFonts w:ascii="Times New Roman" w:hAnsi="Times New Roman" w:cs="Times New Roman"/>
          <w:sz w:val="24"/>
        </w:rPr>
        <w:t xml:space="preserve"> na terenie oznaczonym symbolem terenu </w:t>
      </w:r>
      <w:r w:rsidR="00EB32C8" w:rsidRPr="00EB32C8">
        <w:rPr>
          <w:rFonts w:ascii="Times New Roman" w:hAnsi="Times New Roman" w:cs="Times New Roman"/>
          <w:b/>
          <w:bCs/>
          <w:sz w:val="24"/>
        </w:rPr>
        <w:t>UT10</w:t>
      </w:r>
      <w:r w:rsidR="00EB32C8" w:rsidRPr="00EB32C8">
        <w:rPr>
          <w:rFonts w:ascii="Times New Roman" w:hAnsi="Times New Roman" w:cs="Times New Roman"/>
          <w:bCs/>
          <w:sz w:val="24"/>
        </w:rPr>
        <w:t>,”</w:t>
      </w:r>
    </w:p>
    <w:p w14:paraId="6DD6084E" w14:textId="77777777" w:rsidR="00EB32C8" w:rsidRPr="009B06D9" w:rsidRDefault="009B06D9" w:rsidP="009C7662">
      <w:pPr>
        <w:pStyle w:val="AWYPUNKTOWANIE"/>
        <w:numPr>
          <w:ilvl w:val="0"/>
          <w:numId w:val="2"/>
        </w:numPr>
        <w:rPr>
          <w:rFonts w:ascii="Times New Roman" w:hAnsi="Times New Roman"/>
          <w:sz w:val="24"/>
        </w:rPr>
      </w:pPr>
      <w:r>
        <w:rPr>
          <w:rFonts w:ascii="Times New Roman" w:hAnsi="Times New Roman"/>
          <w:sz w:val="24"/>
        </w:rPr>
        <w:t xml:space="preserve"> </w:t>
      </w:r>
      <w:r w:rsidR="00EB32C8" w:rsidRPr="009B06D9">
        <w:rPr>
          <w:rFonts w:ascii="Times New Roman" w:hAnsi="Times New Roman"/>
          <w:sz w:val="24"/>
        </w:rPr>
        <w:t>w § 48 pkt 4 lit h otrzymuje brzmienie:</w:t>
      </w:r>
    </w:p>
    <w:p w14:paraId="4709904C" w14:textId="77777777" w:rsidR="00EB32C8" w:rsidRPr="009B06D9" w:rsidRDefault="00EB32C8" w:rsidP="009B06D9">
      <w:pPr>
        <w:pStyle w:val="AWYPUNKTOWANIE"/>
        <w:numPr>
          <w:ilvl w:val="0"/>
          <w:numId w:val="0"/>
        </w:numPr>
        <w:tabs>
          <w:tab w:val="clear" w:pos="709"/>
        </w:tabs>
        <w:spacing w:after="120"/>
        <w:ind w:left="1276"/>
        <w:rPr>
          <w:rFonts w:ascii="Times New Roman" w:hAnsi="Times New Roman" w:cs="Times New Roman"/>
          <w:sz w:val="24"/>
        </w:rPr>
      </w:pPr>
      <w:bookmarkStart w:id="18" w:name="_Hlk2293236"/>
      <w:r w:rsidRPr="009B06D9">
        <w:rPr>
          <w:rFonts w:ascii="Times New Roman" w:hAnsi="Times New Roman" w:cs="Times New Roman"/>
          <w:sz w:val="24"/>
        </w:rPr>
        <w:t xml:space="preserve">„h) pokrycie dachów spadzistych dachówką ceramiczną, a także materiałami </w:t>
      </w:r>
      <w:proofErr w:type="spellStart"/>
      <w:r w:rsidRPr="009B06D9">
        <w:rPr>
          <w:rFonts w:ascii="Times New Roman" w:hAnsi="Times New Roman" w:cs="Times New Roman"/>
          <w:sz w:val="24"/>
        </w:rPr>
        <w:t>dachówkopodobnymi</w:t>
      </w:r>
      <w:proofErr w:type="spellEnd"/>
      <w:r w:rsidRPr="009B06D9">
        <w:rPr>
          <w:rFonts w:ascii="Times New Roman" w:hAnsi="Times New Roman" w:cs="Times New Roman"/>
          <w:sz w:val="24"/>
        </w:rPr>
        <w:t xml:space="preserve"> w palecie kolorów naturalnych od brązu do ceglastej czerwieni i w odcieniach szarości, przy czym dopuszcza się stosowanie pokryć dachowych wykonanych z blachy układanej metodą na rąbek</w:t>
      </w:r>
      <w:r w:rsidR="009B06D9" w:rsidRPr="009B06D9">
        <w:rPr>
          <w:rFonts w:ascii="Times New Roman" w:hAnsi="Times New Roman" w:cs="Times New Roman"/>
          <w:sz w:val="24"/>
        </w:rPr>
        <w:t>,</w:t>
      </w:r>
      <w:r w:rsidRPr="009B06D9">
        <w:rPr>
          <w:rFonts w:ascii="Times New Roman" w:hAnsi="Times New Roman" w:cs="Times New Roman"/>
          <w:sz w:val="24"/>
        </w:rPr>
        <w:t xml:space="preserve"> w palecie kolorów naturalnych od brązu do ceglastej czerwieni i w odcieniach szarości, w tym w kolorze </w:t>
      </w:r>
      <w:proofErr w:type="spellStart"/>
      <w:r w:rsidRPr="009B06D9">
        <w:rPr>
          <w:rFonts w:ascii="Times New Roman" w:hAnsi="Times New Roman" w:cs="Times New Roman"/>
          <w:sz w:val="24"/>
        </w:rPr>
        <w:t>ocynku</w:t>
      </w:r>
      <w:proofErr w:type="spellEnd"/>
      <w:r w:rsidRPr="009B06D9">
        <w:rPr>
          <w:rFonts w:ascii="Times New Roman" w:hAnsi="Times New Roman" w:cs="Times New Roman"/>
          <w:sz w:val="24"/>
        </w:rPr>
        <w:t>,”</w:t>
      </w:r>
    </w:p>
    <w:bookmarkEnd w:id="18"/>
    <w:p w14:paraId="54F1861B" w14:textId="77777777" w:rsidR="00EB32C8" w:rsidRDefault="00EB32C8" w:rsidP="009C7662">
      <w:pPr>
        <w:pStyle w:val="AWYPUNKTOWANIE"/>
        <w:numPr>
          <w:ilvl w:val="0"/>
          <w:numId w:val="2"/>
        </w:numPr>
        <w:rPr>
          <w:rFonts w:ascii="Times New Roman" w:hAnsi="Times New Roman"/>
          <w:sz w:val="24"/>
        </w:rPr>
      </w:pPr>
      <w:r>
        <w:rPr>
          <w:rFonts w:ascii="Times New Roman" w:hAnsi="Times New Roman"/>
          <w:sz w:val="24"/>
        </w:rPr>
        <w:t>w § 4</w:t>
      </w:r>
      <w:r w:rsidR="009B06D9">
        <w:rPr>
          <w:rFonts w:ascii="Times New Roman" w:hAnsi="Times New Roman"/>
          <w:sz w:val="24"/>
        </w:rPr>
        <w:t>9</w:t>
      </w:r>
      <w:r>
        <w:rPr>
          <w:rFonts w:ascii="Times New Roman" w:hAnsi="Times New Roman"/>
          <w:sz w:val="24"/>
        </w:rPr>
        <w:t xml:space="preserve"> pkt 4 lit a - b otrzymują brzmienie:</w:t>
      </w:r>
    </w:p>
    <w:p w14:paraId="50B2931F" w14:textId="77777777" w:rsidR="00EB32C8" w:rsidRDefault="00EB32C8" w:rsidP="00EB32C8">
      <w:pPr>
        <w:tabs>
          <w:tab w:val="left" w:pos="1060"/>
        </w:tabs>
        <w:spacing w:line="0" w:lineRule="atLeast"/>
        <w:ind w:left="1060"/>
        <w:rPr>
          <w:rFonts w:ascii="Times New Roman" w:eastAsia="Times New Roman" w:hAnsi="Times New Roman"/>
          <w:sz w:val="24"/>
        </w:rPr>
      </w:pPr>
      <w:r>
        <w:rPr>
          <w:rFonts w:ascii="Times New Roman" w:eastAsia="Times New Roman" w:hAnsi="Times New Roman"/>
          <w:sz w:val="24"/>
        </w:rPr>
        <w:tab/>
        <w:t xml:space="preserve">„a) maksymalna intensywność zabudowy: </w:t>
      </w:r>
      <w:r w:rsidR="00373BF7">
        <w:rPr>
          <w:rFonts w:ascii="Times New Roman" w:eastAsia="Times New Roman" w:hAnsi="Times New Roman"/>
          <w:sz w:val="24"/>
        </w:rPr>
        <w:t>0,</w:t>
      </w:r>
      <w:r w:rsidR="0006366E">
        <w:rPr>
          <w:rFonts w:ascii="Times New Roman" w:eastAsia="Times New Roman" w:hAnsi="Times New Roman"/>
          <w:sz w:val="24"/>
        </w:rPr>
        <w:t>6</w:t>
      </w:r>
      <w:r>
        <w:rPr>
          <w:rFonts w:ascii="Times New Roman" w:eastAsia="Times New Roman" w:hAnsi="Times New Roman"/>
          <w:sz w:val="24"/>
        </w:rPr>
        <w:t>,</w:t>
      </w:r>
    </w:p>
    <w:p w14:paraId="6DC2F9E1" w14:textId="77777777" w:rsidR="00EB32C8" w:rsidRDefault="00EB32C8" w:rsidP="00EB32C8">
      <w:pPr>
        <w:tabs>
          <w:tab w:val="left" w:pos="1060"/>
        </w:tabs>
        <w:spacing w:after="120" w:line="0" w:lineRule="atLeast"/>
        <w:ind w:left="1060"/>
        <w:rPr>
          <w:rFonts w:ascii="Times New Roman" w:eastAsia="Times New Roman" w:hAnsi="Times New Roman"/>
          <w:sz w:val="24"/>
        </w:rPr>
      </w:pPr>
      <w:r>
        <w:rPr>
          <w:rFonts w:ascii="Times New Roman" w:eastAsia="Times New Roman" w:hAnsi="Times New Roman"/>
          <w:sz w:val="24"/>
        </w:rPr>
        <w:tab/>
        <w:t xml:space="preserve">b) minimalna intensywność zabudowy: </w:t>
      </w:r>
      <w:r w:rsidR="00373BF7">
        <w:rPr>
          <w:rFonts w:ascii="Times New Roman" w:eastAsia="Times New Roman" w:hAnsi="Times New Roman"/>
          <w:sz w:val="24"/>
        </w:rPr>
        <w:t>0,01</w:t>
      </w:r>
      <w:r>
        <w:rPr>
          <w:rFonts w:ascii="Times New Roman" w:eastAsia="Times New Roman" w:hAnsi="Times New Roman"/>
          <w:sz w:val="24"/>
        </w:rPr>
        <w:t>,”</w:t>
      </w:r>
    </w:p>
    <w:p w14:paraId="6BF922F9" w14:textId="77777777" w:rsidR="009B06D9" w:rsidRDefault="009B06D9" w:rsidP="009C7662">
      <w:pPr>
        <w:pStyle w:val="AWYPUNKTOWANIE"/>
        <w:numPr>
          <w:ilvl w:val="0"/>
          <w:numId w:val="2"/>
        </w:numPr>
        <w:rPr>
          <w:rFonts w:ascii="Times New Roman" w:hAnsi="Times New Roman"/>
          <w:sz w:val="24"/>
        </w:rPr>
      </w:pPr>
      <w:r>
        <w:rPr>
          <w:rFonts w:ascii="Times New Roman" w:hAnsi="Times New Roman"/>
          <w:sz w:val="24"/>
        </w:rPr>
        <w:t>w § 50 pkt 4 lit a - b otrzymują brzmienie:</w:t>
      </w:r>
    </w:p>
    <w:p w14:paraId="4FBF9C92" w14:textId="77777777" w:rsidR="009B06D9" w:rsidRPr="009B06D9" w:rsidRDefault="009B06D9" w:rsidP="00373BF7">
      <w:pPr>
        <w:pStyle w:val="AWYPUNKTOWANIE"/>
        <w:numPr>
          <w:ilvl w:val="0"/>
          <w:numId w:val="0"/>
        </w:numPr>
        <w:tabs>
          <w:tab w:val="clear" w:pos="709"/>
        </w:tabs>
        <w:ind w:left="1276"/>
        <w:rPr>
          <w:rFonts w:ascii="Times New Roman" w:hAnsi="Times New Roman" w:cs="Times New Roman"/>
          <w:sz w:val="24"/>
        </w:rPr>
      </w:pPr>
      <w:r w:rsidRPr="009B06D9">
        <w:rPr>
          <w:rFonts w:ascii="Times New Roman" w:hAnsi="Times New Roman" w:cs="Times New Roman"/>
          <w:sz w:val="24"/>
        </w:rPr>
        <w:t>„a) maksymalna intensywność zabudowy:</w:t>
      </w:r>
      <w:r w:rsidR="00373BF7">
        <w:rPr>
          <w:rFonts w:ascii="Times New Roman" w:hAnsi="Times New Roman" w:cs="Times New Roman"/>
          <w:sz w:val="24"/>
        </w:rPr>
        <w:t xml:space="preserve"> </w:t>
      </w:r>
      <w:r w:rsidR="00373BF7" w:rsidRPr="00373BF7">
        <w:rPr>
          <w:rFonts w:ascii="Times New Roman" w:hAnsi="Times New Roman" w:cs="Times New Roman"/>
          <w:sz w:val="24"/>
        </w:rPr>
        <w:t>0,5</w:t>
      </w:r>
    </w:p>
    <w:p w14:paraId="04E67F75" w14:textId="77777777" w:rsidR="009B06D9" w:rsidRPr="00FA14FF" w:rsidRDefault="009B06D9" w:rsidP="002578E5">
      <w:pPr>
        <w:pStyle w:val="AWYPUNKTOWANIE"/>
        <w:numPr>
          <w:ilvl w:val="0"/>
          <w:numId w:val="0"/>
        </w:numPr>
        <w:tabs>
          <w:tab w:val="clear" w:pos="709"/>
        </w:tabs>
        <w:spacing w:after="120"/>
        <w:ind w:left="1276"/>
        <w:rPr>
          <w:rFonts w:ascii="Times New Roman" w:hAnsi="Times New Roman" w:cs="Times New Roman"/>
          <w:sz w:val="24"/>
        </w:rPr>
      </w:pPr>
      <w:r w:rsidRPr="009B06D9">
        <w:rPr>
          <w:rFonts w:ascii="Times New Roman" w:hAnsi="Times New Roman" w:cs="Times New Roman"/>
          <w:sz w:val="24"/>
        </w:rPr>
        <w:t>b)</w:t>
      </w:r>
      <w:r w:rsidRPr="00FA14FF">
        <w:rPr>
          <w:rFonts w:ascii="Times New Roman" w:hAnsi="Times New Roman" w:cs="Times New Roman"/>
          <w:sz w:val="24"/>
        </w:rPr>
        <w:t xml:space="preserve">minimalna intensywność zabudowy – </w:t>
      </w:r>
      <w:r w:rsidR="00373BF7" w:rsidRPr="00FA14FF">
        <w:rPr>
          <w:rFonts w:ascii="Times New Roman" w:hAnsi="Times New Roman" w:cs="Times New Roman"/>
          <w:sz w:val="24"/>
        </w:rPr>
        <w:t>0,0</w:t>
      </w:r>
      <w:r w:rsidRPr="00FA14FF">
        <w:rPr>
          <w:rFonts w:ascii="Times New Roman" w:hAnsi="Times New Roman" w:cs="Times New Roman"/>
          <w:sz w:val="24"/>
        </w:rPr>
        <w:t>,”</w:t>
      </w:r>
    </w:p>
    <w:p w14:paraId="19B46CFE" w14:textId="77777777" w:rsidR="009B06D9" w:rsidRPr="00FA14FF" w:rsidRDefault="009B06D9" w:rsidP="009C7662">
      <w:pPr>
        <w:pStyle w:val="AWYPUNKTOWANIE"/>
        <w:numPr>
          <w:ilvl w:val="0"/>
          <w:numId w:val="2"/>
        </w:numPr>
        <w:rPr>
          <w:rFonts w:ascii="Times New Roman" w:hAnsi="Times New Roman"/>
          <w:sz w:val="24"/>
        </w:rPr>
      </w:pPr>
      <w:r w:rsidRPr="00FA14FF">
        <w:rPr>
          <w:rFonts w:ascii="Times New Roman" w:hAnsi="Times New Roman"/>
          <w:sz w:val="24"/>
        </w:rPr>
        <w:t>w § 56 pkt 4 lit a otrzymuj</w:t>
      </w:r>
      <w:r w:rsidR="00373BF7" w:rsidRPr="00FA14FF">
        <w:rPr>
          <w:rFonts w:ascii="Times New Roman" w:hAnsi="Times New Roman"/>
          <w:sz w:val="24"/>
        </w:rPr>
        <w:t>e</w:t>
      </w:r>
      <w:r w:rsidRPr="00FA14FF">
        <w:rPr>
          <w:rFonts w:ascii="Times New Roman" w:hAnsi="Times New Roman"/>
          <w:sz w:val="24"/>
        </w:rPr>
        <w:t xml:space="preserve"> brzmienie:</w:t>
      </w:r>
      <w:r w:rsidR="000A68A3" w:rsidRPr="00FA14FF">
        <w:rPr>
          <w:rFonts w:ascii="Times New Roman" w:hAnsi="Times New Roman"/>
          <w:sz w:val="24"/>
        </w:rPr>
        <w:t xml:space="preserve"> </w:t>
      </w:r>
    </w:p>
    <w:p w14:paraId="39C61CAC" w14:textId="77777777" w:rsidR="00381BB3" w:rsidRDefault="009B06D9" w:rsidP="002578E5">
      <w:pPr>
        <w:pStyle w:val="AWYPUNKTOWANIE"/>
        <w:numPr>
          <w:ilvl w:val="0"/>
          <w:numId w:val="0"/>
        </w:numPr>
        <w:tabs>
          <w:tab w:val="clear" w:pos="709"/>
        </w:tabs>
        <w:spacing w:after="120"/>
        <w:ind w:left="1276"/>
        <w:rPr>
          <w:rFonts w:ascii="Times New Roman" w:hAnsi="Times New Roman" w:cs="Times New Roman"/>
          <w:sz w:val="24"/>
        </w:rPr>
      </w:pPr>
      <w:r w:rsidRPr="00FA14FF">
        <w:rPr>
          <w:rFonts w:ascii="Times New Roman" w:hAnsi="Times New Roman" w:cs="Times New Roman"/>
          <w:sz w:val="24"/>
        </w:rPr>
        <w:t>„a)</w:t>
      </w:r>
      <w:r w:rsidRPr="000A68A3">
        <w:rPr>
          <w:rFonts w:ascii="Times New Roman" w:hAnsi="Times New Roman" w:cs="Times New Roman"/>
          <w:sz w:val="24"/>
        </w:rPr>
        <w:t xml:space="preserve"> maksymalna intensywność zabudowy:</w:t>
      </w:r>
      <w:r w:rsidR="005160D2">
        <w:rPr>
          <w:rFonts w:ascii="Times New Roman" w:hAnsi="Times New Roman" w:cs="Times New Roman"/>
          <w:sz w:val="24"/>
        </w:rPr>
        <w:t xml:space="preserve"> 0,6</w:t>
      </w:r>
      <w:r w:rsidR="0069365B">
        <w:rPr>
          <w:rFonts w:ascii="Times New Roman" w:hAnsi="Times New Roman" w:cs="Times New Roman"/>
          <w:sz w:val="24"/>
        </w:rPr>
        <w:t>,</w:t>
      </w:r>
      <w:r w:rsidR="00FA14FF">
        <w:rPr>
          <w:rFonts w:ascii="Times New Roman" w:hAnsi="Times New Roman" w:cs="Times New Roman"/>
          <w:sz w:val="24"/>
        </w:rPr>
        <w:t>”</w:t>
      </w:r>
    </w:p>
    <w:p w14:paraId="0046C882" w14:textId="77777777" w:rsidR="002578E5" w:rsidRPr="002578E5" w:rsidRDefault="002578E5" w:rsidP="002578E5">
      <w:pPr>
        <w:pStyle w:val="AWYPUNKTOWANIE"/>
        <w:numPr>
          <w:ilvl w:val="0"/>
          <w:numId w:val="2"/>
        </w:numPr>
        <w:rPr>
          <w:rFonts w:ascii="Times New Roman" w:hAnsi="Times New Roman" w:cs="Times New Roman"/>
          <w:sz w:val="24"/>
        </w:rPr>
      </w:pPr>
      <w:r w:rsidRPr="002578E5">
        <w:rPr>
          <w:rFonts w:ascii="Times New Roman" w:hAnsi="Times New Roman" w:cs="Times New Roman"/>
          <w:sz w:val="24"/>
        </w:rPr>
        <w:t>w § 59 ust. 3 pkt. 2 lit. e</w:t>
      </w:r>
      <w:r w:rsidR="00460844">
        <w:rPr>
          <w:rFonts w:ascii="Times New Roman" w:hAnsi="Times New Roman" w:cs="Times New Roman"/>
          <w:sz w:val="24"/>
        </w:rPr>
        <w:t>-f</w:t>
      </w:r>
      <w:r w:rsidRPr="002578E5">
        <w:rPr>
          <w:rFonts w:ascii="Times New Roman" w:hAnsi="Times New Roman" w:cs="Times New Roman"/>
          <w:sz w:val="24"/>
        </w:rPr>
        <w:t xml:space="preserve"> otrzymuje brzmienie: </w:t>
      </w:r>
    </w:p>
    <w:p w14:paraId="3686C46C" w14:textId="77777777" w:rsidR="00460844" w:rsidRDefault="002578E5" w:rsidP="00460844">
      <w:pPr>
        <w:pStyle w:val="AWYPUNKTOWANIE"/>
        <w:numPr>
          <w:ilvl w:val="0"/>
          <w:numId w:val="0"/>
        </w:numPr>
        <w:tabs>
          <w:tab w:val="left" w:pos="1276"/>
        </w:tabs>
        <w:spacing w:after="120"/>
        <w:ind w:left="1276"/>
        <w:rPr>
          <w:rFonts w:ascii="Times New Roman" w:hAnsi="Times New Roman" w:cs="Times New Roman"/>
          <w:sz w:val="24"/>
        </w:rPr>
      </w:pPr>
      <w:r w:rsidRPr="002578E5">
        <w:rPr>
          <w:rFonts w:ascii="Times New Roman" w:hAnsi="Times New Roman" w:cs="Times New Roman"/>
          <w:sz w:val="24"/>
        </w:rPr>
        <w:t>„e) szerokość pasa ruchu nie mniejsza niż 2,</w:t>
      </w:r>
      <w:r w:rsidR="00460844">
        <w:rPr>
          <w:rFonts w:ascii="Times New Roman" w:hAnsi="Times New Roman" w:cs="Times New Roman"/>
          <w:sz w:val="24"/>
        </w:rPr>
        <w:t>75</w:t>
      </w:r>
      <w:r w:rsidR="00460844" w:rsidRPr="002578E5">
        <w:rPr>
          <w:rFonts w:ascii="Times New Roman" w:hAnsi="Times New Roman" w:cs="Times New Roman"/>
          <w:sz w:val="24"/>
        </w:rPr>
        <w:t xml:space="preserve"> </w:t>
      </w:r>
      <w:r w:rsidRPr="002578E5">
        <w:rPr>
          <w:rFonts w:ascii="Times New Roman" w:hAnsi="Times New Roman" w:cs="Times New Roman"/>
          <w:sz w:val="24"/>
        </w:rPr>
        <w:t>m,</w:t>
      </w:r>
    </w:p>
    <w:p w14:paraId="6B2A289E" w14:textId="77777777" w:rsidR="00460844" w:rsidRPr="00853F71" w:rsidRDefault="00460844" w:rsidP="00853F71">
      <w:pPr>
        <w:pStyle w:val="AWYPUNKTOWANIE"/>
        <w:numPr>
          <w:ilvl w:val="0"/>
          <w:numId w:val="0"/>
        </w:numPr>
        <w:ind w:left="1276"/>
        <w:rPr>
          <w:rFonts w:ascii="Times New Roman" w:hAnsi="Times New Roman" w:cs="Times New Roman"/>
          <w:sz w:val="24"/>
        </w:rPr>
      </w:pPr>
      <w:r w:rsidRPr="00853F71">
        <w:rPr>
          <w:rFonts w:ascii="Times New Roman" w:hAnsi="Times New Roman" w:cs="Times New Roman"/>
          <w:sz w:val="24"/>
        </w:rPr>
        <w:t>f) na zasadach przewidzianych w przepisach odrębnych z zakresu dróg publicznych, szerokość określona w lit e, może być zmniejszona o 0,25 m,”</w:t>
      </w:r>
    </w:p>
    <w:p w14:paraId="4B652544" w14:textId="77777777" w:rsidR="00460844" w:rsidRDefault="002578E5" w:rsidP="002578E5">
      <w:pPr>
        <w:pStyle w:val="AWYPUNKTOWANIE"/>
        <w:numPr>
          <w:ilvl w:val="0"/>
          <w:numId w:val="2"/>
        </w:numPr>
        <w:rPr>
          <w:rFonts w:ascii="Times New Roman" w:hAnsi="Times New Roman" w:cs="Times New Roman"/>
          <w:sz w:val="24"/>
        </w:rPr>
      </w:pPr>
      <w:r w:rsidRPr="002578E5">
        <w:rPr>
          <w:rFonts w:ascii="Times New Roman" w:hAnsi="Times New Roman" w:cs="Times New Roman"/>
          <w:sz w:val="24"/>
        </w:rPr>
        <w:t xml:space="preserve">w § 59 ust. 3 pkt. 2 </w:t>
      </w:r>
      <w:r w:rsidR="00460844">
        <w:rPr>
          <w:rFonts w:ascii="Times New Roman" w:hAnsi="Times New Roman" w:cs="Times New Roman"/>
          <w:sz w:val="24"/>
        </w:rPr>
        <w:t>dodaje</w:t>
      </w:r>
      <w:r w:rsidR="00460844" w:rsidRPr="002578E5">
        <w:rPr>
          <w:rFonts w:ascii="Times New Roman" w:hAnsi="Times New Roman" w:cs="Times New Roman"/>
          <w:sz w:val="24"/>
        </w:rPr>
        <w:t xml:space="preserve"> </w:t>
      </w:r>
      <w:r w:rsidRPr="002578E5">
        <w:rPr>
          <w:rFonts w:ascii="Times New Roman" w:hAnsi="Times New Roman" w:cs="Times New Roman"/>
          <w:sz w:val="24"/>
        </w:rPr>
        <w:t xml:space="preserve">się lit. </w:t>
      </w:r>
      <w:r w:rsidR="00460844">
        <w:rPr>
          <w:rFonts w:ascii="Times New Roman" w:hAnsi="Times New Roman" w:cs="Times New Roman"/>
          <w:sz w:val="24"/>
        </w:rPr>
        <w:t>g, w brzemieniu:</w:t>
      </w:r>
    </w:p>
    <w:p w14:paraId="025382E4" w14:textId="77777777" w:rsidR="002578E5" w:rsidRPr="002578E5" w:rsidRDefault="00460844" w:rsidP="00853F71">
      <w:pPr>
        <w:pStyle w:val="AWYPUNKTOWANIE"/>
        <w:numPr>
          <w:ilvl w:val="0"/>
          <w:numId w:val="0"/>
        </w:numPr>
        <w:tabs>
          <w:tab w:val="clear" w:pos="709"/>
        </w:tabs>
        <w:ind w:left="1211" w:hanging="218"/>
        <w:rPr>
          <w:rFonts w:ascii="Times New Roman" w:hAnsi="Times New Roman" w:cs="Times New Roman"/>
          <w:sz w:val="24"/>
        </w:rPr>
      </w:pPr>
      <w:r>
        <w:rPr>
          <w:rFonts w:ascii="Times New Roman" w:hAnsi="Times New Roman" w:cs="Times New Roman"/>
          <w:sz w:val="24"/>
        </w:rPr>
        <w:t>g) na terenach funkcjonalnych KDL7</w:t>
      </w:r>
      <w:r w:rsidR="002A3D00">
        <w:rPr>
          <w:rFonts w:ascii="Times New Roman" w:hAnsi="Times New Roman" w:cs="Times New Roman"/>
          <w:sz w:val="24"/>
        </w:rPr>
        <w:t xml:space="preserve"> </w:t>
      </w:r>
      <w:r>
        <w:rPr>
          <w:rFonts w:ascii="Times New Roman" w:hAnsi="Times New Roman" w:cs="Times New Roman"/>
          <w:sz w:val="24"/>
        </w:rPr>
        <w:t>i KDL8, nakazuje się realizację chodnika co najmniej z jednej strony drogi.”</w:t>
      </w:r>
    </w:p>
    <w:p w14:paraId="58D1087E" w14:textId="77777777" w:rsidR="002578E5" w:rsidRPr="002578E5" w:rsidRDefault="002578E5" w:rsidP="002578E5">
      <w:pPr>
        <w:pStyle w:val="AWYPUNKTOWANIE"/>
        <w:numPr>
          <w:ilvl w:val="0"/>
          <w:numId w:val="0"/>
        </w:numPr>
        <w:tabs>
          <w:tab w:val="left" w:pos="1276"/>
        </w:tabs>
        <w:spacing w:after="120"/>
        <w:ind w:left="1276"/>
        <w:rPr>
          <w:rFonts w:ascii="Times New Roman" w:hAnsi="Times New Roman" w:cs="Times New Roman"/>
          <w:sz w:val="24"/>
        </w:rPr>
      </w:pPr>
    </w:p>
    <w:p w14:paraId="663FB54C" w14:textId="77777777" w:rsidR="002578E5" w:rsidRPr="002578E5" w:rsidRDefault="002578E5" w:rsidP="002578E5">
      <w:pPr>
        <w:pStyle w:val="AWYPUNKTOWANIE"/>
        <w:numPr>
          <w:ilvl w:val="0"/>
          <w:numId w:val="2"/>
        </w:numPr>
        <w:rPr>
          <w:rFonts w:ascii="Times New Roman" w:hAnsi="Times New Roman" w:cs="Times New Roman"/>
          <w:sz w:val="24"/>
        </w:rPr>
      </w:pPr>
      <w:r w:rsidRPr="002578E5">
        <w:rPr>
          <w:rFonts w:ascii="Times New Roman" w:hAnsi="Times New Roman" w:cs="Times New Roman"/>
          <w:sz w:val="24"/>
        </w:rPr>
        <w:t>w § 59 ust. 4 pkt. 2 lit. e</w:t>
      </w:r>
      <w:r w:rsidR="00460844">
        <w:rPr>
          <w:rFonts w:ascii="Times New Roman" w:hAnsi="Times New Roman" w:cs="Times New Roman"/>
          <w:sz w:val="24"/>
        </w:rPr>
        <w:t xml:space="preserve"> - f</w:t>
      </w:r>
      <w:r w:rsidRPr="002578E5">
        <w:rPr>
          <w:rFonts w:ascii="Times New Roman" w:hAnsi="Times New Roman" w:cs="Times New Roman"/>
          <w:sz w:val="24"/>
        </w:rPr>
        <w:t xml:space="preserve"> otrzymuje brzmienie: </w:t>
      </w:r>
    </w:p>
    <w:p w14:paraId="351B0831" w14:textId="77777777" w:rsidR="00460844" w:rsidRDefault="002578E5" w:rsidP="002578E5">
      <w:pPr>
        <w:pStyle w:val="AWYPUNKTOWANIE"/>
        <w:numPr>
          <w:ilvl w:val="0"/>
          <w:numId w:val="0"/>
        </w:numPr>
        <w:tabs>
          <w:tab w:val="clear" w:pos="709"/>
          <w:tab w:val="left" w:pos="1276"/>
        </w:tabs>
        <w:spacing w:after="120"/>
        <w:ind w:left="1276"/>
        <w:rPr>
          <w:rFonts w:ascii="Times New Roman" w:hAnsi="Times New Roman" w:cs="Times New Roman"/>
          <w:sz w:val="24"/>
        </w:rPr>
      </w:pPr>
      <w:r w:rsidRPr="002578E5">
        <w:rPr>
          <w:rFonts w:ascii="Times New Roman" w:hAnsi="Times New Roman" w:cs="Times New Roman"/>
          <w:sz w:val="24"/>
        </w:rPr>
        <w:t>„e) szerokość pasa ruchu nie mniejsza niż 2,</w:t>
      </w:r>
      <w:r w:rsidR="00460844">
        <w:rPr>
          <w:rFonts w:ascii="Times New Roman" w:hAnsi="Times New Roman" w:cs="Times New Roman"/>
          <w:sz w:val="24"/>
        </w:rPr>
        <w:t>5</w:t>
      </w:r>
      <w:r w:rsidR="00460844" w:rsidRPr="002578E5">
        <w:rPr>
          <w:rFonts w:ascii="Times New Roman" w:hAnsi="Times New Roman" w:cs="Times New Roman"/>
          <w:sz w:val="24"/>
        </w:rPr>
        <w:t xml:space="preserve"> </w:t>
      </w:r>
      <w:r w:rsidRPr="002578E5">
        <w:rPr>
          <w:rFonts w:ascii="Times New Roman" w:hAnsi="Times New Roman" w:cs="Times New Roman"/>
          <w:sz w:val="24"/>
        </w:rPr>
        <w:t>m,</w:t>
      </w:r>
    </w:p>
    <w:p w14:paraId="691602A2" w14:textId="77777777" w:rsidR="002578E5" w:rsidRPr="00853F71" w:rsidRDefault="00460844" w:rsidP="00853F71">
      <w:pPr>
        <w:pStyle w:val="AWYPUNKTOWANIE"/>
        <w:numPr>
          <w:ilvl w:val="0"/>
          <w:numId w:val="0"/>
        </w:numPr>
        <w:ind w:left="1276"/>
        <w:rPr>
          <w:rFonts w:ascii="Times New Roman" w:hAnsi="Times New Roman" w:cs="Times New Roman"/>
          <w:sz w:val="24"/>
        </w:rPr>
      </w:pPr>
      <w:r w:rsidRPr="00853F71">
        <w:rPr>
          <w:rFonts w:ascii="Times New Roman" w:hAnsi="Times New Roman" w:cs="Times New Roman"/>
          <w:sz w:val="24"/>
        </w:rPr>
        <w:lastRenderedPageBreak/>
        <w:t xml:space="preserve">  f) na zasadach przewidzianych w przepisach odrębnych z zakresu dróg publicznych, szerokość określona w lit e, może być zmniejszona o 0,25 m,</w:t>
      </w:r>
      <w:r w:rsidR="002578E5" w:rsidRPr="00853F71">
        <w:rPr>
          <w:rFonts w:ascii="Times New Roman" w:hAnsi="Times New Roman" w:cs="Times New Roman"/>
          <w:sz w:val="24"/>
        </w:rPr>
        <w:t>”,</w:t>
      </w:r>
    </w:p>
    <w:p w14:paraId="0C7001F5" w14:textId="77777777" w:rsidR="002578E5" w:rsidRDefault="002578E5" w:rsidP="002578E5">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w § 5</w:t>
      </w:r>
      <w:r>
        <w:rPr>
          <w:rFonts w:ascii="Times New Roman" w:hAnsi="Times New Roman"/>
          <w:sz w:val="24"/>
        </w:rPr>
        <w:t>9</w:t>
      </w:r>
      <w:r w:rsidRPr="00FA14FF">
        <w:rPr>
          <w:rFonts w:ascii="Times New Roman" w:hAnsi="Times New Roman"/>
          <w:sz w:val="24"/>
        </w:rPr>
        <w:t xml:space="preserve"> </w:t>
      </w:r>
      <w:r>
        <w:rPr>
          <w:rFonts w:ascii="Times New Roman" w:hAnsi="Times New Roman"/>
          <w:sz w:val="24"/>
        </w:rPr>
        <w:t xml:space="preserve">ust. 4 pkt. 2 </w:t>
      </w:r>
      <w:r w:rsidR="00460844">
        <w:rPr>
          <w:rFonts w:ascii="Times New Roman" w:hAnsi="Times New Roman"/>
          <w:sz w:val="24"/>
        </w:rPr>
        <w:t>w lit. i, kropkę zastępuje się przecinkiem,</w:t>
      </w:r>
    </w:p>
    <w:p w14:paraId="4007C635" w14:textId="77777777" w:rsidR="00460844" w:rsidRDefault="00460844" w:rsidP="002578E5">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w § 5</w:t>
      </w:r>
      <w:r>
        <w:rPr>
          <w:rFonts w:ascii="Times New Roman" w:hAnsi="Times New Roman"/>
          <w:sz w:val="24"/>
        </w:rPr>
        <w:t>9</w:t>
      </w:r>
      <w:r w:rsidRPr="00FA14FF">
        <w:rPr>
          <w:rFonts w:ascii="Times New Roman" w:hAnsi="Times New Roman"/>
          <w:sz w:val="24"/>
        </w:rPr>
        <w:t xml:space="preserve"> </w:t>
      </w:r>
      <w:r>
        <w:rPr>
          <w:rFonts w:ascii="Times New Roman" w:hAnsi="Times New Roman"/>
          <w:sz w:val="24"/>
        </w:rPr>
        <w:t xml:space="preserve">ust. 4 pkt. 2 po lit. i, dodaje się lit j, w brzmieniu: </w:t>
      </w:r>
    </w:p>
    <w:p w14:paraId="054BAD8F" w14:textId="77777777" w:rsidR="00460844" w:rsidRDefault="00460844" w:rsidP="00853F71">
      <w:pPr>
        <w:pStyle w:val="AWYPUNKTOWANIE"/>
        <w:numPr>
          <w:ilvl w:val="0"/>
          <w:numId w:val="0"/>
        </w:numPr>
        <w:spacing w:after="120"/>
        <w:ind w:left="1208"/>
        <w:rPr>
          <w:rFonts w:ascii="Times New Roman" w:hAnsi="Times New Roman"/>
          <w:sz w:val="24"/>
        </w:rPr>
      </w:pPr>
      <w:r>
        <w:rPr>
          <w:rFonts w:ascii="Times New Roman" w:hAnsi="Times New Roman"/>
          <w:sz w:val="24"/>
        </w:rPr>
        <w:t xml:space="preserve">j) </w:t>
      </w:r>
      <w:r>
        <w:rPr>
          <w:rFonts w:ascii="Times New Roman" w:hAnsi="Times New Roman" w:cs="Times New Roman"/>
          <w:sz w:val="24"/>
        </w:rPr>
        <w:t xml:space="preserve">na terenach funkcjonalnych KDD29, KDD30, KDD31, KDD32, </w:t>
      </w:r>
      <w:r w:rsidR="007C66F1">
        <w:rPr>
          <w:rFonts w:ascii="Times New Roman" w:hAnsi="Times New Roman" w:cs="Times New Roman"/>
          <w:sz w:val="24"/>
        </w:rPr>
        <w:t>KDD34, KDD35, KDD36</w:t>
      </w:r>
      <w:r>
        <w:rPr>
          <w:rFonts w:ascii="Times New Roman" w:hAnsi="Times New Roman" w:cs="Times New Roman"/>
          <w:sz w:val="24"/>
        </w:rPr>
        <w:t>, co najmniej z jednej strony drogi musi być zrealizowany chodnik</w:t>
      </w:r>
      <w:r w:rsidR="002A3D00">
        <w:rPr>
          <w:rFonts w:ascii="Times New Roman" w:hAnsi="Times New Roman" w:cs="Times New Roman"/>
          <w:sz w:val="24"/>
        </w:rPr>
        <w:t>.</w:t>
      </w:r>
    </w:p>
    <w:p w14:paraId="434DF34F" w14:textId="77777777" w:rsidR="002C0CB9" w:rsidRPr="00FA14FF" w:rsidRDefault="00C868C0" w:rsidP="002C0CB9">
      <w:pPr>
        <w:pStyle w:val="AWYPUNKTOWANIE"/>
        <w:numPr>
          <w:ilvl w:val="0"/>
          <w:numId w:val="2"/>
        </w:numPr>
        <w:rPr>
          <w:rFonts w:ascii="Times New Roman" w:hAnsi="Times New Roman"/>
          <w:sz w:val="24"/>
        </w:rPr>
      </w:pPr>
      <w:r>
        <w:rPr>
          <w:rFonts w:ascii="Times New Roman" w:hAnsi="Times New Roman"/>
          <w:sz w:val="24"/>
        </w:rPr>
        <w:t>rozdział 35 otrzymuje tytuł</w:t>
      </w:r>
      <w:r w:rsidR="002C0CB9" w:rsidRPr="00FA14FF">
        <w:rPr>
          <w:rFonts w:ascii="Times New Roman" w:hAnsi="Times New Roman"/>
          <w:sz w:val="24"/>
        </w:rPr>
        <w:t xml:space="preserve">: </w:t>
      </w:r>
    </w:p>
    <w:p w14:paraId="207BE58F" w14:textId="77777777" w:rsidR="002C0CB9" w:rsidRPr="00C868C0" w:rsidRDefault="002C0CB9" w:rsidP="002C0CB9">
      <w:pPr>
        <w:pStyle w:val="AWYPUNKTOWANIE"/>
        <w:numPr>
          <w:ilvl w:val="0"/>
          <w:numId w:val="0"/>
        </w:numPr>
        <w:jc w:val="center"/>
        <w:rPr>
          <w:rFonts w:ascii="Times New Roman" w:hAnsi="Times New Roman" w:cs="Times New Roman"/>
          <w:b/>
          <w:bCs/>
          <w:sz w:val="24"/>
        </w:rPr>
      </w:pPr>
      <w:r w:rsidRPr="00C868C0">
        <w:rPr>
          <w:rFonts w:ascii="Times New Roman" w:hAnsi="Times New Roman" w:cs="Times New Roman"/>
          <w:b/>
          <w:bCs/>
          <w:sz w:val="24"/>
        </w:rPr>
        <w:t>Rozdział 35</w:t>
      </w:r>
    </w:p>
    <w:p w14:paraId="4C2259D8" w14:textId="77777777" w:rsidR="002C0CB9" w:rsidRPr="00C868C0" w:rsidRDefault="002C0CB9" w:rsidP="002C0CB9">
      <w:pPr>
        <w:widowControl w:val="0"/>
        <w:autoSpaceDE w:val="0"/>
        <w:autoSpaceDN w:val="0"/>
        <w:adjustRightInd w:val="0"/>
        <w:jc w:val="center"/>
        <w:rPr>
          <w:rFonts w:ascii="Times New Roman" w:hAnsi="Times New Roman" w:cs="Times New Roman"/>
          <w:b/>
          <w:bCs/>
          <w:sz w:val="24"/>
          <w:szCs w:val="24"/>
        </w:rPr>
      </w:pPr>
      <w:r w:rsidRPr="00C868C0">
        <w:rPr>
          <w:rFonts w:ascii="Times New Roman" w:hAnsi="Times New Roman" w:cs="Times New Roman"/>
          <w:b/>
          <w:bCs/>
          <w:sz w:val="24"/>
          <w:szCs w:val="24"/>
        </w:rPr>
        <w:t xml:space="preserve">Przeznaczanie i zagospodarowanie </w:t>
      </w:r>
    </w:p>
    <w:p w14:paraId="5CDD8477" w14:textId="77777777" w:rsidR="002C0CB9" w:rsidRPr="00C868C0" w:rsidRDefault="002C0CB9" w:rsidP="00C868C0">
      <w:pPr>
        <w:pStyle w:val="Tekstpodstawowywcity"/>
        <w:jc w:val="center"/>
        <w:rPr>
          <w:rFonts w:ascii="Times New Roman" w:hAnsi="Times New Roman" w:cs="Times New Roman"/>
          <w:b/>
          <w:bCs/>
          <w:sz w:val="24"/>
          <w:szCs w:val="24"/>
        </w:rPr>
      </w:pPr>
      <w:r w:rsidRPr="00C868C0">
        <w:rPr>
          <w:rFonts w:ascii="Times New Roman" w:hAnsi="Times New Roman" w:cs="Times New Roman"/>
          <w:b/>
          <w:bCs/>
          <w:sz w:val="24"/>
          <w:szCs w:val="24"/>
        </w:rPr>
        <w:t>terenów dróg wewnętrznych oznaczonych na rysunku planu symbolami terenu KDW o numerach od 1</w:t>
      </w:r>
      <w:r w:rsidR="00C868C0" w:rsidRPr="00C868C0">
        <w:rPr>
          <w:rFonts w:ascii="Times New Roman" w:hAnsi="Times New Roman" w:cs="Times New Roman"/>
          <w:b/>
          <w:bCs/>
          <w:sz w:val="24"/>
          <w:szCs w:val="24"/>
        </w:rPr>
        <w:t xml:space="preserve"> do 15 oraz od 17</w:t>
      </w:r>
      <w:r w:rsidRPr="00C868C0">
        <w:rPr>
          <w:rFonts w:ascii="Times New Roman" w:hAnsi="Times New Roman" w:cs="Times New Roman"/>
          <w:b/>
          <w:bCs/>
          <w:sz w:val="24"/>
          <w:szCs w:val="24"/>
        </w:rPr>
        <w:t xml:space="preserve"> do 39, innych dróg wewnętrznych realizowanych na terenach funkcjonalnych oraz </w:t>
      </w:r>
      <w:r w:rsidRPr="00C868C0">
        <w:rPr>
          <w:rFonts w:ascii="Times New Roman" w:hAnsi="Times New Roman" w:cs="Times New Roman"/>
          <w:b/>
          <w:sz w:val="24"/>
          <w:szCs w:val="24"/>
        </w:rPr>
        <w:t>terenów wyposażonych w ścieżki rowerowe</w:t>
      </w:r>
    </w:p>
    <w:p w14:paraId="392FB0A2" w14:textId="77777777" w:rsidR="002C0CB9" w:rsidRDefault="002C0CB9" w:rsidP="00381BB3">
      <w:pPr>
        <w:pStyle w:val="AWYPUNKTOWANIE"/>
        <w:numPr>
          <w:ilvl w:val="0"/>
          <w:numId w:val="0"/>
        </w:numPr>
        <w:tabs>
          <w:tab w:val="clear" w:pos="709"/>
        </w:tabs>
        <w:ind w:left="1276"/>
        <w:rPr>
          <w:rFonts w:ascii="Times New Roman" w:hAnsi="Times New Roman" w:cs="Times New Roman"/>
          <w:sz w:val="24"/>
        </w:rPr>
      </w:pPr>
    </w:p>
    <w:p w14:paraId="759803CD" w14:textId="77777777" w:rsidR="00C868C0" w:rsidRDefault="00C868C0" w:rsidP="00C868C0">
      <w:pPr>
        <w:pStyle w:val="AWYPUNKTOWANIE"/>
        <w:numPr>
          <w:ilvl w:val="0"/>
          <w:numId w:val="2"/>
        </w:numPr>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1, wstęp do wyliczenia</w:t>
      </w:r>
      <w:r w:rsidRPr="00FA14FF">
        <w:rPr>
          <w:rFonts w:ascii="Times New Roman" w:hAnsi="Times New Roman"/>
          <w:sz w:val="24"/>
        </w:rPr>
        <w:t xml:space="preserve"> otrzymuje brzmienie: </w:t>
      </w:r>
    </w:p>
    <w:p w14:paraId="63D6BE37" w14:textId="77777777" w:rsidR="002578E5" w:rsidRPr="002578E5" w:rsidRDefault="00C868C0" w:rsidP="008E37FF">
      <w:pPr>
        <w:pStyle w:val="Tekstpodstawowywcity"/>
        <w:widowControl w:val="0"/>
        <w:autoSpaceDE w:val="0"/>
        <w:autoSpaceDN w:val="0"/>
        <w:adjustRightInd w:val="0"/>
        <w:ind w:left="1276"/>
        <w:jc w:val="both"/>
        <w:rPr>
          <w:rFonts w:ascii="Times New Roman" w:hAnsi="Times New Roman" w:cs="Times New Roman"/>
          <w:sz w:val="24"/>
          <w:szCs w:val="24"/>
        </w:rPr>
      </w:pPr>
      <w:r w:rsidRPr="00C868C0">
        <w:rPr>
          <w:rFonts w:ascii="Times New Roman" w:hAnsi="Times New Roman" w:cs="Times New Roman"/>
          <w:sz w:val="24"/>
          <w:szCs w:val="24"/>
        </w:rPr>
        <w:t>„</w:t>
      </w:r>
      <w:bookmarkStart w:id="19" w:name="_Hlk8245290"/>
      <w:r w:rsidRPr="00C868C0">
        <w:rPr>
          <w:rFonts w:ascii="Times New Roman" w:hAnsi="Times New Roman" w:cs="Times New Roman"/>
          <w:sz w:val="24"/>
          <w:szCs w:val="24"/>
        </w:rPr>
        <w:t xml:space="preserve">1. Na terenach oznaczonych na rysunku planu symbolami terenu </w:t>
      </w:r>
      <w:r w:rsidRPr="00C868C0">
        <w:rPr>
          <w:rFonts w:ascii="Times New Roman" w:hAnsi="Times New Roman" w:cs="Times New Roman"/>
          <w:b/>
          <w:bCs/>
          <w:sz w:val="24"/>
          <w:szCs w:val="24"/>
        </w:rPr>
        <w:t xml:space="preserve">KDW </w:t>
      </w:r>
      <w:r w:rsidRPr="00C868C0">
        <w:rPr>
          <w:rFonts w:ascii="Times New Roman" w:hAnsi="Times New Roman" w:cs="Times New Roman"/>
          <w:bCs/>
          <w:sz w:val="24"/>
          <w:szCs w:val="24"/>
        </w:rPr>
        <w:t>o numerach</w:t>
      </w:r>
      <w:r w:rsidRPr="00C868C0">
        <w:rPr>
          <w:rFonts w:ascii="Times New Roman" w:hAnsi="Times New Roman" w:cs="Times New Roman"/>
          <w:b/>
          <w:bCs/>
          <w:sz w:val="24"/>
          <w:szCs w:val="24"/>
        </w:rPr>
        <w:t xml:space="preserve"> od 1 </w:t>
      </w:r>
      <w:r w:rsidRPr="00C868C0">
        <w:rPr>
          <w:rFonts w:ascii="Times New Roman" w:hAnsi="Times New Roman" w:cs="Times New Roman"/>
          <w:bCs/>
          <w:sz w:val="24"/>
          <w:szCs w:val="24"/>
        </w:rPr>
        <w:t>do</w:t>
      </w:r>
      <w:r w:rsidRPr="00C868C0">
        <w:rPr>
          <w:rFonts w:ascii="Times New Roman" w:hAnsi="Times New Roman" w:cs="Times New Roman"/>
          <w:b/>
          <w:bCs/>
          <w:sz w:val="24"/>
          <w:szCs w:val="24"/>
        </w:rPr>
        <w:t xml:space="preserve"> 15 </w:t>
      </w:r>
      <w:r w:rsidRPr="00C868C0">
        <w:rPr>
          <w:rFonts w:ascii="Times New Roman" w:hAnsi="Times New Roman" w:cs="Times New Roman"/>
          <w:bCs/>
          <w:sz w:val="24"/>
          <w:szCs w:val="24"/>
        </w:rPr>
        <w:t>oraz</w:t>
      </w:r>
      <w:r w:rsidRPr="00C868C0">
        <w:rPr>
          <w:rFonts w:ascii="Times New Roman" w:hAnsi="Times New Roman" w:cs="Times New Roman"/>
          <w:b/>
          <w:bCs/>
          <w:sz w:val="24"/>
          <w:szCs w:val="24"/>
        </w:rPr>
        <w:t xml:space="preserve"> </w:t>
      </w:r>
      <w:r w:rsidRPr="00C868C0">
        <w:rPr>
          <w:rFonts w:ascii="Times New Roman" w:hAnsi="Times New Roman" w:cs="Times New Roman"/>
          <w:bCs/>
          <w:sz w:val="24"/>
          <w:szCs w:val="24"/>
        </w:rPr>
        <w:t>od</w:t>
      </w:r>
      <w:r w:rsidRPr="00C868C0">
        <w:rPr>
          <w:rFonts w:ascii="Times New Roman" w:hAnsi="Times New Roman" w:cs="Times New Roman"/>
          <w:b/>
          <w:bCs/>
          <w:sz w:val="24"/>
          <w:szCs w:val="24"/>
        </w:rPr>
        <w:t xml:space="preserve"> 17 </w:t>
      </w:r>
      <w:r w:rsidRPr="00C868C0">
        <w:rPr>
          <w:rFonts w:ascii="Times New Roman" w:hAnsi="Times New Roman" w:cs="Times New Roman"/>
          <w:bCs/>
          <w:sz w:val="24"/>
          <w:szCs w:val="24"/>
        </w:rPr>
        <w:t>do</w:t>
      </w:r>
      <w:r w:rsidRPr="00C868C0">
        <w:rPr>
          <w:rFonts w:ascii="Times New Roman" w:hAnsi="Times New Roman" w:cs="Times New Roman"/>
          <w:b/>
          <w:bCs/>
          <w:sz w:val="24"/>
          <w:szCs w:val="24"/>
        </w:rPr>
        <w:t xml:space="preserve"> 39 </w:t>
      </w:r>
      <w:r w:rsidRPr="00C868C0">
        <w:rPr>
          <w:rFonts w:ascii="Times New Roman" w:hAnsi="Times New Roman" w:cs="Times New Roman"/>
          <w:sz w:val="24"/>
          <w:szCs w:val="24"/>
        </w:rPr>
        <w:t>ustala się:</w:t>
      </w:r>
      <w:bookmarkEnd w:id="19"/>
      <w:r w:rsidRPr="00C868C0">
        <w:rPr>
          <w:rFonts w:ascii="Times New Roman" w:hAnsi="Times New Roman" w:cs="Times New Roman"/>
          <w:sz w:val="24"/>
          <w:szCs w:val="24"/>
        </w:rPr>
        <w:t>”</w:t>
      </w:r>
      <w:r w:rsidR="002578E5">
        <w:rPr>
          <w:rFonts w:ascii="Times New Roman" w:hAnsi="Times New Roman" w:cs="Times New Roman"/>
          <w:sz w:val="24"/>
          <w:szCs w:val="24"/>
        </w:rPr>
        <w:t>,</w:t>
      </w:r>
    </w:p>
    <w:p w14:paraId="404C2FCD" w14:textId="77777777" w:rsidR="009752DF" w:rsidRDefault="002578E5" w:rsidP="009752DF">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1 pkt 2 lit</w:t>
      </w:r>
      <w:r w:rsidR="009752DF">
        <w:rPr>
          <w:rFonts w:ascii="Times New Roman" w:hAnsi="Times New Roman"/>
          <w:sz w:val="24"/>
        </w:rPr>
        <w:t>.</w:t>
      </w:r>
      <w:r>
        <w:rPr>
          <w:rFonts w:ascii="Times New Roman" w:hAnsi="Times New Roman"/>
          <w:sz w:val="24"/>
        </w:rPr>
        <w:t xml:space="preserve"> g kropkę zastępuje się przecinkiem,</w:t>
      </w:r>
    </w:p>
    <w:p w14:paraId="45D2B3EC" w14:textId="77777777" w:rsidR="002578E5" w:rsidRDefault="009752DF" w:rsidP="002578E5">
      <w:pPr>
        <w:pStyle w:val="AWYPUNKTOWANIE"/>
        <w:numPr>
          <w:ilvl w:val="0"/>
          <w:numId w:val="2"/>
        </w:numPr>
        <w:rPr>
          <w:rFonts w:ascii="Times New Roman" w:hAnsi="Times New Roman"/>
          <w:sz w:val="24"/>
        </w:rPr>
      </w:pPr>
      <w:r>
        <w:rPr>
          <w:rFonts w:ascii="Times New Roman" w:hAnsi="Times New Roman"/>
          <w:sz w:val="24"/>
        </w:rPr>
        <w:t xml:space="preserve">w </w:t>
      </w:r>
      <w:r w:rsidRPr="00FA14FF">
        <w:rPr>
          <w:rFonts w:ascii="Times New Roman" w:hAnsi="Times New Roman"/>
          <w:sz w:val="24"/>
        </w:rPr>
        <w:t xml:space="preserve">§ </w:t>
      </w:r>
      <w:r>
        <w:rPr>
          <w:rFonts w:ascii="Times New Roman" w:hAnsi="Times New Roman"/>
          <w:sz w:val="24"/>
        </w:rPr>
        <w:t>60 ust. 1 pkt 2 po lit. g, dodaje się lit. h</w:t>
      </w:r>
      <w:r w:rsidR="002D3AB8">
        <w:rPr>
          <w:rFonts w:ascii="Times New Roman" w:hAnsi="Times New Roman"/>
          <w:sz w:val="24"/>
        </w:rPr>
        <w:t xml:space="preserve"> - i</w:t>
      </w:r>
      <w:r>
        <w:rPr>
          <w:rFonts w:ascii="Times New Roman" w:hAnsi="Times New Roman"/>
          <w:sz w:val="24"/>
        </w:rPr>
        <w:t>, w brzmieniu:</w:t>
      </w:r>
    </w:p>
    <w:p w14:paraId="3F4D4684" w14:textId="77777777" w:rsidR="002D3AB8" w:rsidRDefault="009752DF" w:rsidP="009752DF">
      <w:pPr>
        <w:pStyle w:val="AWYPUNKTOWANIE"/>
        <w:numPr>
          <w:ilvl w:val="0"/>
          <w:numId w:val="0"/>
        </w:numPr>
        <w:tabs>
          <w:tab w:val="clear" w:pos="709"/>
        </w:tabs>
        <w:spacing w:after="120"/>
        <w:ind w:left="1276"/>
        <w:rPr>
          <w:rFonts w:ascii="Times New Roman" w:hAnsi="Times New Roman" w:cs="Times New Roman"/>
          <w:sz w:val="24"/>
        </w:rPr>
      </w:pPr>
      <w:r w:rsidRPr="009752DF">
        <w:rPr>
          <w:rFonts w:ascii="Times New Roman" w:hAnsi="Times New Roman" w:cs="Times New Roman"/>
          <w:sz w:val="24"/>
        </w:rPr>
        <w:t xml:space="preserve">„h) dopuszcza się realizację dróg o szerokości </w:t>
      </w:r>
      <w:r w:rsidR="002D3AB8">
        <w:rPr>
          <w:rFonts w:ascii="Times New Roman" w:hAnsi="Times New Roman" w:cs="Times New Roman"/>
          <w:sz w:val="24"/>
        </w:rPr>
        <w:t>pasa ruchu</w:t>
      </w:r>
      <w:r w:rsidR="002D3AB8" w:rsidRPr="009752DF">
        <w:rPr>
          <w:rFonts w:ascii="Times New Roman" w:hAnsi="Times New Roman" w:cs="Times New Roman"/>
          <w:sz w:val="24"/>
        </w:rPr>
        <w:t xml:space="preserve"> </w:t>
      </w:r>
      <w:r w:rsidRPr="009752DF">
        <w:rPr>
          <w:rFonts w:ascii="Times New Roman" w:hAnsi="Times New Roman" w:cs="Times New Roman"/>
          <w:sz w:val="24"/>
        </w:rPr>
        <w:t xml:space="preserve">nie mniejszej niż </w:t>
      </w:r>
      <w:r w:rsidR="002D3AB8">
        <w:rPr>
          <w:rFonts w:ascii="Times New Roman" w:hAnsi="Times New Roman" w:cs="Times New Roman"/>
          <w:sz w:val="24"/>
        </w:rPr>
        <w:t>2,5</w:t>
      </w:r>
      <w:r w:rsidRPr="009752DF">
        <w:rPr>
          <w:rFonts w:ascii="Times New Roman" w:hAnsi="Times New Roman" w:cs="Times New Roman"/>
          <w:sz w:val="24"/>
        </w:rPr>
        <w:t xml:space="preserve"> m, pod warunkiem zachowania obustronnych poboczy o szerokości wynoszącej co najmniej 0,75 m każde</w:t>
      </w:r>
      <w:r w:rsidR="002D3AB8">
        <w:rPr>
          <w:rFonts w:ascii="Times New Roman" w:hAnsi="Times New Roman" w:cs="Times New Roman"/>
          <w:sz w:val="24"/>
        </w:rPr>
        <w:t>,</w:t>
      </w:r>
    </w:p>
    <w:p w14:paraId="1297115E" w14:textId="77777777" w:rsidR="009752DF" w:rsidRPr="009752DF" w:rsidRDefault="002D3AB8" w:rsidP="00853F71">
      <w:pPr>
        <w:pStyle w:val="AWYPUNKTOWANIE"/>
        <w:numPr>
          <w:ilvl w:val="0"/>
          <w:numId w:val="32"/>
        </w:numPr>
        <w:tabs>
          <w:tab w:val="clear" w:pos="709"/>
        </w:tabs>
        <w:spacing w:after="120"/>
        <w:rPr>
          <w:rFonts w:ascii="Times New Roman" w:hAnsi="Times New Roman" w:cs="Times New Roman"/>
          <w:sz w:val="24"/>
        </w:rPr>
      </w:pPr>
      <w:r>
        <w:rPr>
          <w:rFonts w:ascii="Times New Roman" w:hAnsi="Times New Roman" w:cs="Times New Roman"/>
          <w:sz w:val="24"/>
        </w:rPr>
        <w:t>dopuszcza się realizację dróg bez wyodrębniania jezdni i chodników</w:t>
      </w:r>
      <w:r w:rsidR="002A3D00">
        <w:rPr>
          <w:rFonts w:ascii="Times New Roman" w:hAnsi="Times New Roman" w:cs="Times New Roman"/>
          <w:sz w:val="24"/>
        </w:rPr>
        <w:t>.</w:t>
      </w:r>
      <w:r w:rsidR="009752DF" w:rsidRPr="009752DF">
        <w:rPr>
          <w:rFonts w:ascii="Times New Roman" w:hAnsi="Times New Roman" w:cs="Times New Roman"/>
          <w:sz w:val="24"/>
        </w:rPr>
        <w:t>”</w:t>
      </w:r>
      <w:r w:rsidR="009752DF">
        <w:rPr>
          <w:rFonts w:ascii="Times New Roman" w:hAnsi="Times New Roman" w:cs="Times New Roman"/>
          <w:sz w:val="24"/>
        </w:rPr>
        <w:t>,</w:t>
      </w:r>
    </w:p>
    <w:p w14:paraId="48820DB4" w14:textId="77777777" w:rsidR="009752DF" w:rsidRDefault="009752DF" w:rsidP="009752DF">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2 pkt 4 kropkę zastępuje się przecinkiem,</w:t>
      </w:r>
    </w:p>
    <w:p w14:paraId="405481F7" w14:textId="77777777" w:rsidR="009752DF" w:rsidRDefault="009752DF" w:rsidP="009752DF">
      <w:pPr>
        <w:pStyle w:val="AWYPUNKTOWANIE"/>
        <w:numPr>
          <w:ilvl w:val="0"/>
          <w:numId w:val="2"/>
        </w:numPr>
        <w:rPr>
          <w:rFonts w:ascii="Times New Roman" w:hAnsi="Times New Roman"/>
          <w:sz w:val="24"/>
        </w:rPr>
      </w:pPr>
      <w:r>
        <w:rPr>
          <w:rFonts w:ascii="Times New Roman" w:hAnsi="Times New Roman"/>
          <w:sz w:val="24"/>
        </w:rPr>
        <w:t xml:space="preserve">w </w:t>
      </w:r>
      <w:r w:rsidRPr="00FA14FF">
        <w:rPr>
          <w:rFonts w:ascii="Times New Roman" w:hAnsi="Times New Roman"/>
          <w:sz w:val="24"/>
        </w:rPr>
        <w:t xml:space="preserve">§ </w:t>
      </w:r>
      <w:r>
        <w:rPr>
          <w:rFonts w:ascii="Times New Roman" w:hAnsi="Times New Roman"/>
          <w:sz w:val="24"/>
        </w:rPr>
        <w:t>60 ust. 2 po pkt 4, dodaje się pkt 5</w:t>
      </w:r>
      <w:r w:rsidR="00187116">
        <w:rPr>
          <w:rFonts w:ascii="Times New Roman" w:hAnsi="Times New Roman"/>
          <w:sz w:val="24"/>
        </w:rPr>
        <w:t xml:space="preserve"> i pkt 6</w:t>
      </w:r>
      <w:r>
        <w:rPr>
          <w:rFonts w:ascii="Times New Roman" w:hAnsi="Times New Roman"/>
          <w:sz w:val="24"/>
        </w:rPr>
        <w:t>, w brzmieniu:</w:t>
      </w:r>
    </w:p>
    <w:p w14:paraId="050AB6D4" w14:textId="77777777" w:rsidR="00187116" w:rsidRDefault="009752DF" w:rsidP="009752DF">
      <w:pPr>
        <w:pStyle w:val="AWYPUNKTOWANIE"/>
        <w:numPr>
          <w:ilvl w:val="0"/>
          <w:numId w:val="0"/>
        </w:numPr>
        <w:tabs>
          <w:tab w:val="clear" w:pos="709"/>
        </w:tabs>
        <w:spacing w:after="120"/>
        <w:ind w:left="1276"/>
        <w:rPr>
          <w:rFonts w:ascii="Times New Roman" w:hAnsi="Times New Roman" w:cs="Times New Roman"/>
          <w:sz w:val="24"/>
        </w:rPr>
      </w:pPr>
      <w:r>
        <w:rPr>
          <w:rFonts w:ascii="Times New Roman" w:hAnsi="Times New Roman"/>
          <w:sz w:val="24"/>
        </w:rPr>
        <w:t xml:space="preserve">„5) </w:t>
      </w:r>
      <w:r w:rsidRPr="009752DF">
        <w:rPr>
          <w:rFonts w:ascii="Times New Roman" w:hAnsi="Times New Roman" w:cs="Times New Roman"/>
          <w:sz w:val="24"/>
        </w:rPr>
        <w:t xml:space="preserve">dopuszcza się realizację dróg o szerokości </w:t>
      </w:r>
      <w:r w:rsidR="00187116">
        <w:rPr>
          <w:rFonts w:ascii="Times New Roman" w:hAnsi="Times New Roman" w:cs="Times New Roman"/>
          <w:sz w:val="24"/>
        </w:rPr>
        <w:t>pasa ruchu</w:t>
      </w:r>
      <w:r w:rsidR="00187116" w:rsidRPr="009752DF">
        <w:rPr>
          <w:rFonts w:ascii="Times New Roman" w:hAnsi="Times New Roman" w:cs="Times New Roman"/>
          <w:sz w:val="24"/>
        </w:rPr>
        <w:t xml:space="preserve"> </w:t>
      </w:r>
      <w:r w:rsidRPr="009752DF">
        <w:rPr>
          <w:rFonts w:ascii="Times New Roman" w:hAnsi="Times New Roman" w:cs="Times New Roman"/>
          <w:sz w:val="24"/>
        </w:rPr>
        <w:t xml:space="preserve">nie mniejszej niż </w:t>
      </w:r>
      <w:r w:rsidR="002A3D00">
        <w:rPr>
          <w:rFonts w:ascii="Times New Roman" w:hAnsi="Times New Roman" w:cs="Times New Roman"/>
          <w:sz w:val="24"/>
        </w:rPr>
        <w:t>2,5</w:t>
      </w:r>
      <w:r w:rsidR="002A3D00" w:rsidRPr="009752DF">
        <w:rPr>
          <w:rFonts w:ascii="Times New Roman" w:hAnsi="Times New Roman" w:cs="Times New Roman"/>
          <w:sz w:val="24"/>
        </w:rPr>
        <w:t xml:space="preserve"> </w:t>
      </w:r>
      <w:r w:rsidRPr="009752DF">
        <w:rPr>
          <w:rFonts w:ascii="Times New Roman" w:hAnsi="Times New Roman" w:cs="Times New Roman"/>
          <w:sz w:val="24"/>
        </w:rPr>
        <w:t>m, pod warunkiem zachowania obustronnych poboczy o szerokości wynoszącej co najmniej 0,75 m każde</w:t>
      </w:r>
      <w:r w:rsidR="00187116">
        <w:rPr>
          <w:rFonts w:ascii="Times New Roman" w:hAnsi="Times New Roman" w:cs="Times New Roman"/>
          <w:sz w:val="24"/>
        </w:rPr>
        <w:t>,</w:t>
      </w:r>
    </w:p>
    <w:p w14:paraId="07148B2E" w14:textId="77777777" w:rsidR="009752DF" w:rsidRDefault="00187116" w:rsidP="009752DF">
      <w:pPr>
        <w:pStyle w:val="AWYPUNKTOWANIE"/>
        <w:numPr>
          <w:ilvl w:val="0"/>
          <w:numId w:val="0"/>
        </w:numPr>
        <w:tabs>
          <w:tab w:val="clear" w:pos="709"/>
        </w:tabs>
        <w:spacing w:after="120"/>
        <w:ind w:left="1276"/>
        <w:rPr>
          <w:rFonts w:ascii="Times New Roman" w:hAnsi="Times New Roman" w:cs="Times New Roman"/>
          <w:sz w:val="24"/>
        </w:rPr>
      </w:pPr>
      <w:r>
        <w:rPr>
          <w:rFonts w:ascii="Times New Roman" w:hAnsi="Times New Roman" w:cs="Times New Roman"/>
          <w:sz w:val="24"/>
        </w:rPr>
        <w:t>6) dopuszcza się realizację dróg bez wyodrębniania jezdni i chodników.</w:t>
      </w:r>
      <w:r w:rsidR="009752DF" w:rsidRPr="009752DF">
        <w:rPr>
          <w:rFonts w:ascii="Times New Roman" w:hAnsi="Times New Roman" w:cs="Times New Roman"/>
          <w:sz w:val="24"/>
        </w:rPr>
        <w:t>”</w:t>
      </w:r>
      <w:r w:rsidR="009752DF">
        <w:rPr>
          <w:rFonts w:ascii="Times New Roman" w:hAnsi="Times New Roman" w:cs="Times New Roman"/>
          <w:sz w:val="24"/>
        </w:rPr>
        <w:t>,</w:t>
      </w:r>
    </w:p>
    <w:p w14:paraId="3A2C24F9" w14:textId="77777777" w:rsidR="009752DF" w:rsidRDefault="009752DF" w:rsidP="009752DF">
      <w:pPr>
        <w:pStyle w:val="AWYPUNKTOWANIE"/>
        <w:numPr>
          <w:ilvl w:val="0"/>
          <w:numId w:val="2"/>
        </w:numPr>
        <w:ind w:left="1208" w:hanging="357"/>
        <w:rPr>
          <w:rFonts w:ascii="Times New Roman" w:hAnsi="Times New Roman"/>
          <w:sz w:val="24"/>
        </w:rPr>
      </w:pPr>
      <w:r w:rsidRPr="00FA14FF">
        <w:rPr>
          <w:rFonts w:ascii="Times New Roman" w:hAnsi="Times New Roman"/>
          <w:sz w:val="24"/>
        </w:rPr>
        <w:t xml:space="preserve">w § </w:t>
      </w:r>
      <w:r>
        <w:rPr>
          <w:rFonts w:ascii="Times New Roman" w:hAnsi="Times New Roman"/>
          <w:sz w:val="24"/>
        </w:rPr>
        <w:t>60 ust. 3 pkt 3 otrzymuje brzmienie:</w:t>
      </w:r>
    </w:p>
    <w:p w14:paraId="4A934650" w14:textId="77777777" w:rsidR="00C868C0" w:rsidRDefault="009752DF" w:rsidP="009752DF">
      <w:pPr>
        <w:pStyle w:val="AWYPUNKTOWANIE"/>
        <w:numPr>
          <w:ilvl w:val="0"/>
          <w:numId w:val="0"/>
        </w:numPr>
        <w:tabs>
          <w:tab w:val="clear" w:pos="709"/>
        </w:tabs>
        <w:spacing w:after="120"/>
        <w:ind w:left="1276"/>
        <w:rPr>
          <w:rFonts w:ascii="Times New Roman" w:hAnsi="Times New Roman" w:cs="Times New Roman"/>
          <w:sz w:val="24"/>
        </w:rPr>
      </w:pPr>
      <w:r w:rsidRPr="009752DF">
        <w:rPr>
          <w:rFonts w:ascii="Times New Roman" w:hAnsi="Times New Roman" w:cs="Times New Roman"/>
          <w:sz w:val="24"/>
        </w:rPr>
        <w:t>„3) szerokość ścieżki rowerowej, jeśli jest realizowana jako ciąg pieszo – rowerowy, tj. ścieżki rowerowej, z której mogą korzystać również piesi, nie może być mniejsza niż 2,5 m.</w:t>
      </w:r>
    </w:p>
    <w:p w14:paraId="0EFD4D72" w14:textId="77777777" w:rsidR="00384C14" w:rsidRDefault="00384C14" w:rsidP="00384C14">
      <w:pPr>
        <w:pStyle w:val="AWYPUNKTOWANIE"/>
        <w:numPr>
          <w:ilvl w:val="0"/>
          <w:numId w:val="2"/>
        </w:numPr>
        <w:spacing w:after="120"/>
        <w:ind w:left="1208" w:hanging="357"/>
        <w:rPr>
          <w:rFonts w:ascii="Times New Roman" w:hAnsi="Times New Roman"/>
          <w:sz w:val="24"/>
        </w:rPr>
      </w:pPr>
      <w:r w:rsidRPr="00FA14FF">
        <w:rPr>
          <w:rFonts w:ascii="Times New Roman" w:hAnsi="Times New Roman"/>
          <w:sz w:val="24"/>
        </w:rPr>
        <w:t xml:space="preserve"> § </w:t>
      </w:r>
      <w:r>
        <w:rPr>
          <w:rFonts w:ascii="Times New Roman" w:hAnsi="Times New Roman"/>
          <w:sz w:val="24"/>
        </w:rPr>
        <w:t>62 otrzymuje brzmienie:</w:t>
      </w:r>
    </w:p>
    <w:p w14:paraId="2690D4D9" w14:textId="77777777" w:rsidR="00384C14" w:rsidRPr="00384C14" w:rsidRDefault="00384C14" w:rsidP="00384C14">
      <w:pPr>
        <w:pStyle w:val="Tekstpodstawowywcity"/>
        <w:ind w:left="66"/>
        <w:jc w:val="both"/>
        <w:rPr>
          <w:rFonts w:ascii="Times New Roman" w:hAnsi="Times New Roman" w:cs="Times New Roman"/>
          <w:sz w:val="24"/>
          <w:szCs w:val="24"/>
        </w:rPr>
      </w:pPr>
      <w:r w:rsidRPr="00384C14">
        <w:rPr>
          <w:rFonts w:ascii="Times New Roman" w:hAnsi="Times New Roman" w:cs="Times New Roman"/>
          <w:sz w:val="24"/>
          <w:szCs w:val="24"/>
        </w:rPr>
        <w:t>„§ 62. Ustala się następujące stawki procentowe służące naliczeniu jednorazowej opłaty z tytułu wzrostu wartości nieruchomości związanej z uchwaleniem planu, określoną w stosunku procentowym do wzrostu wartości nieruchomości, w wysokości:</w:t>
      </w:r>
    </w:p>
    <w:p w14:paraId="1D4258C8" w14:textId="77777777" w:rsidR="00384C14" w:rsidRPr="00384C14" w:rsidRDefault="00384C14" w:rsidP="00384C14">
      <w:pPr>
        <w:pStyle w:val="AWYPUNKTOWANIE"/>
        <w:numPr>
          <w:ilvl w:val="0"/>
          <w:numId w:val="30"/>
        </w:numPr>
        <w:tabs>
          <w:tab w:val="clear" w:pos="709"/>
        </w:tabs>
        <w:ind w:left="709" w:hanging="283"/>
        <w:rPr>
          <w:rFonts w:ascii="Times New Roman" w:hAnsi="Times New Roman" w:cs="Times New Roman"/>
          <w:sz w:val="24"/>
        </w:rPr>
      </w:pPr>
      <w:r w:rsidRPr="00384C14">
        <w:rPr>
          <w:rFonts w:ascii="Times New Roman" w:hAnsi="Times New Roman" w:cs="Times New Roman"/>
          <w:sz w:val="24"/>
        </w:rPr>
        <w:t xml:space="preserve">10% dla terenów oznaczonych na rysunku planu symbolami terenu: </w:t>
      </w:r>
      <w:r w:rsidRPr="00384C14">
        <w:rPr>
          <w:rFonts w:ascii="Times New Roman" w:hAnsi="Times New Roman" w:cs="Times New Roman"/>
          <w:b/>
          <w:sz w:val="24"/>
        </w:rPr>
        <w:t xml:space="preserve">MN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8;</w:t>
      </w:r>
      <w:r w:rsidRPr="00384C14">
        <w:rPr>
          <w:rFonts w:ascii="Times New Roman" w:hAnsi="Times New Roman" w:cs="Times New Roman"/>
          <w:sz w:val="24"/>
        </w:rPr>
        <w:t xml:space="preserve"> </w:t>
      </w:r>
      <w:r w:rsidRPr="00384C14">
        <w:rPr>
          <w:rFonts w:ascii="Times New Roman" w:hAnsi="Times New Roman" w:cs="Times New Roman"/>
          <w:b/>
          <w:sz w:val="24"/>
        </w:rPr>
        <w:t xml:space="preserve">MNU </w:t>
      </w:r>
      <w:r w:rsidRPr="00384C14">
        <w:rPr>
          <w:rFonts w:ascii="Times New Roman" w:hAnsi="Times New Roman" w:cs="Times New Roman"/>
          <w:bCs/>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 xml:space="preserve">do </w:t>
      </w:r>
      <w:r w:rsidRPr="00384C14">
        <w:rPr>
          <w:rFonts w:ascii="Times New Roman" w:hAnsi="Times New Roman" w:cs="Times New Roman"/>
          <w:b/>
          <w:sz w:val="24"/>
        </w:rPr>
        <w:t>20</w:t>
      </w:r>
      <w:r w:rsidRPr="00384C14">
        <w:rPr>
          <w:rFonts w:ascii="Times New Roman" w:hAnsi="Times New Roman" w:cs="Times New Roman"/>
          <w:sz w:val="24"/>
        </w:rPr>
        <w:t xml:space="preserve"> oraz od </w:t>
      </w:r>
      <w:r w:rsidRPr="00384C14">
        <w:rPr>
          <w:rFonts w:ascii="Times New Roman" w:hAnsi="Times New Roman" w:cs="Times New Roman"/>
          <w:b/>
          <w:sz w:val="24"/>
        </w:rPr>
        <w:t xml:space="preserve">22 </w:t>
      </w:r>
      <w:r w:rsidRPr="00384C14">
        <w:rPr>
          <w:rFonts w:ascii="Times New Roman" w:hAnsi="Times New Roman" w:cs="Times New Roman"/>
          <w:sz w:val="24"/>
        </w:rPr>
        <w:t>do</w:t>
      </w:r>
      <w:r w:rsidRPr="00384C14">
        <w:rPr>
          <w:rFonts w:ascii="Times New Roman" w:hAnsi="Times New Roman" w:cs="Times New Roman"/>
          <w:b/>
          <w:sz w:val="24"/>
        </w:rPr>
        <w:t xml:space="preserve"> 50; UMN </w:t>
      </w:r>
      <w:r w:rsidRPr="00384C14">
        <w:rPr>
          <w:rFonts w:ascii="Times New Roman" w:hAnsi="Times New Roman" w:cs="Times New Roman"/>
          <w:bCs/>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do</w:t>
      </w:r>
      <w:r w:rsidRPr="00384C14">
        <w:rPr>
          <w:rFonts w:ascii="Times New Roman" w:hAnsi="Times New Roman" w:cs="Times New Roman"/>
          <w:b/>
          <w:sz w:val="24"/>
        </w:rPr>
        <w:t xml:space="preserve"> 4; MNI o </w:t>
      </w:r>
      <w:r w:rsidRPr="00384C14">
        <w:rPr>
          <w:rFonts w:ascii="Times New Roman" w:hAnsi="Times New Roman" w:cs="Times New Roman"/>
          <w:bCs/>
          <w:sz w:val="24"/>
        </w:rPr>
        <w:t>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4; MW </w:t>
      </w:r>
      <w:r w:rsidRPr="00384C14">
        <w:rPr>
          <w:rFonts w:ascii="Times New Roman" w:hAnsi="Times New Roman" w:cs="Times New Roman"/>
          <w:bCs/>
          <w:sz w:val="24"/>
        </w:rPr>
        <w:t>o numerach od</w:t>
      </w:r>
      <w:r w:rsidRPr="00384C14">
        <w:rPr>
          <w:rFonts w:ascii="Times New Roman" w:hAnsi="Times New Roman" w:cs="Times New Roman"/>
          <w:b/>
          <w:sz w:val="24"/>
        </w:rPr>
        <w:t> 1 </w:t>
      </w:r>
      <w:r w:rsidRPr="00384C14">
        <w:rPr>
          <w:rFonts w:ascii="Times New Roman" w:hAnsi="Times New Roman" w:cs="Times New Roman"/>
          <w:sz w:val="24"/>
        </w:rPr>
        <w:t>do</w:t>
      </w:r>
      <w:r w:rsidRPr="00384C14">
        <w:rPr>
          <w:rFonts w:ascii="Times New Roman" w:hAnsi="Times New Roman" w:cs="Times New Roman"/>
          <w:b/>
          <w:sz w:val="24"/>
        </w:rPr>
        <w:t xml:space="preserve"> 6, MWU </w:t>
      </w:r>
      <w:r w:rsidRPr="00384C14">
        <w:rPr>
          <w:rFonts w:ascii="Times New Roman" w:hAnsi="Times New Roman" w:cs="Times New Roman"/>
          <w:bCs/>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do</w:t>
      </w:r>
      <w:r w:rsidRPr="00384C14">
        <w:rPr>
          <w:rFonts w:ascii="Times New Roman" w:hAnsi="Times New Roman" w:cs="Times New Roman"/>
          <w:b/>
          <w:sz w:val="24"/>
        </w:rPr>
        <w:t xml:space="preserve"> 10, UMW </w:t>
      </w:r>
      <w:r w:rsidRPr="00384C14">
        <w:rPr>
          <w:rFonts w:ascii="Times New Roman" w:hAnsi="Times New Roman" w:cs="Times New Roman"/>
          <w:bCs/>
          <w:sz w:val="24"/>
        </w:rPr>
        <w:t xml:space="preserve">o numerach </w:t>
      </w:r>
      <w:r w:rsidRPr="00384C14">
        <w:rPr>
          <w:rFonts w:ascii="Times New Roman" w:hAnsi="Times New Roman" w:cs="Times New Roman"/>
          <w:b/>
          <w:sz w:val="24"/>
        </w:rPr>
        <w:t xml:space="preserve">1 </w:t>
      </w:r>
      <w:r w:rsidRPr="00384C14">
        <w:rPr>
          <w:rFonts w:ascii="Times New Roman" w:hAnsi="Times New Roman" w:cs="Times New Roman"/>
          <w:sz w:val="24"/>
        </w:rPr>
        <w:t>i</w:t>
      </w:r>
      <w:r w:rsidRPr="00384C14">
        <w:rPr>
          <w:rFonts w:ascii="Times New Roman" w:hAnsi="Times New Roman" w:cs="Times New Roman"/>
          <w:b/>
          <w:sz w:val="24"/>
        </w:rPr>
        <w:t xml:space="preserve"> 2, UTR1, U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11; US </w:t>
      </w:r>
      <w:r w:rsidRPr="00384C14">
        <w:rPr>
          <w:rFonts w:ascii="Times New Roman" w:hAnsi="Times New Roman" w:cs="Times New Roman"/>
          <w:bCs/>
          <w:sz w:val="24"/>
        </w:rPr>
        <w:t>o numerach</w:t>
      </w:r>
      <w:r w:rsidRPr="00384C14">
        <w:rPr>
          <w:rFonts w:ascii="Times New Roman" w:hAnsi="Times New Roman" w:cs="Times New Roman"/>
          <w:b/>
          <w:sz w:val="24"/>
        </w:rPr>
        <w:t xml:space="preserve"> 1 i 2; USO1; UT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10; ZPU </w:t>
      </w:r>
      <w:r w:rsidRPr="00384C14">
        <w:rPr>
          <w:rFonts w:ascii="Times New Roman" w:hAnsi="Times New Roman" w:cs="Times New Roman"/>
          <w:bCs/>
          <w:sz w:val="24"/>
        </w:rPr>
        <w:t>o numerach</w:t>
      </w:r>
      <w:r w:rsidRPr="00384C14">
        <w:rPr>
          <w:rFonts w:ascii="Times New Roman" w:hAnsi="Times New Roman" w:cs="Times New Roman"/>
          <w:b/>
          <w:sz w:val="24"/>
        </w:rPr>
        <w:t xml:space="preserve"> od 1 do 3; KS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do 5; </w:t>
      </w:r>
    </w:p>
    <w:p w14:paraId="1554C33B" w14:textId="77777777" w:rsidR="00384C14" w:rsidRPr="00384C14" w:rsidRDefault="00384C14" w:rsidP="00384C14">
      <w:pPr>
        <w:pStyle w:val="AWYPUNKTOWANIE"/>
        <w:numPr>
          <w:ilvl w:val="0"/>
          <w:numId w:val="30"/>
        </w:numPr>
        <w:tabs>
          <w:tab w:val="clear" w:pos="709"/>
        </w:tabs>
        <w:ind w:left="709" w:hanging="283"/>
        <w:rPr>
          <w:rFonts w:ascii="Times New Roman" w:hAnsi="Times New Roman" w:cs="Times New Roman"/>
          <w:sz w:val="24"/>
        </w:rPr>
      </w:pPr>
      <w:r w:rsidRPr="00384C14">
        <w:rPr>
          <w:rFonts w:ascii="Times New Roman" w:hAnsi="Times New Roman" w:cs="Times New Roman"/>
          <w:sz w:val="24"/>
        </w:rPr>
        <w:t>1% dla terenów oznaczonych na rysunku planu symbolami terenu:</w:t>
      </w:r>
      <w:r w:rsidRPr="00384C14">
        <w:rPr>
          <w:rFonts w:ascii="Times New Roman" w:hAnsi="Times New Roman" w:cs="Times New Roman"/>
          <w:b/>
          <w:sz w:val="24"/>
        </w:rPr>
        <w:t xml:space="preserve"> IK1, UO </w:t>
      </w:r>
      <w:r w:rsidRPr="00384C14">
        <w:rPr>
          <w:rFonts w:ascii="Times New Roman" w:hAnsi="Times New Roman" w:cs="Times New Roman"/>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3, UN </w:t>
      </w:r>
      <w:r w:rsidRPr="00384C14">
        <w:rPr>
          <w:rFonts w:ascii="Times New Roman" w:hAnsi="Times New Roman" w:cs="Times New Roman"/>
          <w:bCs/>
          <w:sz w:val="24"/>
        </w:rPr>
        <w:t>o numerach</w:t>
      </w:r>
      <w:r w:rsidRPr="00384C14">
        <w:rPr>
          <w:rFonts w:ascii="Times New Roman" w:hAnsi="Times New Roman" w:cs="Times New Roman"/>
          <w:b/>
          <w:sz w:val="24"/>
        </w:rPr>
        <w:t xml:space="preserve"> 1 </w:t>
      </w:r>
      <w:r w:rsidRPr="00384C14">
        <w:rPr>
          <w:rFonts w:ascii="Times New Roman" w:hAnsi="Times New Roman" w:cs="Times New Roman"/>
          <w:sz w:val="24"/>
        </w:rPr>
        <w:t>i</w:t>
      </w:r>
      <w:r w:rsidRPr="00384C14">
        <w:rPr>
          <w:rFonts w:ascii="Times New Roman" w:hAnsi="Times New Roman" w:cs="Times New Roman"/>
          <w:b/>
          <w:sz w:val="24"/>
        </w:rPr>
        <w:t xml:space="preserve"> 2; ZP </w:t>
      </w:r>
      <w:r w:rsidRPr="00384C14">
        <w:rPr>
          <w:rFonts w:ascii="Times New Roman" w:hAnsi="Times New Roman" w:cs="Times New Roman"/>
          <w:bCs/>
          <w:sz w:val="24"/>
        </w:rPr>
        <w:t>o numerach</w:t>
      </w:r>
      <w:r w:rsidRPr="00384C14">
        <w:rPr>
          <w:rFonts w:ascii="Times New Roman" w:hAnsi="Times New Roman" w:cs="Times New Roman"/>
          <w:b/>
          <w:sz w:val="24"/>
        </w:rPr>
        <w:t xml:space="preserve"> 1 </w:t>
      </w:r>
      <w:r w:rsidRPr="00384C14">
        <w:rPr>
          <w:rFonts w:ascii="Times New Roman" w:hAnsi="Times New Roman" w:cs="Times New Roman"/>
          <w:sz w:val="24"/>
        </w:rPr>
        <w:t>i</w:t>
      </w:r>
      <w:r w:rsidRPr="00384C14">
        <w:rPr>
          <w:rFonts w:ascii="Times New Roman" w:hAnsi="Times New Roman" w:cs="Times New Roman"/>
          <w:b/>
          <w:sz w:val="24"/>
        </w:rPr>
        <w:t xml:space="preserve"> 2; R1; ZD </w:t>
      </w:r>
      <w:r w:rsidRPr="00384C14">
        <w:rPr>
          <w:rFonts w:ascii="Times New Roman" w:hAnsi="Times New Roman" w:cs="Times New Roman"/>
          <w:bCs/>
          <w:sz w:val="24"/>
        </w:rPr>
        <w:t>o numerach</w:t>
      </w:r>
      <w:r w:rsidRPr="00384C14">
        <w:rPr>
          <w:rFonts w:ascii="Times New Roman" w:hAnsi="Times New Roman" w:cs="Times New Roman"/>
          <w:b/>
          <w:sz w:val="24"/>
        </w:rPr>
        <w:t xml:space="preserve"> 1 </w:t>
      </w:r>
      <w:r w:rsidRPr="00384C14">
        <w:rPr>
          <w:rFonts w:ascii="Times New Roman" w:hAnsi="Times New Roman" w:cs="Times New Roman"/>
          <w:sz w:val="24"/>
        </w:rPr>
        <w:t>i</w:t>
      </w:r>
      <w:r w:rsidRPr="00384C14">
        <w:rPr>
          <w:rFonts w:ascii="Times New Roman" w:hAnsi="Times New Roman" w:cs="Times New Roman"/>
          <w:b/>
          <w:sz w:val="24"/>
        </w:rPr>
        <w:t xml:space="preserve"> 2; ZL </w:t>
      </w:r>
      <w:r w:rsidRPr="00384C14">
        <w:rPr>
          <w:rFonts w:ascii="Times New Roman" w:hAnsi="Times New Roman" w:cs="Times New Roman"/>
          <w:bCs/>
          <w:sz w:val="24"/>
        </w:rPr>
        <w:t>o numerach</w:t>
      </w:r>
      <w:r w:rsidRPr="00384C14">
        <w:rPr>
          <w:rFonts w:ascii="Times New Roman" w:hAnsi="Times New Roman" w:cs="Times New Roman"/>
          <w:b/>
          <w:sz w:val="24"/>
        </w:rPr>
        <w:t xml:space="preserve"> </w:t>
      </w:r>
      <w:r w:rsidRPr="00384C14">
        <w:rPr>
          <w:rFonts w:ascii="Times New Roman" w:hAnsi="Times New Roman" w:cs="Times New Roman"/>
          <w:sz w:val="24"/>
        </w:rPr>
        <w:t>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4; ZN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4; WS </w:t>
      </w:r>
      <w:r w:rsidRPr="00384C14">
        <w:rPr>
          <w:rFonts w:ascii="Times New Roman" w:hAnsi="Times New Roman" w:cs="Times New Roman"/>
          <w:sz w:val="24"/>
        </w:rPr>
        <w:t xml:space="preserve">o numerach od </w:t>
      </w:r>
      <w:r w:rsidRPr="00384C14">
        <w:rPr>
          <w:rFonts w:ascii="Times New Roman" w:hAnsi="Times New Roman" w:cs="Times New Roman"/>
          <w:b/>
          <w:sz w:val="24"/>
        </w:rPr>
        <w:t xml:space="preserve">1 </w:t>
      </w:r>
      <w:r w:rsidRPr="00384C14">
        <w:rPr>
          <w:rFonts w:ascii="Times New Roman" w:hAnsi="Times New Roman" w:cs="Times New Roman"/>
          <w:sz w:val="24"/>
        </w:rPr>
        <w:t>do</w:t>
      </w:r>
      <w:r w:rsidRPr="00384C14">
        <w:rPr>
          <w:rFonts w:ascii="Times New Roman" w:hAnsi="Times New Roman" w:cs="Times New Roman"/>
          <w:b/>
          <w:sz w:val="24"/>
        </w:rPr>
        <w:t xml:space="preserve"> 3, KDGP </w:t>
      </w:r>
      <w:r w:rsidRPr="00384C14">
        <w:rPr>
          <w:rFonts w:ascii="Times New Roman" w:hAnsi="Times New Roman" w:cs="Times New Roman"/>
          <w:bCs/>
          <w:sz w:val="24"/>
        </w:rPr>
        <w:t>o numerach od</w:t>
      </w:r>
      <w:r w:rsidRPr="00384C14">
        <w:rPr>
          <w:rFonts w:ascii="Times New Roman" w:hAnsi="Times New Roman" w:cs="Times New Roman"/>
          <w:b/>
          <w:bCs/>
          <w:sz w:val="24"/>
        </w:rPr>
        <w:t xml:space="preserve"> 1 </w:t>
      </w:r>
      <w:r w:rsidRPr="00384C14">
        <w:rPr>
          <w:rFonts w:ascii="Times New Roman" w:hAnsi="Times New Roman" w:cs="Times New Roman"/>
          <w:bCs/>
          <w:sz w:val="24"/>
        </w:rPr>
        <w:t>do</w:t>
      </w:r>
      <w:r w:rsidRPr="00384C14">
        <w:rPr>
          <w:rFonts w:ascii="Times New Roman" w:hAnsi="Times New Roman" w:cs="Times New Roman"/>
          <w:b/>
          <w:bCs/>
          <w:sz w:val="24"/>
        </w:rPr>
        <w:t xml:space="preserve"> </w:t>
      </w:r>
      <w:r w:rsidRPr="00384C14">
        <w:rPr>
          <w:rFonts w:ascii="Times New Roman" w:hAnsi="Times New Roman" w:cs="Times New Roman"/>
          <w:b/>
          <w:sz w:val="24"/>
        </w:rPr>
        <w:lastRenderedPageBreak/>
        <w:t>3</w:t>
      </w:r>
      <w:r w:rsidRPr="00384C14">
        <w:rPr>
          <w:rFonts w:ascii="Times New Roman" w:hAnsi="Times New Roman" w:cs="Times New Roman"/>
          <w:sz w:val="24"/>
        </w:rPr>
        <w:t xml:space="preserve">, </w:t>
      </w:r>
      <w:r w:rsidRPr="00384C14">
        <w:rPr>
          <w:rFonts w:ascii="Times New Roman" w:hAnsi="Times New Roman" w:cs="Times New Roman"/>
          <w:b/>
          <w:bCs/>
          <w:sz w:val="24"/>
        </w:rPr>
        <w:t>KDZ1</w:t>
      </w:r>
      <w:r w:rsidRPr="00384C14">
        <w:rPr>
          <w:rFonts w:ascii="Times New Roman" w:hAnsi="Times New Roman" w:cs="Times New Roman"/>
          <w:sz w:val="24"/>
        </w:rPr>
        <w:t xml:space="preserve">, </w:t>
      </w:r>
      <w:r w:rsidRPr="00384C14">
        <w:rPr>
          <w:rFonts w:ascii="Times New Roman" w:hAnsi="Times New Roman" w:cs="Times New Roman"/>
          <w:b/>
          <w:sz w:val="24"/>
        </w:rPr>
        <w:t xml:space="preserve">KDL </w:t>
      </w:r>
      <w:r w:rsidRPr="00384C14">
        <w:rPr>
          <w:rFonts w:ascii="Times New Roman" w:hAnsi="Times New Roman" w:cs="Times New Roman"/>
          <w:sz w:val="24"/>
        </w:rPr>
        <w:t xml:space="preserve">o </w:t>
      </w:r>
      <w:r w:rsidRPr="00384C14">
        <w:rPr>
          <w:rFonts w:ascii="Times New Roman" w:hAnsi="Times New Roman" w:cs="Times New Roman"/>
          <w:bCs/>
          <w:sz w:val="24"/>
        </w:rPr>
        <w:t>numerach od</w:t>
      </w:r>
      <w:r w:rsidRPr="00384C14">
        <w:rPr>
          <w:rFonts w:ascii="Times New Roman" w:hAnsi="Times New Roman" w:cs="Times New Roman"/>
          <w:b/>
          <w:bCs/>
          <w:sz w:val="24"/>
        </w:rPr>
        <w:t xml:space="preserve"> 1 </w:t>
      </w:r>
      <w:r w:rsidRPr="00384C14">
        <w:rPr>
          <w:rFonts w:ascii="Times New Roman" w:hAnsi="Times New Roman" w:cs="Times New Roman"/>
          <w:bCs/>
          <w:sz w:val="24"/>
        </w:rPr>
        <w:t>do</w:t>
      </w:r>
      <w:r w:rsidRPr="00384C14">
        <w:rPr>
          <w:rFonts w:ascii="Times New Roman" w:hAnsi="Times New Roman" w:cs="Times New Roman"/>
          <w:b/>
          <w:bCs/>
          <w:sz w:val="24"/>
        </w:rPr>
        <w:t xml:space="preserve"> 8</w:t>
      </w:r>
      <w:r w:rsidRPr="00384C14">
        <w:rPr>
          <w:rFonts w:ascii="Times New Roman" w:hAnsi="Times New Roman" w:cs="Times New Roman"/>
          <w:sz w:val="24"/>
        </w:rPr>
        <w:t xml:space="preserve"> i  </w:t>
      </w:r>
      <w:r w:rsidRPr="00384C14">
        <w:rPr>
          <w:rFonts w:ascii="Times New Roman" w:hAnsi="Times New Roman" w:cs="Times New Roman"/>
          <w:b/>
          <w:sz w:val="24"/>
        </w:rPr>
        <w:t xml:space="preserve">KDD </w:t>
      </w:r>
      <w:r w:rsidRPr="00384C14">
        <w:rPr>
          <w:rFonts w:ascii="Times New Roman" w:hAnsi="Times New Roman" w:cs="Times New Roman"/>
          <w:bCs/>
          <w:sz w:val="24"/>
        </w:rPr>
        <w:t>o numerach od</w:t>
      </w:r>
      <w:r w:rsidRPr="00384C14">
        <w:rPr>
          <w:rFonts w:ascii="Times New Roman" w:hAnsi="Times New Roman" w:cs="Times New Roman"/>
          <w:b/>
          <w:bCs/>
          <w:sz w:val="24"/>
        </w:rPr>
        <w:t xml:space="preserve"> 1 </w:t>
      </w:r>
      <w:r w:rsidRPr="00384C14">
        <w:rPr>
          <w:rFonts w:ascii="Times New Roman" w:hAnsi="Times New Roman" w:cs="Times New Roman"/>
          <w:bCs/>
          <w:sz w:val="24"/>
        </w:rPr>
        <w:t>do</w:t>
      </w:r>
      <w:r w:rsidRPr="00384C14">
        <w:rPr>
          <w:rFonts w:ascii="Times New Roman" w:hAnsi="Times New Roman" w:cs="Times New Roman"/>
          <w:b/>
          <w:bCs/>
          <w:sz w:val="24"/>
        </w:rPr>
        <w:t xml:space="preserve"> 36; </w:t>
      </w:r>
      <w:r w:rsidRPr="00384C14">
        <w:rPr>
          <w:rFonts w:ascii="Times New Roman" w:hAnsi="Times New Roman" w:cs="Times New Roman"/>
          <w:b/>
          <w:sz w:val="24"/>
        </w:rPr>
        <w:t xml:space="preserve">KDW </w:t>
      </w:r>
      <w:r w:rsidRPr="00384C14">
        <w:rPr>
          <w:rFonts w:ascii="Times New Roman" w:hAnsi="Times New Roman" w:cs="Times New Roman"/>
          <w:bCs/>
          <w:sz w:val="24"/>
        </w:rPr>
        <w:t>o numerach od</w:t>
      </w:r>
      <w:r w:rsidRPr="00384C14">
        <w:rPr>
          <w:rFonts w:ascii="Times New Roman" w:hAnsi="Times New Roman" w:cs="Times New Roman"/>
          <w:b/>
          <w:sz w:val="24"/>
        </w:rPr>
        <w:t xml:space="preserve"> 1 </w:t>
      </w:r>
      <w:r w:rsidRPr="00384C14">
        <w:rPr>
          <w:rFonts w:ascii="Times New Roman" w:hAnsi="Times New Roman" w:cs="Times New Roman"/>
          <w:sz w:val="24"/>
        </w:rPr>
        <w:t>do</w:t>
      </w:r>
      <w:r w:rsidRPr="00384C14">
        <w:rPr>
          <w:rFonts w:ascii="Times New Roman" w:hAnsi="Times New Roman" w:cs="Times New Roman"/>
          <w:b/>
          <w:sz w:val="24"/>
        </w:rPr>
        <w:t xml:space="preserve"> 15 </w:t>
      </w:r>
      <w:r w:rsidRPr="00384C14">
        <w:rPr>
          <w:rFonts w:ascii="Times New Roman" w:hAnsi="Times New Roman" w:cs="Times New Roman"/>
          <w:sz w:val="24"/>
        </w:rPr>
        <w:t>oraz</w:t>
      </w:r>
      <w:r w:rsidRPr="00384C14">
        <w:rPr>
          <w:rFonts w:ascii="Times New Roman" w:hAnsi="Times New Roman" w:cs="Times New Roman"/>
          <w:b/>
          <w:sz w:val="24"/>
        </w:rPr>
        <w:t xml:space="preserve"> </w:t>
      </w:r>
      <w:r w:rsidRPr="00384C14">
        <w:rPr>
          <w:rFonts w:ascii="Times New Roman" w:hAnsi="Times New Roman" w:cs="Times New Roman"/>
          <w:sz w:val="24"/>
        </w:rPr>
        <w:t>od</w:t>
      </w:r>
      <w:r w:rsidRPr="00384C14">
        <w:rPr>
          <w:rFonts w:ascii="Times New Roman" w:hAnsi="Times New Roman" w:cs="Times New Roman"/>
          <w:b/>
          <w:sz w:val="24"/>
        </w:rPr>
        <w:t xml:space="preserve"> 17 </w:t>
      </w:r>
      <w:r w:rsidRPr="00384C14">
        <w:rPr>
          <w:rFonts w:ascii="Times New Roman" w:hAnsi="Times New Roman" w:cs="Times New Roman"/>
          <w:sz w:val="24"/>
        </w:rPr>
        <w:t>do</w:t>
      </w:r>
      <w:r w:rsidRPr="00384C14">
        <w:rPr>
          <w:rFonts w:ascii="Times New Roman" w:hAnsi="Times New Roman" w:cs="Times New Roman"/>
          <w:b/>
          <w:sz w:val="24"/>
        </w:rPr>
        <w:t xml:space="preserve"> 39</w:t>
      </w:r>
      <w:r w:rsidRPr="00384C14">
        <w:rPr>
          <w:rFonts w:ascii="Times New Roman" w:hAnsi="Times New Roman" w:cs="Times New Roman"/>
          <w:sz w:val="24"/>
        </w:rPr>
        <w:t>.</w:t>
      </w:r>
      <w:r>
        <w:rPr>
          <w:rFonts w:ascii="Times New Roman" w:hAnsi="Times New Roman" w:cs="Times New Roman"/>
          <w:sz w:val="24"/>
        </w:rPr>
        <w:t>”.</w:t>
      </w:r>
    </w:p>
    <w:p w14:paraId="6FD2685A" w14:textId="77777777" w:rsidR="00384C14" w:rsidRPr="009752DF" w:rsidRDefault="00384C14" w:rsidP="009752DF">
      <w:pPr>
        <w:pStyle w:val="AWYPUNKTOWANIE"/>
        <w:numPr>
          <w:ilvl w:val="0"/>
          <w:numId w:val="0"/>
        </w:numPr>
        <w:tabs>
          <w:tab w:val="clear" w:pos="709"/>
        </w:tabs>
        <w:spacing w:after="120"/>
        <w:ind w:left="1276"/>
        <w:rPr>
          <w:rFonts w:ascii="Times New Roman" w:hAnsi="Times New Roman" w:cs="Times New Roman"/>
          <w:sz w:val="24"/>
        </w:rPr>
      </w:pPr>
    </w:p>
    <w:p w14:paraId="75FA2E31" w14:textId="364A2CA5" w:rsidR="00E17546" w:rsidRPr="008F5250" w:rsidRDefault="00C503DA" w:rsidP="00E17546">
      <w:pPr>
        <w:spacing w:line="234" w:lineRule="auto"/>
        <w:ind w:firstLine="708"/>
        <w:jc w:val="both"/>
        <w:rPr>
          <w:rFonts w:ascii="Times New Roman" w:hAnsi="Times New Roman" w:cs="Times New Roman"/>
          <w:b/>
          <w:sz w:val="24"/>
          <w:szCs w:val="24"/>
        </w:rPr>
      </w:pPr>
      <w:r w:rsidRPr="00E17546">
        <w:rPr>
          <w:rFonts w:ascii="Times New Roman" w:eastAsia="Times New Roman" w:hAnsi="Times New Roman" w:cs="Times New Roman"/>
          <w:sz w:val="24"/>
          <w:szCs w:val="24"/>
        </w:rPr>
        <w:t>§3.</w:t>
      </w:r>
      <w:r w:rsidR="00E17546" w:rsidRPr="00E17546">
        <w:rPr>
          <w:rFonts w:ascii="Times New Roman" w:hAnsi="Times New Roman" w:cs="Times New Roman"/>
          <w:b/>
          <w:sz w:val="24"/>
          <w:szCs w:val="24"/>
        </w:rPr>
        <w:t>  </w:t>
      </w:r>
      <w:r w:rsidR="00E17546" w:rsidRPr="008F5250">
        <w:rPr>
          <w:rFonts w:ascii="Times New Roman" w:hAnsi="Times New Roman" w:cs="Times New Roman"/>
          <w:sz w:val="24"/>
          <w:szCs w:val="24"/>
        </w:rPr>
        <w:t xml:space="preserve">Pozostałe ustalenia </w:t>
      </w:r>
      <w:r w:rsidR="00E76C07" w:rsidRPr="008F5250">
        <w:rPr>
          <w:rFonts w:ascii="Times New Roman" w:eastAsia="Times New Roman" w:hAnsi="Times New Roman"/>
          <w:sz w:val="24"/>
        </w:rPr>
        <w:t>miejscowego planu zagospodarowania przestrzennego gminy Se</w:t>
      </w:r>
      <w:r w:rsidR="00555CB3">
        <w:rPr>
          <w:rFonts w:ascii="Times New Roman" w:eastAsia="Times New Roman" w:hAnsi="Times New Roman"/>
          <w:sz w:val="24"/>
        </w:rPr>
        <w:t>rock – sekcja F1 obręb Jadwisin</w:t>
      </w:r>
      <w:r w:rsidR="00E76C07" w:rsidRPr="008F5250">
        <w:rPr>
          <w:rFonts w:ascii="Times New Roman" w:eastAsia="Times New Roman" w:hAnsi="Times New Roman"/>
          <w:sz w:val="24"/>
        </w:rPr>
        <w:t xml:space="preserve">, uchwalonego uchwałą Nr 342/XXXVII/2013 Rady Miejskiej w Serocku, z dnia 3 czerwca 2013 roku (Dz. Urz. Woj. </w:t>
      </w:r>
      <w:proofErr w:type="spellStart"/>
      <w:r w:rsidR="00E76C07" w:rsidRPr="008F5250">
        <w:rPr>
          <w:rFonts w:ascii="Times New Roman" w:eastAsia="Times New Roman" w:hAnsi="Times New Roman"/>
          <w:sz w:val="24"/>
        </w:rPr>
        <w:t>Maz</w:t>
      </w:r>
      <w:proofErr w:type="spellEnd"/>
      <w:r w:rsidR="00E76C07" w:rsidRPr="008F5250">
        <w:rPr>
          <w:rFonts w:ascii="Times New Roman" w:eastAsia="Times New Roman" w:hAnsi="Times New Roman"/>
          <w:sz w:val="24"/>
        </w:rPr>
        <w:t xml:space="preserve">. z 2013 r., poz. 7420), skorygowanego rozstrzygnięciem nadzorczym Wojewody Mazowieckiego LEX.I-4131.80.2013.RM z dnia 02.07.2013 r. oraz uchwałą nr 468/XLIII/2018 Rady Miejskiej w Serocku z dnia 23 kwietnia 2018 r. w sprawie uchwalenia miejscowego planu zagospodarowania przestrzennego gminy Serock – sekcja F2 (Dz. Urz. Woj. </w:t>
      </w:r>
      <w:proofErr w:type="spellStart"/>
      <w:r w:rsidR="00E76C07" w:rsidRPr="008F5250">
        <w:rPr>
          <w:rFonts w:ascii="Times New Roman" w:eastAsia="Times New Roman" w:hAnsi="Times New Roman"/>
          <w:sz w:val="24"/>
        </w:rPr>
        <w:t>Maz</w:t>
      </w:r>
      <w:proofErr w:type="spellEnd"/>
      <w:r w:rsidR="00E76C07" w:rsidRPr="008F5250">
        <w:rPr>
          <w:rFonts w:ascii="Times New Roman" w:eastAsia="Times New Roman" w:hAnsi="Times New Roman"/>
          <w:sz w:val="24"/>
        </w:rPr>
        <w:t>. poz. 4927 z dnia 07.05.2018 r.)</w:t>
      </w:r>
      <w:r w:rsidR="00D01B46" w:rsidRPr="008F5250">
        <w:rPr>
          <w:rFonts w:ascii="Times New Roman" w:eastAsia="Times New Roman" w:hAnsi="Times New Roman"/>
          <w:sz w:val="24"/>
        </w:rPr>
        <w:t>,</w:t>
      </w:r>
      <w:r w:rsidR="00E76C07" w:rsidRPr="008F5250">
        <w:rPr>
          <w:rFonts w:ascii="Times New Roman" w:eastAsia="Times New Roman" w:hAnsi="Times New Roman"/>
          <w:sz w:val="24"/>
        </w:rPr>
        <w:t xml:space="preserve"> pozostają bez zmian.</w:t>
      </w:r>
    </w:p>
    <w:p w14:paraId="19CB046A" w14:textId="77777777" w:rsidR="00E17546" w:rsidRPr="008F5250" w:rsidRDefault="00E17546" w:rsidP="00E17546">
      <w:pPr>
        <w:spacing w:line="234" w:lineRule="auto"/>
        <w:ind w:firstLine="708"/>
        <w:jc w:val="both"/>
        <w:rPr>
          <w:rFonts w:ascii="Times New Roman" w:hAnsi="Times New Roman" w:cs="Times New Roman"/>
          <w:b/>
          <w:sz w:val="24"/>
          <w:szCs w:val="24"/>
        </w:rPr>
      </w:pPr>
    </w:p>
    <w:p w14:paraId="1C751EAB" w14:textId="77777777" w:rsidR="00E17546" w:rsidRPr="008F5250" w:rsidRDefault="00E17546" w:rsidP="00E17546">
      <w:pPr>
        <w:spacing w:line="234" w:lineRule="auto"/>
        <w:ind w:firstLine="708"/>
        <w:jc w:val="both"/>
        <w:rPr>
          <w:rFonts w:ascii="Times New Roman" w:eastAsia="Times New Roman" w:hAnsi="Times New Roman" w:cs="Times New Roman"/>
          <w:sz w:val="24"/>
          <w:szCs w:val="24"/>
        </w:rPr>
      </w:pPr>
      <w:r w:rsidRPr="008F5250">
        <w:rPr>
          <w:rFonts w:ascii="Times New Roman" w:eastAsia="Times New Roman" w:hAnsi="Times New Roman" w:cs="Times New Roman"/>
          <w:sz w:val="24"/>
          <w:szCs w:val="24"/>
        </w:rPr>
        <w:t>§4.</w:t>
      </w:r>
      <w:r w:rsidRPr="008F5250">
        <w:rPr>
          <w:rFonts w:ascii="Times New Roman" w:hAnsi="Times New Roman" w:cs="Times New Roman"/>
          <w:b/>
          <w:sz w:val="24"/>
          <w:szCs w:val="24"/>
        </w:rPr>
        <w:t> </w:t>
      </w:r>
      <w:r w:rsidRPr="008F5250">
        <w:rPr>
          <w:rFonts w:ascii="Times New Roman" w:hAnsi="Times New Roman" w:cs="Times New Roman"/>
          <w:b/>
        </w:rPr>
        <w:t> </w:t>
      </w:r>
      <w:r w:rsidRPr="008F5250">
        <w:rPr>
          <w:rFonts w:ascii="Times New Roman" w:hAnsi="Times New Roman" w:cs="Times New Roman"/>
          <w:sz w:val="24"/>
          <w:szCs w:val="24"/>
        </w:rPr>
        <w:t>Załącznikami do niniejszej uchwały i jej integralną częścią są:</w:t>
      </w:r>
    </w:p>
    <w:p w14:paraId="54263686" w14:textId="77777777" w:rsidR="00E17546" w:rsidRPr="008F5250" w:rsidRDefault="00E17546" w:rsidP="00E17546">
      <w:pPr>
        <w:spacing w:before="120" w:after="120"/>
        <w:ind w:left="340" w:hanging="227"/>
        <w:rPr>
          <w:rFonts w:ascii="Times New Roman" w:hAnsi="Times New Roman" w:cs="Times New Roman"/>
          <w:sz w:val="24"/>
          <w:szCs w:val="24"/>
        </w:rPr>
      </w:pPr>
      <w:r w:rsidRPr="008F5250">
        <w:rPr>
          <w:rFonts w:ascii="Times New Roman" w:hAnsi="Times New Roman" w:cs="Times New Roman"/>
          <w:sz w:val="24"/>
          <w:szCs w:val="24"/>
        </w:rPr>
        <w:t>1) rysunek zmiany planu sporządzony w skali 1:1000 obejmujący arkusze: A, B i C, na którym wskazano granice obszaru objętego zmianą graficzną zmienianego planu i  nowe ustalenia graficzne, będący załącznikiem nr 1 do uchwały;</w:t>
      </w:r>
    </w:p>
    <w:p w14:paraId="5906998E" w14:textId="77777777" w:rsidR="00E17546" w:rsidRPr="008F5250" w:rsidRDefault="00E17546" w:rsidP="00E17546">
      <w:pPr>
        <w:spacing w:before="120" w:after="120"/>
        <w:ind w:left="340" w:hanging="227"/>
        <w:rPr>
          <w:rFonts w:ascii="Times New Roman" w:hAnsi="Times New Roman" w:cs="Times New Roman"/>
          <w:sz w:val="24"/>
          <w:szCs w:val="24"/>
        </w:rPr>
      </w:pPr>
      <w:r w:rsidRPr="008F5250">
        <w:rPr>
          <w:rFonts w:ascii="Times New Roman" w:hAnsi="Times New Roman" w:cs="Times New Roman"/>
          <w:sz w:val="24"/>
          <w:szCs w:val="24"/>
        </w:rPr>
        <w:t>2) rozstrzygnięcie o sposobie rozpatrzenia uwag do projektu planu, będące załącznikiem nr 2 do uchwały;</w:t>
      </w:r>
    </w:p>
    <w:p w14:paraId="6D3DC57C" w14:textId="77777777" w:rsidR="00E17546" w:rsidRPr="008F5250" w:rsidRDefault="00E17546" w:rsidP="00E17546">
      <w:pPr>
        <w:spacing w:before="120" w:after="120"/>
        <w:ind w:left="340" w:hanging="227"/>
        <w:rPr>
          <w:rFonts w:ascii="Times New Roman" w:hAnsi="Times New Roman" w:cs="Times New Roman"/>
          <w:sz w:val="24"/>
          <w:szCs w:val="24"/>
        </w:rPr>
      </w:pPr>
      <w:r w:rsidRPr="008F5250">
        <w:rPr>
          <w:rFonts w:ascii="Times New Roman" w:hAnsi="Times New Roman" w:cs="Times New Roman"/>
          <w:sz w:val="24"/>
          <w:szCs w:val="24"/>
        </w:rPr>
        <w:t>3) rozstrzygnięcie o sposobie realizacji zapisanych w planie, inwestycji z zakresu infrastruktury technicznej, które należą do zadań własnych gminy oraz zasadach ich finansowania, będące załącznikiem nr 3 do uchwały;</w:t>
      </w:r>
    </w:p>
    <w:p w14:paraId="75CE0B46" w14:textId="77777777" w:rsidR="00E17546" w:rsidRPr="008F5250" w:rsidRDefault="00E17546" w:rsidP="00E17546">
      <w:pPr>
        <w:spacing w:before="120" w:after="120"/>
        <w:ind w:left="340" w:hanging="227"/>
        <w:rPr>
          <w:rFonts w:ascii="Times New Roman" w:hAnsi="Times New Roman" w:cs="Times New Roman"/>
          <w:b/>
          <w:sz w:val="24"/>
          <w:szCs w:val="24"/>
        </w:rPr>
      </w:pPr>
      <w:r w:rsidRPr="008F5250">
        <w:rPr>
          <w:rFonts w:ascii="Times New Roman" w:hAnsi="Times New Roman" w:cs="Times New Roman"/>
          <w:sz w:val="24"/>
          <w:szCs w:val="24"/>
        </w:rPr>
        <w:t>4) dane przestrzenne, będące załącznikiem nr 4 do uchwały.</w:t>
      </w:r>
    </w:p>
    <w:p w14:paraId="7C93658D" w14:textId="77777777" w:rsidR="00C503DA" w:rsidRDefault="00C503DA">
      <w:pPr>
        <w:spacing w:line="200" w:lineRule="exact"/>
        <w:rPr>
          <w:rFonts w:ascii="Times New Roman" w:eastAsia="Times New Roman" w:hAnsi="Times New Roman"/>
        </w:rPr>
      </w:pPr>
    </w:p>
    <w:p w14:paraId="3DABCC6E" w14:textId="77777777" w:rsidR="00C503DA" w:rsidRDefault="00C503DA">
      <w:pPr>
        <w:spacing w:line="0" w:lineRule="atLeast"/>
        <w:ind w:left="700"/>
        <w:rPr>
          <w:rFonts w:ascii="Times New Roman" w:eastAsia="Times New Roman" w:hAnsi="Times New Roman"/>
          <w:sz w:val="24"/>
        </w:rPr>
      </w:pPr>
      <w:r>
        <w:rPr>
          <w:rFonts w:ascii="Times New Roman" w:eastAsia="Times New Roman" w:hAnsi="Times New Roman"/>
          <w:sz w:val="24"/>
        </w:rPr>
        <w:t>§</w:t>
      </w:r>
      <w:r w:rsidR="00E17546">
        <w:rPr>
          <w:rFonts w:ascii="Times New Roman" w:eastAsia="Times New Roman" w:hAnsi="Times New Roman"/>
          <w:sz w:val="24"/>
        </w:rPr>
        <w:t>5</w:t>
      </w:r>
      <w:r>
        <w:rPr>
          <w:rFonts w:ascii="Times New Roman" w:eastAsia="Times New Roman" w:hAnsi="Times New Roman"/>
          <w:sz w:val="24"/>
        </w:rPr>
        <w:t>. Wykonanie uchwały powierza się Burmistrzowi Miasta i Gminy Serock.</w:t>
      </w:r>
    </w:p>
    <w:p w14:paraId="02CE7BB2" w14:textId="77777777" w:rsidR="00C503DA" w:rsidRDefault="00C503DA">
      <w:pPr>
        <w:spacing w:line="328" w:lineRule="exact"/>
        <w:rPr>
          <w:rFonts w:ascii="Times New Roman" w:eastAsia="Times New Roman" w:hAnsi="Times New Roman"/>
        </w:rPr>
      </w:pPr>
    </w:p>
    <w:p w14:paraId="466C0613" w14:textId="77777777" w:rsidR="00C503DA" w:rsidRDefault="00C503DA">
      <w:pPr>
        <w:spacing w:line="234" w:lineRule="auto"/>
        <w:ind w:right="20" w:firstLine="708"/>
        <w:jc w:val="both"/>
        <w:rPr>
          <w:rFonts w:ascii="Times New Roman" w:eastAsia="Times New Roman" w:hAnsi="Times New Roman"/>
          <w:sz w:val="24"/>
        </w:rPr>
      </w:pPr>
      <w:r>
        <w:rPr>
          <w:rFonts w:ascii="Times New Roman" w:eastAsia="Times New Roman" w:hAnsi="Times New Roman"/>
          <w:sz w:val="24"/>
        </w:rPr>
        <w:t>§</w:t>
      </w:r>
      <w:r w:rsidR="00E17546">
        <w:rPr>
          <w:rFonts w:ascii="Times New Roman" w:eastAsia="Times New Roman" w:hAnsi="Times New Roman"/>
          <w:sz w:val="24"/>
        </w:rPr>
        <w:t>6</w:t>
      </w:r>
      <w:r>
        <w:rPr>
          <w:rFonts w:ascii="Times New Roman" w:eastAsia="Times New Roman" w:hAnsi="Times New Roman"/>
          <w:sz w:val="24"/>
        </w:rPr>
        <w:t>. Uchwała wchodzi w życie po upływie 14 dni od daty ogłoszenia w Dzienniku Urzędowym Województwa Mazowieckiego.</w:t>
      </w:r>
    </w:p>
    <w:p w14:paraId="3931D967" w14:textId="77777777" w:rsidR="00C503DA" w:rsidRDefault="00C503DA">
      <w:pPr>
        <w:spacing w:line="234" w:lineRule="auto"/>
        <w:ind w:right="20" w:firstLine="708"/>
        <w:jc w:val="both"/>
        <w:rPr>
          <w:rFonts w:ascii="Times New Roman" w:eastAsia="Times New Roman" w:hAnsi="Times New Roman"/>
          <w:sz w:val="24"/>
        </w:rPr>
        <w:sectPr w:rsidR="00C503DA">
          <w:pgSz w:w="11900" w:h="16838"/>
          <w:pgMar w:top="1440" w:right="1126" w:bottom="1440" w:left="1140" w:header="0" w:footer="0" w:gutter="0"/>
          <w:cols w:space="0" w:equalWidth="0">
            <w:col w:w="9640"/>
          </w:cols>
          <w:docGrid w:linePitch="360"/>
        </w:sectPr>
      </w:pPr>
    </w:p>
    <w:p w14:paraId="486E0E5F" w14:textId="77777777" w:rsidR="00C503DA" w:rsidRDefault="00C503DA">
      <w:pPr>
        <w:spacing w:line="0" w:lineRule="atLeast"/>
        <w:jc w:val="center"/>
        <w:rPr>
          <w:rFonts w:ascii="Times New Roman" w:eastAsia="Times New Roman" w:hAnsi="Times New Roman"/>
          <w:sz w:val="22"/>
        </w:rPr>
      </w:pPr>
      <w:bookmarkStart w:id="20" w:name="page3"/>
      <w:bookmarkEnd w:id="20"/>
      <w:r>
        <w:rPr>
          <w:rFonts w:ascii="Times New Roman" w:eastAsia="Times New Roman" w:hAnsi="Times New Roman"/>
          <w:sz w:val="22"/>
        </w:rPr>
        <w:lastRenderedPageBreak/>
        <w:t>Uzasadnienie</w:t>
      </w:r>
    </w:p>
    <w:p w14:paraId="412A3711" w14:textId="77777777" w:rsidR="00C503DA" w:rsidRDefault="00C503DA">
      <w:pPr>
        <w:spacing w:line="1" w:lineRule="exact"/>
        <w:rPr>
          <w:rFonts w:ascii="Times New Roman" w:eastAsia="Times New Roman" w:hAnsi="Times New Roman"/>
        </w:rPr>
      </w:pPr>
    </w:p>
    <w:p w14:paraId="0B8F57E1" w14:textId="77777777" w:rsidR="00C503DA" w:rsidRDefault="00C503DA">
      <w:pPr>
        <w:spacing w:line="0" w:lineRule="atLeast"/>
        <w:ind w:left="2520"/>
        <w:rPr>
          <w:rFonts w:ascii="Times New Roman" w:eastAsia="Times New Roman" w:hAnsi="Times New Roman"/>
          <w:sz w:val="22"/>
        </w:rPr>
      </w:pPr>
      <w:r>
        <w:rPr>
          <w:rFonts w:ascii="Times New Roman" w:eastAsia="Times New Roman" w:hAnsi="Times New Roman"/>
          <w:sz w:val="22"/>
        </w:rPr>
        <w:t>do uchwały nr  ………. Rady Miejskiej w Serocku</w:t>
      </w:r>
    </w:p>
    <w:p w14:paraId="152AF7E8" w14:textId="77777777" w:rsidR="00C503DA" w:rsidRDefault="00C503DA">
      <w:pPr>
        <w:spacing w:line="0" w:lineRule="atLeast"/>
        <w:ind w:left="3880"/>
        <w:rPr>
          <w:rFonts w:ascii="Times New Roman" w:eastAsia="Times New Roman" w:hAnsi="Times New Roman"/>
          <w:sz w:val="22"/>
        </w:rPr>
      </w:pPr>
      <w:r>
        <w:rPr>
          <w:rFonts w:ascii="Times New Roman" w:eastAsia="Times New Roman" w:hAnsi="Times New Roman"/>
          <w:sz w:val="22"/>
        </w:rPr>
        <w:t>z dnia  …………..r.</w:t>
      </w:r>
    </w:p>
    <w:p w14:paraId="2C75365B" w14:textId="77777777" w:rsidR="00C503DA" w:rsidRPr="008F5250" w:rsidRDefault="00C503DA" w:rsidP="008F5250">
      <w:pPr>
        <w:spacing w:line="237" w:lineRule="auto"/>
        <w:ind w:left="20" w:firstLine="708"/>
        <w:jc w:val="both"/>
        <w:rPr>
          <w:rFonts w:ascii="Times New Roman" w:eastAsia="Times New Roman" w:hAnsi="Times New Roman"/>
          <w:sz w:val="22"/>
        </w:rPr>
      </w:pPr>
    </w:p>
    <w:p w14:paraId="445D9AEF" w14:textId="10755EAB" w:rsidR="008F5250" w:rsidRPr="008F5250" w:rsidRDefault="00C503DA" w:rsidP="008F5250">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Podstawą podjęcia prac nad sporządzeniem</w:t>
      </w:r>
      <w:r w:rsidR="002F1052">
        <w:rPr>
          <w:rFonts w:ascii="Times New Roman" w:eastAsia="Times New Roman" w:hAnsi="Times New Roman"/>
          <w:sz w:val="22"/>
        </w:rPr>
        <w:t xml:space="preserve"> zmiany</w:t>
      </w:r>
      <w:r>
        <w:rPr>
          <w:rFonts w:ascii="Times New Roman" w:eastAsia="Times New Roman" w:hAnsi="Times New Roman"/>
          <w:sz w:val="22"/>
        </w:rPr>
        <w:t xml:space="preserve"> miejscowego planu zagospodarowania przestrzennego </w:t>
      </w:r>
      <w:r w:rsidR="002F1052">
        <w:rPr>
          <w:rFonts w:ascii="Times New Roman" w:eastAsia="Times New Roman" w:hAnsi="Times New Roman"/>
          <w:sz w:val="22"/>
        </w:rPr>
        <w:t>gminy</w:t>
      </w:r>
      <w:r>
        <w:rPr>
          <w:rFonts w:ascii="Times New Roman" w:eastAsia="Times New Roman" w:hAnsi="Times New Roman"/>
          <w:sz w:val="22"/>
        </w:rPr>
        <w:t xml:space="preserve"> Serock – </w:t>
      </w:r>
      <w:r w:rsidR="00F400D2">
        <w:rPr>
          <w:rFonts w:ascii="Times New Roman" w:eastAsia="Times New Roman" w:hAnsi="Times New Roman"/>
          <w:sz w:val="22"/>
        </w:rPr>
        <w:t>sekcja</w:t>
      </w:r>
      <w:r>
        <w:rPr>
          <w:rFonts w:ascii="Times New Roman" w:eastAsia="Times New Roman" w:hAnsi="Times New Roman"/>
          <w:sz w:val="22"/>
        </w:rPr>
        <w:t xml:space="preserve"> </w:t>
      </w:r>
      <w:r w:rsidR="002F1052">
        <w:rPr>
          <w:rFonts w:ascii="Times New Roman" w:eastAsia="Times New Roman" w:hAnsi="Times New Roman"/>
          <w:sz w:val="22"/>
        </w:rPr>
        <w:t>F1</w:t>
      </w:r>
      <w:r w:rsidR="00F400D2">
        <w:rPr>
          <w:rFonts w:ascii="Times New Roman" w:eastAsia="Times New Roman" w:hAnsi="Times New Roman"/>
          <w:sz w:val="22"/>
        </w:rPr>
        <w:t xml:space="preserve"> obręb Jadwisin</w:t>
      </w:r>
      <w:r>
        <w:rPr>
          <w:rFonts w:ascii="Times New Roman" w:eastAsia="Times New Roman" w:hAnsi="Times New Roman"/>
          <w:sz w:val="22"/>
        </w:rPr>
        <w:t xml:space="preserve">, była uchwała Nr </w:t>
      </w:r>
      <w:r w:rsidR="002F1052">
        <w:rPr>
          <w:rFonts w:ascii="Times New Roman" w:eastAsia="Times New Roman" w:hAnsi="Times New Roman"/>
          <w:sz w:val="22"/>
        </w:rPr>
        <w:t>504</w:t>
      </w:r>
      <w:r>
        <w:rPr>
          <w:rFonts w:ascii="Times New Roman" w:eastAsia="Times New Roman" w:hAnsi="Times New Roman"/>
          <w:sz w:val="22"/>
        </w:rPr>
        <w:t>/X</w:t>
      </w:r>
      <w:r w:rsidR="00F400D2">
        <w:rPr>
          <w:rFonts w:ascii="Times New Roman" w:eastAsia="Times New Roman" w:hAnsi="Times New Roman"/>
          <w:sz w:val="22"/>
        </w:rPr>
        <w:t>LVI</w:t>
      </w:r>
      <w:r>
        <w:rPr>
          <w:rFonts w:ascii="Times New Roman" w:eastAsia="Times New Roman" w:hAnsi="Times New Roman"/>
          <w:sz w:val="22"/>
        </w:rPr>
        <w:t>/201</w:t>
      </w:r>
      <w:r w:rsidR="00F400D2">
        <w:rPr>
          <w:rFonts w:ascii="Times New Roman" w:eastAsia="Times New Roman" w:hAnsi="Times New Roman"/>
          <w:sz w:val="22"/>
        </w:rPr>
        <w:t>8</w:t>
      </w:r>
      <w:r>
        <w:rPr>
          <w:rFonts w:ascii="Times New Roman" w:eastAsia="Times New Roman" w:hAnsi="Times New Roman"/>
          <w:sz w:val="22"/>
        </w:rPr>
        <w:t xml:space="preserve"> Rady Miejskiej w Serocku z dnia </w:t>
      </w:r>
      <w:r w:rsidR="00F400D2">
        <w:rPr>
          <w:rFonts w:ascii="Times New Roman" w:eastAsia="Times New Roman" w:hAnsi="Times New Roman"/>
          <w:sz w:val="22"/>
        </w:rPr>
        <w:t>25</w:t>
      </w:r>
      <w:r>
        <w:rPr>
          <w:rFonts w:ascii="Times New Roman" w:eastAsia="Times New Roman" w:hAnsi="Times New Roman"/>
          <w:sz w:val="22"/>
        </w:rPr>
        <w:t xml:space="preserve"> czerwca 201</w:t>
      </w:r>
      <w:r w:rsidR="00F400D2">
        <w:rPr>
          <w:rFonts w:ascii="Times New Roman" w:eastAsia="Times New Roman" w:hAnsi="Times New Roman"/>
          <w:sz w:val="22"/>
        </w:rPr>
        <w:t>8</w:t>
      </w:r>
      <w:r>
        <w:rPr>
          <w:rFonts w:ascii="Times New Roman" w:eastAsia="Times New Roman" w:hAnsi="Times New Roman"/>
          <w:sz w:val="22"/>
        </w:rPr>
        <w:t xml:space="preserve"> roku w sprawie w sprawie przystąpienia do sporządzenia zmiany miejscowego planu zagospodarowania przestrzennego </w:t>
      </w:r>
      <w:r w:rsidR="00F400D2">
        <w:rPr>
          <w:rFonts w:ascii="Times New Roman" w:eastAsia="Times New Roman" w:hAnsi="Times New Roman"/>
          <w:sz w:val="22"/>
        </w:rPr>
        <w:t>gminy Serock</w:t>
      </w:r>
      <w:r>
        <w:rPr>
          <w:rFonts w:ascii="Times New Roman" w:eastAsia="Times New Roman" w:hAnsi="Times New Roman"/>
          <w:sz w:val="22"/>
        </w:rPr>
        <w:t xml:space="preserve"> – </w:t>
      </w:r>
      <w:r w:rsidR="00F400D2">
        <w:rPr>
          <w:rFonts w:ascii="Times New Roman" w:eastAsia="Times New Roman" w:hAnsi="Times New Roman"/>
          <w:sz w:val="22"/>
        </w:rPr>
        <w:t>sekcja</w:t>
      </w:r>
      <w:r>
        <w:rPr>
          <w:rFonts w:ascii="Times New Roman" w:eastAsia="Times New Roman" w:hAnsi="Times New Roman"/>
          <w:sz w:val="22"/>
        </w:rPr>
        <w:t xml:space="preserve"> </w:t>
      </w:r>
      <w:r w:rsidR="00F400D2">
        <w:rPr>
          <w:rFonts w:ascii="Times New Roman" w:eastAsia="Times New Roman" w:hAnsi="Times New Roman"/>
          <w:sz w:val="22"/>
        </w:rPr>
        <w:t>F1 obręb Jadwisin</w:t>
      </w:r>
      <w:r>
        <w:rPr>
          <w:rFonts w:ascii="Times New Roman" w:eastAsia="Times New Roman" w:hAnsi="Times New Roman"/>
          <w:sz w:val="22"/>
        </w:rPr>
        <w:t xml:space="preserve">, </w:t>
      </w:r>
      <w:r w:rsidR="00F400D2">
        <w:rPr>
          <w:rFonts w:ascii="Times New Roman" w:eastAsia="Times New Roman" w:hAnsi="Times New Roman"/>
          <w:sz w:val="22"/>
        </w:rPr>
        <w:t>zmieniona uchwałą Rady Miejskiej w Serocku Nr 543/LI/2018, z dnia 29 października 2018 roku</w:t>
      </w:r>
      <w:r w:rsidR="008F5250">
        <w:rPr>
          <w:rFonts w:ascii="Times New Roman" w:eastAsia="Times New Roman" w:hAnsi="Times New Roman"/>
          <w:sz w:val="22"/>
        </w:rPr>
        <w:t xml:space="preserve"> </w:t>
      </w:r>
      <w:r w:rsidR="008F5250" w:rsidRPr="008F5250">
        <w:rPr>
          <w:rFonts w:ascii="Times New Roman" w:eastAsia="Times New Roman" w:hAnsi="Times New Roman"/>
          <w:sz w:val="22"/>
        </w:rPr>
        <w:t>oraz uchwałą Nr … / …. / 2021, z dnia 24 lutego 2021 roku.</w:t>
      </w:r>
    </w:p>
    <w:p w14:paraId="1A447BF3" w14:textId="77777777" w:rsidR="007D49BF" w:rsidRDefault="009F596F">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 xml:space="preserve">Zmiana planu wprowadza w życie korekty uchwalonego w 2013 roku, których konieczność wprowadzenia spowodowały liczne zmiany w prawodawstwie krajowym, w szczególności zmiany ustawy o planowaniu i zagospodarowaniu przestrzennym, a także wejście w życie ustawy z dnia 20 lipca 2017 roku Prawo wodne. </w:t>
      </w:r>
    </w:p>
    <w:p w14:paraId="5053D31F" w14:textId="77777777" w:rsidR="00C503DA" w:rsidRDefault="00C503DA">
      <w:pPr>
        <w:spacing w:line="16" w:lineRule="exact"/>
        <w:rPr>
          <w:rFonts w:ascii="Times New Roman" w:eastAsia="Times New Roman" w:hAnsi="Times New Roman"/>
        </w:rPr>
      </w:pPr>
    </w:p>
    <w:p w14:paraId="3AD72ECB" w14:textId="77777777" w:rsidR="009F596F" w:rsidRDefault="009F596F" w:rsidP="002D10E8">
      <w:pPr>
        <w:pStyle w:val="Bodytext20"/>
        <w:shd w:val="clear" w:color="auto" w:fill="auto"/>
        <w:spacing w:after="0" w:line="277" w:lineRule="exact"/>
        <w:ind w:firstLine="740"/>
        <w:jc w:val="both"/>
      </w:pPr>
      <w:r w:rsidRPr="009F596F">
        <w:t xml:space="preserve">Przyjęcie niniejszej uchwały, stanowi również </w:t>
      </w:r>
      <w:r>
        <w:t xml:space="preserve">końcowy krok w celu całkowitego uwzględnienia złożonego </w:t>
      </w:r>
      <w:r w:rsidRPr="009F596F">
        <w:t>w</w:t>
      </w:r>
      <w:r w:rsidR="002D10E8" w:rsidRPr="009F596F">
        <w:t xml:space="preserve"> dniu 10 maja 2018 roku, do Rady Miejskiej w Serocku wezwani</w:t>
      </w:r>
      <w:r w:rsidRPr="009F596F">
        <w:t>a</w:t>
      </w:r>
      <w:r w:rsidR="002D10E8" w:rsidRPr="009F596F">
        <w:t xml:space="preserve"> do usunięcia naruszenia prawa, poprzez usunięcie z treści uchwały Rady Nr 342/XXXVII/2013, z dnia 3 czerwca 2013 roku definicji pojęcia „intensywności zabudowy”, którą przedmiotowa uchwała zawiera w §5 pkt 7.</w:t>
      </w:r>
      <w:r>
        <w:t xml:space="preserve"> </w:t>
      </w:r>
      <w:r w:rsidR="002D10E8" w:rsidRPr="002D10E8">
        <w:rPr>
          <w:highlight w:val="yellow"/>
        </w:rPr>
        <w:t xml:space="preserve"> </w:t>
      </w:r>
      <w:r w:rsidR="002D10E8" w:rsidRPr="009F596F">
        <w:t>Podejmowana uchwa</w:t>
      </w:r>
      <w:r w:rsidRPr="009F596F">
        <w:t>ł</w:t>
      </w:r>
      <w:r w:rsidR="002D10E8" w:rsidRPr="009F596F">
        <w:t xml:space="preserve">a czyni zadość złożonemu wezwaniu, </w:t>
      </w:r>
      <w:r w:rsidRPr="009F596F">
        <w:t>skreślając</w:t>
      </w:r>
      <w:r w:rsidR="002D10E8" w:rsidRPr="009F596F">
        <w:t xml:space="preserve"> w §</w:t>
      </w:r>
      <w:r w:rsidRPr="009F596F">
        <w:t>2</w:t>
      </w:r>
      <w:r w:rsidR="002D10E8" w:rsidRPr="009F596F">
        <w:t xml:space="preserve"> pkt </w:t>
      </w:r>
      <w:r w:rsidRPr="009F596F">
        <w:t>2</w:t>
      </w:r>
      <w:r w:rsidR="002D10E8" w:rsidRPr="009F596F">
        <w:t xml:space="preserve"> </w:t>
      </w:r>
      <w:r w:rsidRPr="009F596F">
        <w:t>sporną definicję</w:t>
      </w:r>
      <w:r>
        <w:t xml:space="preserve">. Po wyeliminowaniu z uchwały definicji pojęcia intensywności zabudowy, </w:t>
      </w:r>
      <w:r w:rsidR="003D68FD">
        <w:t xml:space="preserve">organy stosujące przepisy miejscowego planu będą odnosiły zawarte w tym zakresie wskaźniki, do sposobu jego rozumienia określonego przez przepisy ustawy o planowaniu i zagospodarowaniu przestrzennym, w jej art. 15 ust. 2 pkt 6. </w:t>
      </w:r>
    </w:p>
    <w:p w14:paraId="6C2AF61D" w14:textId="77777777" w:rsidR="002D10E8" w:rsidRPr="007C00B8" w:rsidRDefault="002D10E8" w:rsidP="002D10E8">
      <w:pPr>
        <w:pStyle w:val="Bodytext20"/>
        <w:shd w:val="clear" w:color="auto" w:fill="auto"/>
        <w:spacing w:after="0" w:line="277" w:lineRule="exact"/>
        <w:ind w:firstLine="740"/>
        <w:jc w:val="both"/>
      </w:pPr>
      <w:r w:rsidRPr="007C00B8">
        <w:t>Ze względu na odmienny sposób interpretacji pojęcia intensywność zabud</w:t>
      </w:r>
      <w:r w:rsidR="003D68FD" w:rsidRPr="007C00B8">
        <w:t>owy</w:t>
      </w:r>
      <w:r w:rsidRPr="007C00B8">
        <w:t xml:space="preserve"> w oparciu o zapisy ustawy o planowaniu i zagospodarowaniu przestrzennym, względem </w:t>
      </w:r>
      <w:r w:rsidR="003D68FD" w:rsidRPr="007C00B8">
        <w:t xml:space="preserve">dotychczas </w:t>
      </w:r>
      <w:r w:rsidRPr="007C00B8">
        <w:t xml:space="preserve">funkcjonującej definicji tego pojęcia w zmienianym miejscowym planie, dla zachowania </w:t>
      </w:r>
      <w:r w:rsidR="003D68FD" w:rsidRPr="007C00B8">
        <w:t>racjonalnego</w:t>
      </w:r>
      <w:r w:rsidRPr="007C00B8">
        <w:t xml:space="preserve"> stosowania</w:t>
      </w:r>
      <w:r w:rsidR="003D68FD" w:rsidRPr="007C00B8">
        <w:t xml:space="preserve"> jej</w:t>
      </w:r>
      <w:r w:rsidRPr="007C00B8">
        <w:t xml:space="preserve"> wskaźników</w:t>
      </w:r>
      <w:r w:rsidR="003D68FD" w:rsidRPr="007C00B8">
        <w:t xml:space="preserve">, </w:t>
      </w:r>
      <w:r w:rsidRPr="007C00B8">
        <w:t>niezbędna jest korekta</w:t>
      </w:r>
      <w:r w:rsidR="003D68FD" w:rsidRPr="007C00B8">
        <w:t xml:space="preserve"> ich</w:t>
      </w:r>
      <w:r w:rsidRPr="007C00B8">
        <w:t xml:space="preserve"> wartości, określonych w planie dla poszczególnych terenów, co też </w:t>
      </w:r>
      <w:r w:rsidR="007C00B8" w:rsidRPr="007C00B8">
        <w:t>wprowadza się niniejszą uchwałą</w:t>
      </w:r>
      <w:r w:rsidRPr="007C00B8">
        <w:t>.</w:t>
      </w:r>
    </w:p>
    <w:p w14:paraId="4730A49B" w14:textId="5C7039F1" w:rsidR="00D33521" w:rsidRPr="00D33521" w:rsidRDefault="002D10E8" w:rsidP="002D10E8">
      <w:pPr>
        <w:pStyle w:val="Bodytext20"/>
        <w:shd w:val="clear" w:color="auto" w:fill="auto"/>
        <w:spacing w:after="0" w:line="277" w:lineRule="exact"/>
        <w:ind w:firstLine="740"/>
        <w:jc w:val="both"/>
      </w:pPr>
      <w:r w:rsidRPr="00D33521">
        <w:t>W związku z zamiarem rozbudowy bazy sportowej w sąsiedztwie szkoły podstawowej w Jadwisinie, stwierdza się potrzebę rozszerzenia rezerwy terenowej wprowadzonej na ten cel obowiązującym planem miejscowym. Wprowadzoną zmianą przewiduje się rozszerzenie granic terenu funkcjonalnego USO</w:t>
      </w:r>
      <w:r w:rsidR="008F5250">
        <w:t>1</w:t>
      </w:r>
      <w:r w:rsidR="00D33521" w:rsidRPr="00D33521">
        <w:t>, kosztem przyległych terenów KDD15 (który przybiera nową trasę), MNU23 oraz U3.</w:t>
      </w:r>
      <w:r w:rsidRPr="00D33521">
        <w:t xml:space="preserve"> </w:t>
      </w:r>
      <w:r w:rsidR="00D33521">
        <w:t xml:space="preserve">Realizacja tego zadania stanowi realizację inwestycji celu publicznego, w rozumieniu art. 6 pkt 6 ustawy o gospodarce nieruchomościami. </w:t>
      </w:r>
    </w:p>
    <w:p w14:paraId="3027A1B4" w14:textId="77777777" w:rsidR="00061E61" w:rsidRPr="00061E61" w:rsidRDefault="00061E61" w:rsidP="002D10E8">
      <w:pPr>
        <w:pStyle w:val="Bodytext20"/>
        <w:shd w:val="clear" w:color="auto" w:fill="auto"/>
        <w:spacing w:after="0" w:line="277" w:lineRule="exact"/>
        <w:ind w:firstLine="740"/>
        <w:jc w:val="both"/>
      </w:pPr>
      <w:r w:rsidRPr="00061E61">
        <w:t xml:space="preserve">Sporządzona zmiana planu przewiduje likwidację terenu KDW16 i połączenie terenów zabudowy mieszkaniowej z usługami, oznaczonych symbolami MNU20 i MNU21 w jeden nowy teren, oznaczony symbolem MNU20. Zmiana podyktowana jest </w:t>
      </w:r>
      <w:r>
        <w:t xml:space="preserve">faktem, że likwidowana droga </w:t>
      </w:r>
      <w:r w:rsidRPr="00061E61">
        <w:t>zaprojektowana została po terenie dziewięciu nieruchomości stanowiących własność osób fizycznych. Zauważyć należy, że realizacja drogi wewnętrznej nie stanowi realizacji celu publicznego, a zatem gmina nie ma możliwości jej zrealizowania bez przychylności wszystkich właścicieli działek, położonych w jej śladzie. Przyjęta w planie formuła drogi wewnętrznej przy obecnej strukturze własnościowej gruntów uniemożliwia skuteczne zaistnienie przedmiotowej drogi, wobec czego brak jest przesłanek uzasadniających jej zachowanie w planie miejscowym.</w:t>
      </w:r>
      <w:r>
        <w:t xml:space="preserve"> Należy nadmienić, że tereny przyległe w całości mogą być obsługiwane za pośrednictwem istniejącego układu drogowego, uzupełnianego poprzez drogi wewnętrzne i dojazdy, których lokalizację plan dopuszcza na wszystkich inwestycyjnych terenach funkcjonalnych.</w:t>
      </w:r>
    </w:p>
    <w:p w14:paraId="7B735698" w14:textId="77777777" w:rsidR="00061E61" w:rsidRDefault="00061E61" w:rsidP="002D10E8">
      <w:pPr>
        <w:pStyle w:val="Bodytext20"/>
        <w:shd w:val="clear" w:color="auto" w:fill="auto"/>
        <w:spacing w:after="0" w:line="277" w:lineRule="exact"/>
        <w:ind w:firstLine="740"/>
        <w:jc w:val="both"/>
        <w:rPr>
          <w:highlight w:val="yellow"/>
        </w:rPr>
      </w:pPr>
    </w:p>
    <w:p w14:paraId="12CE0E1E" w14:textId="77777777" w:rsidR="00061E61" w:rsidRDefault="002D10E8" w:rsidP="002D10E8">
      <w:pPr>
        <w:pStyle w:val="Bodytext20"/>
        <w:shd w:val="clear" w:color="auto" w:fill="auto"/>
        <w:spacing w:after="0" w:line="274" w:lineRule="exact"/>
        <w:ind w:firstLine="760"/>
        <w:jc w:val="both"/>
      </w:pPr>
      <w:r w:rsidRPr="00061E61">
        <w:t xml:space="preserve">Obowiązujący plan miejscowy, dla terenów w sąsiedztwie linii brzegowej Jeziora Zegrzyńskiego, na północ od granic rezerwatu przyrody Wąwóz Szaniawskiego, wprowadził funkcję zabudowy mieszkaniowej jednorodzinnej (teren funkcjonalny MN2). W chwili obecnej, wskazując na ciągły rozwój funkcjonującego w sąsiedztwie ośrodka wypoczynkowego, jeden z właścicieli nieruchomości gruntowych złożył wniosek o dokonanie korekty obowiązującego planu, poprzez przeznaczenie tego obszaru na cele usługowe. Uwzględniając sąsiedztwo linii brzegowej Jeziora oraz funkcjonującej na tym terenie ścieżki pieszo-rowerowej stwierdza się za zasadne </w:t>
      </w:r>
      <w:r w:rsidR="00061E61">
        <w:t xml:space="preserve">dopuszczenie lokalizacji w tym terenie obiektów o charakterze </w:t>
      </w:r>
      <w:r w:rsidR="00061E61">
        <w:lastRenderedPageBreak/>
        <w:t xml:space="preserve">otwartym, sprzyjających turystycznemu wykorzystaniu terenu, co też dokonuje się wprowadzając nowy teren funkcjonalny, oznaczonym symbolem terenu UMN5. Zważyć należy, że plan respektuje cenne przyrodniczo sąsiedztwo. Wyznaczone na rysunku planu nieprzekraczalne linie zabudowy ograniczają jej rozwój wyłącznie do terenów u podnóża skarpy, stanowiących niewielką część nieruchomości. Szczególne warunki zagospodarowania i kształtowania zabudowy, również wyróżniają się ekstensywnym charakterem (wysoki udział powierzchni biologicznie czynnej, niska intensywność zabudowy). </w:t>
      </w:r>
    </w:p>
    <w:p w14:paraId="586BC7D1" w14:textId="62593EC9" w:rsidR="008F5250" w:rsidRDefault="008F5250" w:rsidP="002D10E8">
      <w:pPr>
        <w:pStyle w:val="Bodytext20"/>
        <w:shd w:val="clear" w:color="auto" w:fill="auto"/>
        <w:spacing w:after="0" w:line="274" w:lineRule="exact"/>
        <w:ind w:firstLine="760"/>
        <w:jc w:val="both"/>
      </w:pPr>
      <w:r>
        <w:t xml:space="preserve">W obrębie arkuszy A i C załącznika nr 1 do uchwały w sprawie zmiany planu przedstawione zostały ustalenia wprowadzone uchwałą </w:t>
      </w:r>
      <w:r w:rsidRPr="009F596F">
        <w:t>Rady</w:t>
      </w:r>
      <w:r w:rsidR="00B77FDC">
        <w:t xml:space="preserve"> Miejskiej w Serocku</w:t>
      </w:r>
      <w:r w:rsidRPr="009F596F">
        <w:t xml:space="preserve"> Nr 342/XXXVII/2013, z dnia 3 czerwca 2013 roku</w:t>
      </w:r>
      <w:r>
        <w:t>, w które zmiana planu nie ingeruje zgodnie z zakresem prac planistycznych określonych w uchwale w sprawie przystąpienia do sporządzania zmiany miejscowego planu zagospodarowania przestrzennego gminy Serock sekcja F1, do których zaliczyć należy granice obszarów zagrożenia osuwiskowego oraz wąwozy i skarpy, granicę strefy ochrony konserwatorskiej założenia Jadwisin, budynki o wartościach historycznych i obiekty zabytkowe objęte ochroną. Brzmienie i zakres stosowania tych ustaleń pozostają bez zmian.</w:t>
      </w:r>
    </w:p>
    <w:p w14:paraId="060042FC" w14:textId="77777777" w:rsidR="002D10E8" w:rsidRDefault="00061E61" w:rsidP="002D10E8">
      <w:pPr>
        <w:pStyle w:val="Bodytext20"/>
        <w:shd w:val="clear" w:color="auto" w:fill="auto"/>
        <w:spacing w:after="0" w:line="274" w:lineRule="exact"/>
        <w:ind w:firstLine="760"/>
        <w:jc w:val="both"/>
      </w:pPr>
      <w:r w:rsidRPr="00C67680">
        <w:t xml:space="preserve">Plan przewiduje wprowadzenie możliwości rozszerzenia katalogów dopuszczalnych rodzajów pokryć dachowych na terenach usług turystycznych i usługowych, z dopuszczeniem zabudowy mieszkaniowej jednorodzinnej. Przewiduje się wprowadzenie </w:t>
      </w:r>
      <w:r w:rsidR="00C67680" w:rsidRPr="00C67680">
        <w:t xml:space="preserve">możliwości krycia dachów </w:t>
      </w:r>
      <w:proofErr w:type="spellStart"/>
      <w:r w:rsidR="00C67680" w:rsidRPr="00C67680">
        <w:t>noworealizowanych</w:t>
      </w:r>
      <w:proofErr w:type="spellEnd"/>
      <w:r w:rsidR="00C67680" w:rsidRPr="00C67680">
        <w:t xml:space="preserve">, a także modernizowanych budynków, blachą układaną metodą na rąbek. Bezpośrednim impulsem do zmiany w tym zakresie był wniosek jednego z właścicieli nieruchomości zlokalizowanych na terenie objętym planem. Ten rodzaj pokrycia był często stosowany w historycznym budownictwie obecnym na terenie Zegrza, datowanym często na XIX i początek XX w. Z tego powodu uznano złożony wniosek za zasadny. </w:t>
      </w:r>
    </w:p>
    <w:p w14:paraId="531665DC" w14:textId="77777777" w:rsidR="008E37FF" w:rsidRPr="00DE3F7C" w:rsidRDefault="008E37FF" w:rsidP="008E37FF">
      <w:pPr>
        <w:pStyle w:val="Bodytext20"/>
        <w:shd w:val="clear" w:color="auto" w:fill="auto"/>
        <w:spacing w:after="0" w:line="274" w:lineRule="exact"/>
        <w:ind w:firstLine="760"/>
        <w:jc w:val="both"/>
      </w:pPr>
      <w:r w:rsidRPr="00DE3F7C">
        <w:t xml:space="preserve">Przyjęte w dotychczas obowiązującym planie zasady budowy, rozbudowy i modernizacji systemów komunikacji, szczególności w zakresie określonych minimalnych szerokości jezdni, powodują trudności w trakcie projektowania i budowy dróg publicznych, w kontekście występujących na terenie objętym zmianą planu ograniczonych możliwości terenowych funkcjonujących pasów drogowych. </w:t>
      </w:r>
      <w:r w:rsidR="00DE3F7C" w:rsidRPr="00DE3F7C">
        <w:t>Wprowadzana</w:t>
      </w:r>
      <w:r w:rsidRPr="00DE3F7C">
        <w:t xml:space="preserve"> zmiana </w:t>
      </w:r>
      <w:r w:rsidR="00DE3F7C" w:rsidRPr="00DE3F7C">
        <w:t>k</w:t>
      </w:r>
      <w:r w:rsidRPr="00DE3F7C">
        <w:t>oryg</w:t>
      </w:r>
      <w:r w:rsidR="00DE3F7C" w:rsidRPr="00DE3F7C">
        <w:t>uje</w:t>
      </w:r>
      <w:r w:rsidRPr="00DE3F7C">
        <w:t xml:space="preserve"> zapisy planu</w:t>
      </w:r>
      <w:r w:rsidR="00DE3F7C" w:rsidRPr="00DE3F7C">
        <w:t xml:space="preserve"> w tym zakresie, dopuszczając realizację dróg o mniejszych parametrach. Przyjęte założenia stanowią również odpowiedź na coraz częściej pojawiającą się tendencję do tworzenia rozwiązań uspokajających ruch kołowy na obszarach zabudowy, co osiąga się m.in.</w:t>
      </w:r>
      <w:r w:rsidRPr="00DE3F7C">
        <w:t xml:space="preserve"> poprzez </w:t>
      </w:r>
      <w:r w:rsidR="00DE3F7C" w:rsidRPr="00DE3F7C">
        <w:t>realizację węższych jezdni</w:t>
      </w:r>
      <w:r w:rsidRPr="00DE3F7C">
        <w:t>.</w:t>
      </w:r>
      <w:r w:rsidR="00795E6A">
        <w:t xml:space="preserve"> Ustalenia planu implementują w tym zakresie do lokalnego prawa, zasady określone w rozporządzeniu, z dnia 2 marca 1999 roku, Ministra Transportu i Gospodarki Morskiej, w sprawie warunków technicznych, jakim powinny odpowiadać drogi publiczne i ich usytuowanie (Dz. U. z 2016 r., poz. 124), w szczególności określone w §15 ust. 1 i ust. 4 przywołanego rozporządzenia. </w:t>
      </w:r>
      <w:r w:rsidR="00DE3F7C" w:rsidRPr="00DE3F7C">
        <w:t xml:space="preserve"> Zmiana planu nie ingeruje natomiast w ustalone dotychczas szerokości pasów dróg, ustalone w liniach rozgraniczających.</w:t>
      </w:r>
    </w:p>
    <w:p w14:paraId="1D4E7820" w14:textId="77777777" w:rsidR="008E37FF" w:rsidRPr="00C67680" w:rsidRDefault="008E37FF" w:rsidP="002D10E8">
      <w:pPr>
        <w:pStyle w:val="Bodytext20"/>
        <w:shd w:val="clear" w:color="auto" w:fill="auto"/>
        <w:spacing w:after="0" w:line="274" w:lineRule="exact"/>
        <w:ind w:firstLine="760"/>
        <w:jc w:val="both"/>
      </w:pPr>
    </w:p>
    <w:p w14:paraId="666316E0" w14:textId="77777777" w:rsidR="002D10E8" w:rsidRDefault="002D10E8" w:rsidP="002D10E8">
      <w:pPr>
        <w:pStyle w:val="Bodytext20"/>
        <w:shd w:val="clear" w:color="auto" w:fill="auto"/>
        <w:spacing w:after="0" w:line="274" w:lineRule="exact"/>
        <w:ind w:firstLine="760"/>
        <w:jc w:val="both"/>
      </w:pPr>
      <w:r w:rsidRPr="00DE3F7C">
        <w:t>Przed podjęciem niniejszej uchwały Burmistrz Miasta i Gminy Serock otrzymał wnioski przedstawicieli społeczności Zegrza dotyczące objęcia zmianą miejscowego planu zagospodarowania przestrzennego terenów położonych w tej miejscowości, obejmujących działki nr ew. 111/42 oraz nr ew. 111/258 obręb Jadwisin. W przypadku działki nr ew. 111/42 postuluje się ograniczenie możliwości jej zagospodarowania, ze względu na ujawnione na jej terenie dawne cmentarzysko, które obecnie objęte zostało ochroną przez Mazowieckiego Wojewódzkiego Konserwatora Zabytków jako zabytek archeologiczny.</w:t>
      </w:r>
      <w:r w:rsidR="00DE3F7C">
        <w:t xml:space="preserve"> W tym zakresie, wniosek do planu złożył również Mazowiecki Wojewódzki Konserwator Zabytków. Względy te jednoznacznie przemawiają za ograniczeniem możliwości realizacji nowej zabudowy na omawianym terenie</w:t>
      </w:r>
      <w:r w:rsidR="00DE3F7C" w:rsidRPr="00DE3F7C">
        <w:t xml:space="preserve">. </w:t>
      </w:r>
      <w:r w:rsidRPr="00DE3F7C">
        <w:t xml:space="preserve"> W przypadku działki nr ew. 111/258 postul</w:t>
      </w:r>
      <w:r w:rsidR="00DE3F7C" w:rsidRPr="00DE3F7C">
        <w:t>owano</w:t>
      </w:r>
      <w:r w:rsidRPr="00DE3F7C">
        <w:t>, o zmianę jej przeznaczenia w miejscowym planie, na cele zabezpieczające przyszłe potrzeby lokalnej społeczności w zakresie infrastruktury sportowej, rekreacyjnej i oświatowej.</w:t>
      </w:r>
      <w:r w:rsidR="00DE3F7C">
        <w:t xml:space="preserve"> Zmiana planu wprowadza w życie te postulaty</w:t>
      </w:r>
      <w:r w:rsidR="00D0761C">
        <w:t>. Urozmaicenie struktury funkcjonalno-przestrzennej obszaru Zegrza jest niezbędne dla poprawy atrakcyjności tej miejscowości jako miejsca zamieszkania. Kwestia zabezpieczenia potrzeb społeczności tej miejscowości w zakresie dostępu do urozmaiconych usług społecznych, oświatowych, a także komercyjnych, nabiera szczególnego znaczenia przez wzgląd na potencjalny rozwój budownictwa wielorodzinnego na jej terenie</w:t>
      </w:r>
      <w:r w:rsidR="00D0761C" w:rsidRPr="00F4580A">
        <w:t xml:space="preserve">. </w:t>
      </w:r>
      <w:r w:rsidRPr="00F4580A">
        <w:t xml:space="preserve"> </w:t>
      </w:r>
      <w:r w:rsidR="00D0761C" w:rsidRPr="00F4580A">
        <w:t>Jednocześnie dostrzega się brak możliwości zrealizowania tego postulatu za pośrednictwem innych nieruchomości na terenie Zegrza. Przeważająca ich większość trafiła bowiem w ręce prywatnych inwestorów w określonych celach. Ewentualne ograniczanie prawa własności prywatnych właścicieli</w:t>
      </w:r>
      <w:r w:rsidR="00F4580A" w:rsidRPr="00F4580A">
        <w:t xml:space="preserve">, w sytuacji kiedy w zasobie Skarbu </w:t>
      </w:r>
      <w:r w:rsidR="00F4580A" w:rsidRPr="00F4580A">
        <w:lastRenderedPageBreak/>
        <w:t>Państwa pozostaje działka nr ew. 111/258, od wielu lat użytkowana przez społeczność Zegrza jako ogród jordanowski</w:t>
      </w:r>
      <w:r w:rsidR="00F4580A">
        <w:t xml:space="preserve">, która dodatkowo przeznaczona jest na sprzedaż. W tych okolicznościach uznaje się, że działka ta w sposób naturalny może być przeznaczona na realizację celów publicznych, służących w sposób bezpośredni społeczności lokalnej. Otwartą kwestią pozostaje natomiast jej włączenie do zasobu nieruchomości gminnych.  </w:t>
      </w:r>
    </w:p>
    <w:p w14:paraId="02717282" w14:textId="77777777" w:rsidR="00F4580A" w:rsidRPr="002D10E8" w:rsidRDefault="00F4580A" w:rsidP="002D10E8">
      <w:pPr>
        <w:pStyle w:val="Bodytext20"/>
        <w:shd w:val="clear" w:color="auto" w:fill="auto"/>
        <w:spacing w:after="0" w:line="274" w:lineRule="exact"/>
        <w:ind w:firstLine="760"/>
        <w:jc w:val="both"/>
        <w:rPr>
          <w:highlight w:val="yellow"/>
        </w:rPr>
      </w:pPr>
    </w:p>
    <w:p w14:paraId="5542A49D" w14:textId="77777777" w:rsidR="00C503DA" w:rsidRDefault="00C503DA">
      <w:pPr>
        <w:spacing w:line="9" w:lineRule="exact"/>
        <w:rPr>
          <w:rFonts w:ascii="Times New Roman" w:eastAsia="Times New Roman" w:hAnsi="Times New Roman"/>
        </w:rPr>
      </w:pPr>
    </w:p>
    <w:p w14:paraId="78B20E80" w14:textId="77777777" w:rsidR="00C503DA" w:rsidRDefault="00C503DA">
      <w:pPr>
        <w:spacing w:line="11" w:lineRule="exact"/>
        <w:rPr>
          <w:rFonts w:ascii="Times New Roman" w:eastAsia="Times New Roman" w:hAnsi="Times New Roman"/>
        </w:rPr>
      </w:pPr>
    </w:p>
    <w:p w14:paraId="61E331D2" w14:textId="77777777" w:rsidR="00C503DA" w:rsidRPr="00523331" w:rsidRDefault="00F4580A" w:rsidP="00523331">
      <w:pPr>
        <w:spacing w:line="0" w:lineRule="atLeast"/>
        <w:ind w:firstLine="720"/>
        <w:jc w:val="both"/>
        <w:rPr>
          <w:rFonts w:ascii="Times New Roman" w:eastAsia="Times New Roman" w:hAnsi="Times New Roman"/>
          <w:sz w:val="22"/>
        </w:rPr>
      </w:pPr>
      <w:r w:rsidRPr="00523331">
        <w:rPr>
          <w:rFonts w:ascii="Times New Roman" w:eastAsia="Times New Roman" w:hAnsi="Times New Roman"/>
          <w:sz w:val="22"/>
        </w:rPr>
        <w:t xml:space="preserve">W  nawiązaniu  do  art.  15  ust.  1 ustawy  o  planowaniu  i  zagospodarowaniu  przestrzennym, w związku  ze  zmianą  ustawy  dokonaną ustawą    z  dnia  9  października  2015  r.  o   rewitalizacji (Dz. U. z 2017 r. poz. 1023 z </w:t>
      </w:r>
      <w:proofErr w:type="spellStart"/>
      <w:r w:rsidRPr="00523331">
        <w:rPr>
          <w:rFonts w:ascii="Times New Roman" w:eastAsia="Times New Roman" w:hAnsi="Times New Roman"/>
          <w:sz w:val="22"/>
        </w:rPr>
        <w:t>późn</w:t>
      </w:r>
      <w:proofErr w:type="spellEnd"/>
      <w:r w:rsidRPr="00523331">
        <w:rPr>
          <w:rFonts w:ascii="Times New Roman" w:eastAsia="Times New Roman" w:hAnsi="Times New Roman"/>
          <w:sz w:val="22"/>
        </w:rPr>
        <w:t xml:space="preserve">. zm.), wymogi wynikające z art. 1 ust. 2 ustawy o planowaniu i </w:t>
      </w:r>
      <w:r w:rsidR="00C503DA" w:rsidRPr="00523331">
        <w:rPr>
          <w:rFonts w:ascii="Times New Roman" w:eastAsia="Times New Roman" w:hAnsi="Times New Roman"/>
          <w:sz w:val="22"/>
        </w:rPr>
        <w:t xml:space="preserve">zagospodarowaniu przestrzennym zostały zrealizowane poprzez wprowadzenie ustaleń planu zawartych w poszczególnych rozdziałach uchwały polegające na ustaleniu parametrów i wskaźników urbanistycznych, a także na wprowadzeniu zakazów, nakazów i ograniczeń w zagospodarowaniu poszczególnych terenów. </w:t>
      </w:r>
      <w:r w:rsidR="00523331" w:rsidRPr="00523331">
        <w:rPr>
          <w:rFonts w:ascii="Times New Roman" w:eastAsia="Times New Roman" w:hAnsi="Times New Roman"/>
          <w:sz w:val="22"/>
        </w:rPr>
        <w:t xml:space="preserve">Wprowadzone modyfikacje planu nie ingerują w strukturę planu, a ich treść pozostaje komplementarna względem całego dokumentu. </w:t>
      </w:r>
      <w:r w:rsidR="00C503DA" w:rsidRPr="00523331">
        <w:rPr>
          <w:rFonts w:ascii="Times New Roman" w:eastAsia="Times New Roman" w:hAnsi="Times New Roman"/>
          <w:sz w:val="22"/>
        </w:rPr>
        <w:t>Plan miejscowy został sporządzony z uwzględnieniem ustaleń i standardów przewidzianych w Rozporządzeniu Ministra Infrastruktury z dnia 26 sierpnia 2003 r. w sprawie wymaganego zakresu projektu</w:t>
      </w:r>
      <w:r w:rsidR="00523331" w:rsidRPr="00523331">
        <w:rPr>
          <w:rFonts w:ascii="Times New Roman" w:eastAsia="Times New Roman" w:hAnsi="Times New Roman"/>
          <w:sz w:val="22"/>
        </w:rPr>
        <w:t xml:space="preserve"> </w:t>
      </w:r>
      <w:r w:rsidR="00C503DA" w:rsidRPr="00523331">
        <w:rPr>
          <w:rFonts w:ascii="Times New Roman" w:eastAsia="Times New Roman" w:hAnsi="Times New Roman"/>
          <w:sz w:val="22"/>
        </w:rPr>
        <w:t>miejscowego planu zagospodarowania przestrzennego (Dz.U. Nr 164, poz. 1587). Wyżej wymienione rozporządzenie będące aktem wykonawczym w pełni realizuje oraz doprecyzowuje wymagania określone w ustawie o planowaniu i zagospodarowaniu przestrzennym.</w:t>
      </w:r>
    </w:p>
    <w:p w14:paraId="63FB1FBA" w14:textId="77777777" w:rsidR="00C503DA" w:rsidRDefault="00C503DA">
      <w:pPr>
        <w:spacing w:line="13" w:lineRule="exact"/>
        <w:rPr>
          <w:rFonts w:ascii="Times New Roman" w:eastAsia="Times New Roman" w:hAnsi="Times New Roman"/>
        </w:rPr>
      </w:pPr>
    </w:p>
    <w:p w14:paraId="33FD05A0" w14:textId="77777777" w:rsidR="00C503DA" w:rsidRDefault="00C503DA">
      <w:pPr>
        <w:spacing w:line="237" w:lineRule="auto"/>
        <w:ind w:left="20" w:firstLine="708"/>
        <w:jc w:val="both"/>
        <w:rPr>
          <w:rFonts w:ascii="Times New Roman" w:eastAsia="Times New Roman" w:hAnsi="Times New Roman"/>
          <w:sz w:val="22"/>
        </w:rPr>
      </w:pPr>
      <w:r>
        <w:rPr>
          <w:rFonts w:ascii="Times New Roman" w:eastAsia="Times New Roman" w:hAnsi="Times New Roman"/>
          <w:sz w:val="22"/>
        </w:rPr>
        <w:t xml:space="preserve">Z uwagi na opracowywanie zmiany miejscowego planu zagospodarowania przestrzennego dla części terenu </w:t>
      </w:r>
      <w:r w:rsidR="00523331">
        <w:rPr>
          <w:rFonts w:ascii="Times New Roman" w:eastAsia="Times New Roman" w:hAnsi="Times New Roman"/>
          <w:sz w:val="22"/>
        </w:rPr>
        <w:t>gminy</w:t>
      </w:r>
      <w:r>
        <w:rPr>
          <w:rFonts w:ascii="Times New Roman" w:eastAsia="Times New Roman" w:hAnsi="Times New Roman"/>
          <w:sz w:val="22"/>
        </w:rPr>
        <w:t xml:space="preserve"> Serock, nie wykonywano analizy aktualności planów i nie podejmowano w tym zakresie uchwał. Wydatki jakie poniesie gmina Miasto i Gmina Serock w związku z realizacją ustaleń planu jak i jego zmiany nie obciążają budżetu gminy bezpośrednio po uchwaleniu planu, lecz będą rozłożone w czasie, w miarę realizacji etapów inwestycji, podobnie jak wpływy do budżetu.</w:t>
      </w:r>
    </w:p>
    <w:p w14:paraId="0CCDA9EA" w14:textId="77777777" w:rsidR="00C503DA" w:rsidRDefault="00C503DA">
      <w:pPr>
        <w:spacing w:line="16" w:lineRule="exact"/>
        <w:rPr>
          <w:rFonts w:ascii="Times New Roman" w:eastAsia="Times New Roman" w:hAnsi="Times New Roman"/>
        </w:rPr>
      </w:pPr>
    </w:p>
    <w:p w14:paraId="48FC20DE" w14:textId="77777777" w:rsidR="00C503DA" w:rsidRDefault="00C503DA" w:rsidP="00523331">
      <w:pPr>
        <w:spacing w:line="236" w:lineRule="auto"/>
        <w:ind w:left="20" w:firstLine="708"/>
        <w:jc w:val="both"/>
        <w:rPr>
          <w:rFonts w:ascii="Times New Roman" w:eastAsia="Times New Roman" w:hAnsi="Times New Roman"/>
          <w:sz w:val="22"/>
        </w:rPr>
      </w:pPr>
      <w:r>
        <w:rPr>
          <w:rFonts w:ascii="Times New Roman" w:eastAsia="Times New Roman" w:hAnsi="Times New Roman"/>
          <w:sz w:val="22"/>
        </w:rPr>
        <w:t>Zgodnie z przepisami ustawy o planowaniu i zagospodarowaniu przestrzennym, Rada Miejska w Serocku podejmując uchwałę w sprawie uchwalenia planu, czy jego zmiany, stwierdza że plan nie narusza ustaleń studium uwarunkowań i kierunków zagospodarowania przestrzennego.</w:t>
      </w:r>
      <w:r w:rsidR="00523331">
        <w:rPr>
          <w:rFonts w:ascii="Times New Roman" w:eastAsia="Times New Roman" w:hAnsi="Times New Roman"/>
          <w:sz w:val="22"/>
        </w:rPr>
        <w:t xml:space="preserve"> </w:t>
      </w:r>
      <w:r>
        <w:rPr>
          <w:rFonts w:ascii="Times New Roman" w:eastAsia="Times New Roman" w:hAnsi="Times New Roman"/>
          <w:sz w:val="22"/>
        </w:rPr>
        <w:t>Stwierdzenie to – według zapisów studium w tym zakresie – dotyczy zgodności planu miejscowego z określonymi w studium zasadami zrównoważonego rozwoju przestrzennego i kształtowania ładu przestrzennego, granicami terenów funkcjonalnych czy głównymi kierunkami i celami rozwoju. Regulacje te zostały zawarte w rozdziale IV kierunki zagospodarowania przestrzennego gminy.</w:t>
      </w:r>
    </w:p>
    <w:p w14:paraId="0B85BA98" w14:textId="77777777" w:rsidR="00C503DA" w:rsidRDefault="00C503DA">
      <w:pPr>
        <w:spacing w:line="12" w:lineRule="exact"/>
        <w:rPr>
          <w:rFonts w:ascii="Times New Roman" w:eastAsia="Times New Roman" w:hAnsi="Times New Roman"/>
        </w:rPr>
      </w:pPr>
    </w:p>
    <w:p w14:paraId="245419CF" w14:textId="77777777" w:rsidR="00C503DA" w:rsidRDefault="00C503DA">
      <w:pPr>
        <w:spacing w:line="237" w:lineRule="auto"/>
        <w:ind w:left="20" w:firstLine="706"/>
        <w:jc w:val="both"/>
        <w:rPr>
          <w:rFonts w:ascii="Times New Roman" w:eastAsia="Times New Roman" w:hAnsi="Times New Roman"/>
          <w:sz w:val="22"/>
        </w:rPr>
      </w:pPr>
      <w:r>
        <w:rPr>
          <w:rFonts w:ascii="Times New Roman" w:eastAsia="Times New Roman" w:hAnsi="Times New Roman"/>
          <w:sz w:val="22"/>
        </w:rPr>
        <w:t>Zgodnie z ustawą z dnia 3 października 2008r. o udostępnianiu informacji o środowisku i jego ochronie, udziale społeczeństwa w ochronie środowiska oraz ocenach oddziaływania na środowisko (Dz. U. z 201</w:t>
      </w:r>
      <w:r w:rsidR="00523331">
        <w:rPr>
          <w:rFonts w:ascii="Times New Roman" w:eastAsia="Times New Roman" w:hAnsi="Times New Roman"/>
          <w:sz w:val="22"/>
        </w:rPr>
        <w:t>8</w:t>
      </w:r>
      <w:r>
        <w:rPr>
          <w:rFonts w:ascii="Times New Roman" w:eastAsia="Times New Roman" w:hAnsi="Times New Roman"/>
          <w:sz w:val="22"/>
        </w:rPr>
        <w:t xml:space="preserve"> r. poz. </w:t>
      </w:r>
      <w:r w:rsidR="00523331">
        <w:rPr>
          <w:rFonts w:ascii="Times New Roman" w:eastAsia="Times New Roman" w:hAnsi="Times New Roman"/>
          <w:sz w:val="22"/>
        </w:rPr>
        <w:t>2081,</w:t>
      </w:r>
      <w:r>
        <w:rPr>
          <w:rFonts w:ascii="Times New Roman" w:eastAsia="Times New Roman" w:hAnsi="Times New Roman"/>
          <w:sz w:val="22"/>
        </w:rPr>
        <w:t xml:space="preserve">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 przy sporządzaniu planu zapewniono możliwość udziału społeczeństwa w postępowaniu w sprawie strategicznej oceny oddziaływania na środowisko przy realizacji miejscowego planu zagospodarowania przestrzennego.</w:t>
      </w:r>
    </w:p>
    <w:p w14:paraId="496EE3B4" w14:textId="77777777" w:rsidR="00C503DA" w:rsidRDefault="00C503DA">
      <w:pPr>
        <w:spacing w:line="16" w:lineRule="exact"/>
        <w:rPr>
          <w:rFonts w:ascii="Times New Roman" w:eastAsia="Times New Roman" w:hAnsi="Times New Roman"/>
        </w:rPr>
      </w:pPr>
    </w:p>
    <w:p w14:paraId="3E225180" w14:textId="77777777" w:rsidR="00C503DA" w:rsidRDefault="00C503DA">
      <w:pPr>
        <w:spacing w:line="236" w:lineRule="auto"/>
        <w:ind w:left="20" w:firstLine="706"/>
        <w:jc w:val="both"/>
        <w:rPr>
          <w:rFonts w:ascii="Times New Roman" w:eastAsia="Times New Roman" w:hAnsi="Times New Roman"/>
          <w:sz w:val="22"/>
        </w:rPr>
      </w:pPr>
      <w:r>
        <w:rPr>
          <w:rFonts w:ascii="Times New Roman" w:eastAsia="Times New Roman" w:hAnsi="Times New Roman"/>
          <w:sz w:val="22"/>
        </w:rPr>
        <w:t>Na podstawie art. 39 ww. ustawy podano do publicznej wiadomości informację o przystąpieniu do sporządzenia planu miejscowego, o możliwości składania wniosków i uwag do ww. dokumentu, a także o możliwości zapoznania się z niezbędną dokumentacją.</w:t>
      </w:r>
    </w:p>
    <w:p w14:paraId="459D5E90" w14:textId="77777777" w:rsidR="00C503DA" w:rsidRDefault="00C503DA">
      <w:pPr>
        <w:spacing w:line="12" w:lineRule="exact"/>
        <w:rPr>
          <w:rFonts w:ascii="Times New Roman" w:eastAsia="Times New Roman" w:hAnsi="Times New Roman"/>
        </w:rPr>
      </w:pPr>
    </w:p>
    <w:p w14:paraId="41418398" w14:textId="77777777" w:rsidR="00C503DA" w:rsidRDefault="00C503DA">
      <w:pPr>
        <w:spacing w:line="236" w:lineRule="auto"/>
        <w:ind w:left="20" w:firstLine="706"/>
        <w:jc w:val="both"/>
        <w:rPr>
          <w:rFonts w:ascii="Times New Roman" w:eastAsia="Times New Roman" w:hAnsi="Times New Roman"/>
          <w:sz w:val="22"/>
        </w:rPr>
      </w:pPr>
      <w:r>
        <w:rPr>
          <w:rFonts w:ascii="Times New Roman" w:eastAsia="Times New Roman" w:hAnsi="Times New Roman"/>
          <w:sz w:val="22"/>
        </w:rPr>
        <w:t xml:space="preserve">W trakcie procedury planistycznej </w:t>
      </w:r>
      <w:r w:rsidR="00523331">
        <w:rPr>
          <w:rFonts w:ascii="Times New Roman" w:eastAsia="Times New Roman" w:hAnsi="Times New Roman"/>
          <w:sz w:val="22"/>
        </w:rPr>
        <w:t>prognoza oddziaływania na środowisko zmiany miejscowego planu zagospodarowania przestrzennego gminy Serock, sekcja F1, wskazująca, że wprowadzane zmiany nie będą negatywnie oddziaływały na środowisko, a w wielu przypadkach pozytywnie wpłyną, na skutki wdrażania w życie ustaleń planu, w zakresie ich oddziaływania na środowisko.</w:t>
      </w:r>
    </w:p>
    <w:p w14:paraId="09622A6D" w14:textId="77777777" w:rsidR="00C503DA" w:rsidRDefault="00C503DA">
      <w:pPr>
        <w:spacing w:line="15" w:lineRule="exact"/>
        <w:rPr>
          <w:rFonts w:ascii="Times New Roman" w:eastAsia="Times New Roman" w:hAnsi="Times New Roman"/>
        </w:rPr>
      </w:pPr>
    </w:p>
    <w:p w14:paraId="160240A9" w14:textId="572C4A04" w:rsidR="00C503DA" w:rsidRDefault="00C503DA" w:rsidP="00523331">
      <w:pPr>
        <w:spacing w:line="237" w:lineRule="auto"/>
        <w:ind w:left="20" w:firstLine="706"/>
        <w:jc w:val="both"/>
        <w:rPr>
          <w:rFonts w:ascii="Times New Roman" w:eastAsia="Times New Roman" w:hAnsi="Times New Roman"/>
          <w:sz w:val="22"/>
        </w:rPr>
      </w:pPr>
      <w:r>
        <w:rPr>
          <w:rFonts w:ascii="Times New Roman" w:eastAsia="Times New Roman" w:hAnsi="Times New Roman"/>
          <w:sz w:val="22"/>
        </w:rPr>
        <w:t xml:space="preserve">Zakres i stopień szczegółowości </w:t>
      </w:r>
      <w:r w:rsidR="00523331">
        <w:rPr>
          <w:rFonts w:ascii="Times New Roman" w:eastAsia="Times New Roman" w:hAnsi="Times New Roman"/>
          <w:sz w:val="22"/>
        </w:rPr>
        <w:t xml:space="preserve">prognozy </w:t>
      </w:r>
      <w:r>
        <w:rPr>
          <w:rFonts w:ascii="Times New Roman" w:eastAsia="Times New Roman" w:hAnsi="Times New Roman"/>
          <w:sz w:val="22"/>
        </w:rPr>
        <w:t xml:space="preserve">został określony przez Regionalnego Dyrektora Ochrony Środowiska w Warszawie oraz Państwowego Powiatowego Inspektora Sanitarnego </w:t>
      </w:r>
      <w:r w:rsidR="00A60AAA">
        <w:rPr>
          <w:rFonts w:ascii="Times New Roman" w:eastAsia="Times New Roman" w:hAnsi="Times New Roman"/>
          <w:sz w:val="22"/>
        </w:rPr>
        <w:br/>
      </w:r>
      <w:r>
        <w:rPr>
          <w:rFonts w:ascii="Times New Roman" w:eastAsia="Times New Roman" w:hAnsi="Times New Roman"/>
          <w:sz w:val="22"/>
        </w:rPr>
        <w:t xml:space="preserve">w Legionowie. </w:t>
      </w:r>
    </w:p>
    <w:p w14:paraId="6F775B8C" w14:textId="77777777" w:rsidR="00C503DA" w:rsidRDefault="00C503DA">
      <w:pPr>
        <w:spacing w:line="11" w:lineRule="exact"/>
        <w:rPr>
          <w:rFonts w:ascii="Times New Roman" w:eastAsia="Times New Roman" w:hAnsi="Times New Roman"/>
        </w:rPr>
      </w:pPr>
    </w:p>
    <w:p w14:paraId="510006FD" w14:textId="77777777" w:rsidR="00C503DA" w:rsidRDefault="00C503DA">
      <w:pPr>
        <w:spacing w:line="237" w:lineRule="auto"/>
        <w:ind w:firstLine="708"/>
        <w:jc w:val="both"/>
        <w:rPr>
          <w:rFonts w:ascii="Times New Roman" w:eastAsia="Times New Roman" w:hAnsi="Times New Roman"/>
          <w:sz w:val="22"/>
        </w:rPr>
      </w:pPr>
      <w:r>
        <w:rPr>
          <w:rFonts w:ascii="Times New Roman" w:eastAsia="Times New Roman" w:hAnsi="Times New Roman"/>
          <w:sz w:val="22"/>
        </w:rPr>
        <w:t>Zmiana planu miejscowego została sporządzona z uwzględnieniem ustaleń i standardów przewidzianych w Rozporządzeniu Ministra Infrastruktury w sprawie wymaganego zakresu projektu miejscowego planu zagospodarowania przestrzennego z dnia 26 sierpnia 2003 r. (Dz.U. z 2003r. Nr 164, poz. 1587).</w:t>
      </w:r>
    </w:p>
    <w:p w14:paraId="0918FEF1" w14:textId="77777777" w:rsidR="00C503DA" w:rsidRDefault="00C503DA">
      <w:pPr>
        <w:spacing w:line="14" w:lineRule="exact"/>
        <w:rPr>
          <w:rFonts w:ascii="Times New Roman" w:eastAsia="Times New Roman" w:hAnsi="Times New Roman"/>
        </w:rPr>
      </w:pPr>
    </w:p>
    <w:p w14:paraId="5608F936" w14:textId="49C820A8" w:rsidR="008F5250" w:rsidRPr="008F5250" w:rsidRDefault="00C503DA" w:rsidP="008F5250">
      <w:pPr>
        <w:spacing w:line="237" w:lineRule="auto"/>
        <w:ind w:firstLine="708"/>
        <w:jc w:val="both"/>
        <w:rPr>
          <w:rFonts w:ascii="Times New Roman" w:eastAsia="Times New Roman" w:hAnsi="Times New Roman"/>
          <w:sz w:val="22"/>
        </w:rPr>
      </w:pPr>
      <w:r>
        <w:rPr>
          <w:rFonts w:ascii="Times New Roman" w:eastAsia="Times New Roman" w:hAnsi="Times New Roman"/>
          <w:sz w:val="22"/>
        </w:rPr>
        <w:t xml:space="preserve">Zmiana przedmiotowego miejscowego planu zagospodarowania przestrzennego, </w:t>
      </w:r>
      <w:r w:rsidR="00A60AAA">
        <w:rPr>
          <w:rFonts w:ascii="Times New Roman" w:eastAsia="Times New Roman" w:hAnsi="Times New Roman"/>
          <w:sz w:val="22"/>
        </w:rPr>
        <w:br/>
      </w:r>
      <w:r>
        <w:rPr>
          <w:rFonts w:ascii="Times New Roman" w:eastAsia="Times New Roman" w:hAnsi="Times New Roman"/>
          <w:sz w:val="22"/>
        </w:rPr>
        <w:t xml:space="preserve">w przedstawionym zakresie, </w:t>
      </w:r>
      <w:r w:rsidR="00523331">
        <w:rPr>
          <w:rFonts w:ascii="Times New Roman" w:eastAsia="Times New Roman" w:hAnsi="Times New Roman"/>
          <w:sz w:val="22"/>
        </w:rPr>
        <w:t>spełnia w całości założenia postawione w uchwale Nr 504/XLVI/2018 Rady Miejskiej w Serocku z dnia 25 czerwca 2018 roku w sprawie w sprawie przystąpienia do sporządzenia zmiany miejscowego planu zagospodarowania przestrzennego gminy Se</w:t>
      </w:r>
      <w:r w:rsidR="008F5250">
        <w:rPr>
          <w:rFonts w:ascii="Times New Roman" w:eastAsia="Times New Roman" w:hAnsi="Times New Roman"/>
          <w:sz w:val="22"/>
        </w:rPr>
        <w:t>rock – sekcja F1 obręb Jadwisin, zmienionej</w:t>
      </w:r>
      <w:r w:rsidR="008F5250" w:rsidRPr="008F5250">
        <w:rPr>
          <w:rFonts w:ascii="Times New Roman" w:eastAsia="Times New Roman" w:hAnsi="Times New Roman"/>
          <w:sz w:val="22"/>
        </w:rPr>
        <w:t xml:space="preserve"> uchwałą Nr 543/LI/2018, z dnia 29 października 2018 roku, oraz uchwałą Nr … / …. / 2021, </w:t>
      </w:r>
      <w:r w:rsidR="00A60AAA">
        <w:rPr>
          <w:rFonts w:ascii="Times New Roman" w:eastAsia="Times New Roman" w:hAnsi="Times New Roman"/>
          <w:sz w:val="22"/>
        </w:rPr>
        <w:br/>
      </w:r>
      <w:r w:rsidR="008F5250" w:rsidRPr="008F5250">
        <w:rPr>
          <w:rFonts w:ascii="Times New Roman" w:eastAsia="Times New Roman" w:hAnsi="Times New Roman"/>
          <w:sz w:val="22"/>
        </w:rPr>
        <w:t>z dnia 24 lutego 2021 roku.</w:t>
      </w:r>
    </w:p>
    <w:p w14:paraId="1EF90DAA" w14:textId="6ABD25C8" w:rsidR="00C503DA" w:rsidRDefault="00B77FDC">
      <w:pPr>
        <w:spacing w:line="237" w:lineRule="auto"/>
        <w:ind w:firstLine="708"/>
        <w:jc w:val="both"/>
        <w:rPr>
          <w:rFonts w:ascii="Times New Roman" w:eastAsia="Times New Roman" w:hAnsi="Times New Roman"/>
          <w:sz w:val="22"/>
        </w:rPr>
      </w:pPr>
      <w:r>
        <w:rPr>
          <w:rFonts w:ascii="Times New Roman" w:eastAsia="Times New Roman" w:hAnsi="Times New Roman"/>
          <w:sz w:val="22"/>
        </w:rPr>
        <w:lastRenderedPageBreak/>
        <w:t xml:space="preserve">Podjęta uchwała stanowi konsekwencję rozstrzygnięcia nadzorczego Wojewody Mazowieckiego Nr WNP-I.4131.248.2020.MO, z dnia 12 stycznia 2021 roku, stwierdzającego nieważność uchwały Rady Miejskiej w Serocku Nr 310/XXIX/2020, z dnia 2 grudnia 2020 roku. W niniejszej uchwale uwzględniono kwestie wskazane w ww. rozstrzygnięciu jako wymagające </w:t>
      </w:r>
      <w:r w:rsidR="00A60AAA">
        <w:rPr>
          <w:rFonts w:ascii="Times New Roman" w:eastAsia="Times New Roman" w:hAnsi="Times New Roman"/>
          <w:sz w:val="22"/>
        </w:rPr>
        <w:t xml:space="preserve">zmiany. W uchwale intencyjnej uzupełniono podstawę prawną poprzez podanie wszystkich aktów wydanych na obszarze obowiązywania planu </w:t>
      </w:r>
      <w:r w:rsidR="00555CB3">
        <w:rPr>
          <w:rFonts w:ascii="Times New Roman" w:eastAsia="Times New Roman" w:hAnsi="Times New Roman"/>
          <w:sz w:val="22"/>
        </w:rPr>
        <w:t xml:space="preserve">podlegającego zmianie </w:t>
      </w:r>
      <w:r w:rsidR="00A60AAA">
        <w:rPr>
          <w:rFonts w:ascii="Times New Roman" w:eastAsia="Times New Roman" w:hAnsi="Times New Roman"/>
          <w:sz w:val="22"/>
        </w:rPr>
        <w:t xml:space="preserve">po jego uchwaleniu. W uchwale intencyjnej zawarto opis granic obszaru objętego planem, poprzez dookreślenie aktów wydanych po wejściu w życie uchwały w sprawie planu podlegającego zmianie, a wpływających na obszar jego obowiązywania. Dodatkowo zmodyfikowano załącznik graficzny uchwały intencyjnej jednoznacznie opisując arkusze A, B i C, jako obszary w obrębie których zmianie ulegają ustalenia załącznika graficznego do uchwały w sprawie planu. Na załączniku do uchwały intencyjnej wskazano również enklawy obszarów nie objętych planem podlegającym zmianie, z uwagi na wejście w życie aktów wymienionych wcześniej. Jednoznaczny opis tych terenów wynika bezpośrednio z powyższych aktów, a więc </w:t>
      </w:r>
      <w:r w:rsidR="00A60AAA" w:rsidRPr="00555CB3">
        <w:rPr>
          <w:rFonts w:ascii="Times New Roman" w:eastAsia="Times New Roman" w:hAnsi="Times New Roman"/>
          <w:sz w:val="22"/>
        </w:rPr>
        <w:t xml:space="preserve">rozstrzygnięcia nadzorczego Wojewody Mazowieckiego LEX.I-4131.80.2013.RM z dnia 02.07.2013 r. oraz uchwały nr 468/XLIII/2018 Rady Miejskiej w Serocku z dnia 23 kwietnia 2018 r. w sprawie uchwalenia miejscowego planu zagospodarowania przestrzennego gminy Serock – sekcja F2 (Dz. Urz. Woj. </w:t>
      </w:r>
      <w:proofErr w:type="spellStart"/>
      <w:r w:rsidR="00A60AAA" w:rsidRPr="00555CB3">
        <w:rPr>
          <w:rFonts w:ascii="Times New Roman" w:eastAsia="Times New Roman" w:hAnsi="Times New Roman"/>
          <w:sz w:val="22"/>
        </w:rPr>
        <w:t>Maz</w:t>
      </w:r>
      <w:proofErr w:type="spellEnd"/>
      <w:r w:rsidR="00A60AAA" w:rsidRPr="00555CB3">
        <w:rPr>
          <w:rFonts w:ascii="Times New Roman" w:eastAsia="Times New Roman" w:hAnsi="Times New Roman"/>
          <w:sz w:val="22"/>
        </w:rPr>
        <w:t>. poz. 4927 z dnia 07.05.2018 r.)</w:t>
      </w:r>
      <w:r w:rsidR="007C5492" w:rsidRPr="00555CB3">
        <w:rPr>
          <w:rFonts w:ascii="Times New Roman" w:eastAsia="Times New Roman" w:hAnsi="Times New Roman"/>
          <w:sz w:val="22"/>
        </w:rPr>
        <w:t xml:space="preserve">. Zmianą uchwały intencyjnej ograniczono zakres prac planistycznych, poprzez usunięcie tematyki związanej ze wskazaniem aktualnych granic obszarów szczególnego zagrożenia powodzią. W mocy pozostają dotychczasowe ustalenia planu podlegającego zmianie. Obecna zmiana planu nie ingeruje w obszary wskazane jako obszary szczególnego zagrożenia powodzią. W związku z powyższą zmianą zakresu prac odstąpiono od opracowywania jednolitego rysunku planu i załącznik nr 1 do niniejszej uchwały w całości skupia się wyłącznie na arkuszach A, B i C, zdefiniowanych w uchwale intencyjnej. W związku z odstąpieniem od opracowywania jednolitego rysunku planu zagadnienia związane z terenem funkcjonalnym UT9 oraz obszarami udokumentowanych złóż kopalin, pozostają poza zakresem zainteresowania niniejszej uchwały, jako wykraczające poza zakres prac planistycznych. Dodatkowo w </w:t>
      </w:r>
      <w:r w:rsidR="00555CB3" w:rsidRPr="00555CB3">
        <w:rPr>
          <w:rFonts w:ascii="Times New Roman" w:eastAsia="Times New Roman" w:hAnsi="Times New Roman"/>
          <w:sz w:val="22"/>
        </w:rPr>
        <w:t xml:space="preserve">§1 ust. 3 niniejszej uchwały w sposób opisowy przedstawiono zmiany zachodzące w części graficznej obowiązującego planu. </w:t>
      </w:r>
    </w:p>
    <w:sectPr w:rsidR="00C503DA">
      <w:pgSz w:w="11900" w:h="16838"/>
      <w:pgMar w:top="1136" w:right="1266" w:bottom="1440" w:left="1140" w:header="0" w:footer="0" w:gutter="0"/>
      <w:cols w:space="0" w:equalWidth="0">
        <w:col w:w="9500"/>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AC349" w16cid:durableId="23E00DC3"/>
  <w16cid:commentId w16cid:paraId="0AB2BF2F" w16cid:durableId="23E00D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59DCBF44">
      <w:start w:val="1"/>
      <w:numFmt w:val="lowerLetter"/>
      <w:lvlText w:val="%1"/>
      <w:lvlJc w:val="left"/>
    </w:lvl>
    <w:lvl w:ilvl="1" w:tplc="33FCB64C">
      <w:start w:val="2"/>
      <w:numFmt w:val="decimal"/>
      <w:lvlText w:val="%2."/>
      <w:lvlJc w:val="left"/>
    </w:lvl>
    <w:lvl w:ilvl="2" w:tplc="10364AC2">
      <w:start w:val="1"/>
      <w:numFmt w:val="bullet"/>
      <w:lvlText w:val=""/>
      <w:lvlJc w:val="left"/>
    </w:lvl>
    <w:lvl w:ilvl="3" w:tplc="79308B10">
      <w:start w:val="1"/>
      <w:numFmt w:val="bullet"/>
      <w:lvlText w:val=""/>
      <w:lvlJc w:val="left"/>
    </w:lvl>
    <w:lvl w:ilvl="4" w:tplc="5C3A8A22">
      <w:start w:val="1"/>
      <w:numFmt w:val="bullet"/>
      <w:lvlText w:val=""/>
      <w:lvlJc w:val="left"/>
    </w:lvl>
    <w:lvl w:ilvl="5" w:tplc="C16E1EC8">
      <w:start w:val="1"/>
      <w:numFmt w:val="bullet"/>
      <w:lvlText w:val=""/>
      <w:lvlJc w:val="left"/>
    </w:lvl>
    <w:lvl w:ilvl="6" w:tplc="44F02254">
      <w:start w:val="1"/>
      <w:numFmt w:val="bullet"/>
      <w:lvlText w:val=""/>
      <w:lvlJc w:val="left"/>
    </w:lvl>
    <w:lvl w:ilvl="7" w:tplc="481CE29C">
      <w:start w:val="1"/>
      <w:numFmt w:val="bullet"/>
      <w:lvlText w:val=""/>
      <w:lvlJc w:val="left"/>
    </w:lvl>
    <w:lvl w:ilvl="8" w:tplc="30CA05D4">
      <w:start w:val="1"/>
      <w:numFmt w:val="bullet"/>
      <w:lvlText w:val=""/>
      <w:lvlJc w:val="left"/>
    </w:lvl>
  </w:abstractNum>
  <w:abstractNum w:abstractNumId="1" w15:restartNumberingAfterBreak="0">
    <w:nsid w:val="00000002"/>
    <w:multiLevelType w:val="hybridMultilevel"/>
    <w:tmpl w:val="807A2C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DBEB0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86B44214">
      <w:start w:val="1"/>
      <w:numFmt w:val="lowerLetter"/>
      <w:lvlText w:val="%1)"/>
      <w:lvlJc w:val="left"/>
    </w:lvl>
    <w:lvl w:ilvl="1" w:tplc="4A96B406">
      <w:start w:val="1"/>
      <w:numFmt w:val="bullet"/>
      <w:lvlText w:val=""/>
      <w:lvlJc w:val="left"/>
    </w:lvl>
    <w:lvl w:ilvl="2" w:tplc="DFA43114">
      <w:start w:val="1"/>
      <w:numFmt w:val="bullet"/>
      <w:lvlText w:val=""/>
      <w:lvlJc w:val="left"/>
    </w:lvl>
    <w:lvl w:ilvl="3" w:tplc="1DA46E3A">
      <w:start w:val="1"/>
      <w:numFmt w:val="bullet"/>
      <w:lvlText w:val=""/>
      <w:lvlJc w:val="left"/>
    </w:lvl>
    <w:lvl w:ilvl="4" w:tplc="06DECA88">
      <w:start w:val="1"/>
      <w:numFmt w:val="bullet"/>
      <w:lvlText w:val=""/>
      <w:lvlJc w:val="left"/>
    </w:lvl>
    <w:lvl w:ilvl="5" w:tplc="439AF6C0">
      <w:start w:val="1"/>
      <w:numFmt w:val="bullet"/>
      <w:lvlText w:val=""/>
      <w:lvlJc w:val="left"/>
    </w:lvl>
    <w:lvl w:ilvl="6" w:tplc="E7682120">
      <w:start w:val="1"/>
      <w:numFmt w:val="bullet"/>
      <w:lvlText w:val=""/>
      <w:lvlJc w:val="left"/>
    </w:lvl>
    <w:lvl w:ilvl="7" w:tplc="0B5046DA">
      <w:start w:val="1"/>
      <w:numFmt w:val="bullet"/>
      <w:lvlText w:val=""/>
      <w:lvlJc w:val="left"/>
    </w:lvl>
    <w:lvl w:ilvl="8" w:tplc="8E20C8BC">
      <w:start w:val="1"/>
      <w:numFmt w:val="bullet"/>
      <w:lvlText w:val=""/>
      <w:lvlJc w:val="left"/>
    </w:lvl>
  </w:abstractNum>
  <w:abstractNum w:abstractNumId="4" w15:restartNumberingAfterBreak="0">
    <w:nsid w:val="04DA5D83"/>
    <w:multiLevelType w:val="hybridMultilevel"/>
    <w:tmpl w:val="763655A8"/>
    <w:lvl w:ilvl="0" w:tplc="1414A01A">
      <w:start w:val="6"/>
      <w:numFmt w:val="decimal"/>
      <w:lvlText w:val="%1)"/>
      <w:lvlJc w:val="left"/>
      <w:pPr>
        <w:ind w:left="13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 w15:restartNumberingAfterBreak="0">
    <w:nsid w:val="065A4C7A"/>
    <w:multiLevelType w:val="hybridMultilevel"/>
    <w:tmpl w:val="3094E542"/>
    <w:lvl w:ilvl="0" w:tplc="287430D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B2121F4"/>
    <w:multiLevelType w:val="multilevel"/>
    <w:tmpl w:val="9FD8A930"/>
    <w:lvl w:ilvl="0">
      <w:start w:val="21"/>
      <w:numFmt w:val="decimal"/>
      <w:lvlText w:val="§ %1."/>
      <w:lvlJc w:val="left"/>
      <w:pPr>
        <w:tabs>
          <w:tab w:val="num" w:pos="360"/>
        </w:tabs>
        <w:ind w:left="0" w:firstLine="0"/>
      </w:pPr>
      <w:rPr>
        <w:rFonts w:ascii="Arial" w:hAnsi="Arial" w:hint="default"/>
        <w:b w:val="0"/>
        <w:i w:val="0"/>
        <w:color w:val="auto"/>
        <w:spacing w:val="0"/>
        <w:sz w:val="18"/>
      </w:rPr>
    </w:lvl>
    <w:lvl w:ilvl="1">
      <w:start w:val="1"/>
      <w:numFmt w:val="decimal"/>
      <w:lvlText w:val="%2."/>
      <w:lvlJc w:val="left"/>
      <w:pPr>
        <w:tabs>
          <w:tab w:val="num" w:pos="681"/>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Letter"/>
      <w:lvlText w:val="%4)"/>
      <w:lvlJc w:val="left"/>
      <w:pPr>
        <w:tabs>
          <w:tab w:val="num" w:pos="1304"/>
        </w:tabs>
        <w:ind w:left="0" w:firstLine="0"/>
      </w:pPr>
      <w:rPr>
        <w:rFonts w:hint="default"/>
      </w:rPr>
    </w:lvl>
    <w:lvl w:ilvl="4">
      <w:start w:val="1"/>
      <w:numFmt w:val="bullet"/>
      <w:lvlText w:val="-"/>
      <w:lvlJc w:val="left"/>
      <w:pPr>
        <w:tabs>
          <w:tab w:val="num" w:pos="1800"/>
        </w:tabs>
        <w:ind w:left="0" w:firstLine="0"/>
      </w:pPr>
      <w:rPr>
        <w:rFonts w:ascii="Symbol" w:hAnsi="Symbol" w:hint="default"/>
        <w:color w:val="auto"/>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B252E2F"/>
    <w:multiLevelType w:val="hybridMultilevel"/>
    <w:tmpl w:val="19495CFE"/>
    <w:lvl w:ilvl="0" w:tplc="E4FE8EBA">
      <w:start w:val="1"/>
      <w:numFmt w:val="decimal"/>
      <w:lvlText w:val="%1)"/>
      <w:lvlJc w:val="left"/>
    </w:lvl>
    <w:lvl w:ilvl="1" w:tplc="FFB0AA2E">
      <w:start w:val="1"/>
      <w:numFmt w:val="bullet"/>
      <w:lvlText w:val=""/>
      <w:lvlJc w:val="left"/>
    </w:lvl>
    <w:lvl w:ilvl="2" w:tplc="39F26ACA">
      <w:start w:val="1"/>
      <w:numFmt w:val="bullet"/>
      <w:lvlText w:val=""/>
      <w:lvlJc w:val="left"/>
    </w:lvl>
    <w:lvl w:ilvl="3" w:tplc="3180563C">
      <w:start w:val="1"/>
      <w:numFmt w:val="bullet"/>
      <w:lvlText w:val=""/>
      <w:lvlJc w:val="left"/>
    </w:lvl>
    <w:lvl w:ilvl="4" w:tplc="B40497EE">
      <w:start w:val="1"/>
      <w:numFmt w:val="bullet"/>
      <w:lvlText w:val=""/>
      <w:lvlJc w:val="left"/>
    </w:lvl>
    <w:lvl w:ilvl="5" w:tplc="F5963F1C">
      <w:start w:val="1"/>
      <w:numFmt w:val="bullet"/>
      <w:lvlText w:val=""/>
      <w:lvlJc w:val="left"/>
    </w:lvl>
    <w:lvl w:ilvl="6" w:tplc="81E803DA">
      <w:start w:val="1"/>
      <w:numFmt w:val="bullet"/>
      <w:lvlText w:val=""/>
      <w:lvlJc w:val="left"/>
    </w:lvl>
    <w:lvl w:ilvl="7" w:tplc="30162176">
      <w:start w:val="1"/>
      <w:numFmt w:val="bullet"/>
      <w:lvlText w:val=""/>
      <w:lvlJc w:val="left"/>
    </w:lvl>
    <w:lvl w:ilvl="8" w:tplc="2BFA81DE">
      <w:start w:val="1"/>
      <w:numFmt w:val="bullet"/>
      <w:lvlText w:val=""/>
      <w:lvlJc w:val="left"/>
    </w:lvl>
  </w:abstractNum>
  <w:abstractNum w:abstractNumId="8" w15:restartNumberingAfterBreak="0">
    <w:nsid w:val="0D7F7006"/>
    <w:multiLevelType w:val="hybridMultilevel"/>
    <w:tmpl w:val="69B6FE70"/>
    <w:lvl w:ilvl="0" w:tplc="8BBC22C0">
      <w:start w:val="9"/>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133B68D7"/>
    <w:multiLevelType w:val="hybridMultilevel"/>
    <w:tmpl w:val="BC9AED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5797EAB"/>
    <w:multiLevelType w:val="hybridMultilevel"/>
    <w:tmpl w:val="0CA2048C"/>
    <w:lvl w:ilvl="0" w:tplc="B0785F12">
      <w:start w:val="1"/>
      <w:numFmt w:val="decimal"/>
      <w:lvlText w:val="%1)"/>
      <w:lvlJc w:val="right"/>
      <w:pPr>
        <w:ind w:left="2784"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55752"/>
    <w:multiLevelType w:val="hybridMultilevel"/>
    <w:tmpl w:val="D4DEBFD0"/>
    <w:lvl w:ilvl="0" w:tplc="287430D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7414808"/>
    <w:multiLevelType w:val="hybridMultilevel"/>
    <w:tmpl w:val="B18E0B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8762E08"/>
    <w:multiLevelType w:val="hybridMultilevel"/>
    <w:tmpl w:val="68B2EF76"/>
    <w:lvl w:ilvl="0" w:tplc="D074936C">
      <w:numFmt w:val="bullet"/>
      <w:lvlText w:val="–"/>
      <w:lvlJc w:val="left"/>
      <w:pPr>
        <w:ind w:left="1419" w:hanging="360"/>
      </w:pPr>
      <w:rPr>
        <w:rFonts w:ascii="Times New Roman" w:eastAsia="Times New Roman" w:hAnsi="Times New Roman" w:cs="Times New Roman" w:hint="default"/>
        <w:b w:val="0"/>
        <w:color w:val="auto"/>
      </w:rPr>
    </w:lvl>
    <w:lvl w:ilvl="1" w:tplc="04150003" w:tentative="1">
      <w:start w:val="1"/>
      <w:numFmt w:val="bullet"/>
      <w:lvlText w:val="o"/>
      <w:lvlJc w:val="left"/>
      <w:pPr>
        <w:ind w:left="2139" w:hanging="360"/>
      </w:pPr>
      <w:rPr>
        <w:rFonts w:ascii="Courier New" w:hAnsi="Courier New" w:cs="Courier New" w:hint="default"/>
      </w:rPr>
    </w:lvl>
    <w:lvl w:ilvl="2" w:tplc="04150005" w:tentative="1">
      <w:start w:val="1"/>
      <w:numFmt w:val="bullet"/>
      <w:lvlText w:val=""/>
      <w:lvlJc w:val="left"/>
      <w:pPr>
        <w:ind w:left="2859" w:hanging="360"/>
      </w:pPr>
      <w:rPr>
        <w:rFonts w:ascii="Wingdings" w:hAnsi="Wingdings" w:hint="default"/>
      </w:rPr>
    </w:lvl>
    <w:lvl w:ilvl="3" w:tplc="04150001" w:tentative="1">
      <w:start w:val="1"/>
      <w:numFmt w:val="bullet"/>
      <w:lvlText w:val=""/>
      <w:lvlJc w:val="left"/>
      <w:pPr>
        <w:ind w:left="3579" w:hanging="360"/>
      </w:pPr>
      <w:rPr>
        <w:rFonts w:ascii="Symbol" w:hAnsi="Symbol" w:hint="default"/>
      </w:rPr>
    </w:lvl>
    <w:lvl w:ilvl="4" w:tplc="04150003" w:tentative="1">
      <w:start w:val="1"/>
      <w:numFmt w:val="bullet"/>
      <w:lvlText w:val="o"/>
      <w:lvlJc w:val="left"/>
      <w:pPr>
        <w:ind w:left="4299" w:hanging="360"/>
      </w:pPr>
      <w:rPr>
        <w:rFonts w:ascii="Courier New" w:hAnsi="Courier New" w:cs="Courier New" w:hint="default"/>
      </w:rPr>
    </w:lvl>
    <w:lvl w:ilvl="5" w:tplc="04150005" w:tentative="1">
      <w:start w:val="1"/>
      <w:numFmt w:val="bullet"/>
      <w:lvlText w:val=""/>
      <w:lvlJc w:val="left"/>
      <w:pPr>
        <w:ind w:left="5019" w:hanging="360"/>
      </w:pPr>
      <w:rPr>
        <w:rFonts w:ascii="Wingdings" w:hAnsi="Wingdings" w:hint="default"/>
      </w:rPr>
    </w:lvl>
    <w:lvl w:ilvl="6" w:tplc="04150001" w:tentative="1">
      <w:start w:val="1"/>
      <w:numFmt w:val="bullet"/>
      <w:lvlText w:val=""/>
      <w:lvlJc w:val="left"/>
      <w:pPr>
        <w:ind w:left="5739" w:hanging="360"/>
      </w:pPr>
      <w:rPr>
        <w:rFonts w:ascii="Symbol" w:hAnsi="Symbol" w:hint="default"/>
      </w:rPr>
    </w:lvl>
    <w:lvl w:ilvl="7" w:tplc="04150003" w:tentative="1">
      <w:start w:val="1"/>
      <w:numFmt w:val="bullet"/>
      <w:lvlText w:val="o"/>
      <w:lvlJc w:val="left"/>
      <w:pPr>
        <w:ind w:left="6459" w:hanging="360"/>
      </w:pPr>
      <w:rPr>
        <w:rFonts w:ascii="Courier New" w:hAnsi="Courier New" w:cs="Courier New" w:hint="default"/>
      </w:rPr>
    </w:lvl>
    <w:lvl w:ilvl="8" w:tplc="04150005" w:tentative="1">
      <w:start w:val="1"/>
      <w:numFmt w:val="bullet"/>
      <w:lvlText w:val=""/>
      <w:lvlJc w:val="left"/>
      <w:pPr>
        <w:ind w:left="7179" w:hanging="360"/>
      </w:pPr>
      <w:rPr>
        <w:rFonts w:ascii="Wingdings" w:hAnsi="Wingdings" w:hint="default"/>
      </w:rPr>
    </w:lvl>
  </w:abstractNum>
  <w:abstractNum w:abstractNumId="14" w15:restartNumberingAfterBreak="0">
    <w:nsid w:val="1B9B483E"/>
    <w:multiLevelType w:val="hybridMultilevel"/>
    <w:tmpl w:val="11FA1C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10AE7"/>
    <w:multiLevelType w:val="hybridMultilevel"/>
    <w:tmpl w:val="E7C897CA"/>
    <w:lvl w:ilvl="0" w:tplc="BCEAFFC6">
      <w:start w:val="1"/>
      <w:numFmt w:val="decimal"/>
      <w:lvlText w:val="%1)"/>
      <w:lvlJc w:val="right"/>
      <w:pPr>
        <w:ind w:left="2784" w:hanging="18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A4478"/>
    <w:multiLevelType w:val="hybridMultilevel"/>
    <w:tmpl w:val="67C8D0F2"/>
    <w:lvl w:ilvl="0" w:tplc="D74278E4">
      <w:start w:val="4"/>
      <w:numFmt w:val="decimal"/>
      <w:lvlText w:val="%1)"/>
      <w:lvlJc w:val="right"/>
      <w:pPr>
        <w:ind w:left="2784" w:hanging="180"/>
      </w:pPr>
      <w:rPr>
        <w:rFonts w:ascii="Arial" w:eastAsia="Times New Roman" w:hAnsi="Arial" w:cs="Arial" w:hint="default"/>
      </w:rPr>
    </w:lvl>
    <w:lvl w:ilvl="1" w:tplc="8F10CD5A">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1417F"/>
    <w:multiLevelType w:val="multilevel"/>
    <w:tmpl w:val="169E34CE"/>
    <w:lvl w:ilvl="0">
      <w:start w:val="1"/>
      <w:numFmt w:val="decimal"/>
      <w:pStyle w:val="paragraf1"/>
      <w:suff w:val="space"/>
      <w:lvlText w:val="§ %1."/>
      <w:lvlJc w:val="left"/>
      <w:pPr>
        <w:ind w:left="0" w:firstLine="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44"/>
        </w:tabs>
        <w:ind w:left="0" w:firstLine="284"/>
      </w:pPr>
      <w:rPr>
        <w:rFonts w:hint="default"/>
      </w:rPr>
    </w:lvl>
    <w:lvl w:ilvl="2">
      <w:start w:val="6"/>
      <w:numFmt w:val="decimal"/>
      <w:pStyle w:val="1wypunktowanie"/>
      <w:lvlText w:val="%3)"/>
      <w:lvlJc w:val="left"/>
      <w:pPr>
        <w:tabs>
          <w:tab w:val="num" w:pos="823"/>
        </w:tabs>
        <w:ind w:left="823" w:hanging="397"/>
      </w:pPr>
      <w:rPr>
        <w:rFonts w:hint="default"/>
        <w:color w:val="000000"/>
      </w:rPr>
    </w:lvl>
    <w:lvl w:ilvl="3">
      <w:start w:val="1"/>
      <w:numFmt w:val="lowerLetter"/>
      <w:lvlText w:val="%4)"/>
      <w:lvlJc w:val="left"/>
      <w:pPr>
        <w:tabs>
          <w:tab w:val="num" w:pos="1211"/>
        </w:tabs>
        <w:ind w:left="1191" w:hanging="340"/>
      </w:pPr>
      <w:rPr>
        <w:rFonts w:hint="default"/>
      </w:rPr>
    </w:lvl>
    <w:lvl w:ilvl="4">
      <w:start w:val="1"/>
      <w:numFmt w:val="bullet"/>
      <w:lvlText w:val=""/>
      <w:lvlJc w:val="left"/>
      <w:pPr>
        <w:tabs>
          <w:tab w:val="num" w:pos="1800"/>
        </w:tabs>
        <w:ind w:left="179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83239D"/>
    <w:multiLevelType w:val="hybridMultilevel"/>
    <w:tmpl w:val="DECCF2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C4E0E7F"/>
    <w:multiLevelType w:val="multilevel"/>
    <w:tmpl w:val="64C8BD04"/>
    <w:lvl w:ilvl="0">
      <w:start w:val="1"/>
      <w:numFmt w:val="decimal"/>
      <w:pStyle w:val="1wypunktowanie0"/>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2FE0F0E"/>
    <w:multiLevelType w:val="multilevel"/>
    <w:tmpl w:val="4A6C8B7E"/>
    <w:lvl w:ilvl="0">
      <w:start w:val="42"/>
      <w:numFmt w:val="decimal"/>
      <w:suff w:val="space"/>
      <w:lvlText w:val="§ %1."/>
      <w:lvlJc w:val="left"/>
      <w:pPr>
        <w:ind w:left="0" w:firstLine="284"/>
      </w:pPr>
      <w:rPr>
        <w:rFonts w:ascii="Arial" w:hAnsi="Arial" w:hint="default"/>
        <w:b w:val="0"/>
        <w:i w:val="0"/>
        <w:color w:val="auto"/>
        <w:spacing w:val="0"/>
        <w:sz w:val="20"/>
      </w:rPr>
    </w:lvl>
    <w:lvl w:ilvl="1">
      <w:start w:val="1"/>
      <w:numFmt w:val="decimal"/>
      <w:lvlText w:val="%2."/>
      <w:lvlJc w:val="left"/>
      <w:pPr>
        <w:tabs>
          <w:tab w:val="num" w:pos="681"/>
        </w:tabs>
        <w:ind w:left="681" w:hanging="397"/>
      </w:pPr>
      <w:rPr>
        <w:rFonts w:hint="default"/>
      </w:rPr>
    </w:lvl>
    <w:lvl w:ilvl="2">
      <w:start w:val="1"/>
      <w:numFmt w:val="lowerLetter"/>
      <w:pStyle w:val="abwypunktowanie"/>
      <w:lvlText w:val="%3)"/>
      <w:lvlJc w:val="left"/>
      <w:pPr>
        <w:tabs>
          <w:tab w:val="num" w:pos="1759"/>
        </w:tabs>
        <w:ind w:left="1759" w:hanging="624"/>
      </w:pPr>
      <w:rPr>
        <w:rFonts w:hint="default"/>
      </w:rPr>
    </w:lvl>
    <w:lvl w:ilvl="3">
      <w:start w:val="1"/>
      <w:numFmt w:val="lowerLetter"/>
      <w:lvlText w:val="%4)"/>
      <w:lvlJc w:val="left"/>
      <w:pPr>
        <w:tabs>
          <w:tab w:val="num" w:pos="1304"/>
        </w:tabs>
        <w:ind w:left="1304" w:hanging="453"/>
      </w:pPr>
      <w:rPr>
        <w:rFonts w:hint="default"/>
      </w:rPr>
    </w:lvl>
    <w:lvl w:ilvl="4">
      <w:start w:val="1"/>
      <w:numFmt w:val="bullet"/>
      <w:lvlText w:val=""/>
      <w:lvlJc w:val="left"/>
      <w:pPr>
        <w:tabs>
          <w:tab w:val="num" w:pos="1070"/>
        </w:tabs>
        <w:ind w:left="1067" w:hanging="357"/>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E21800"/>
    <w:multiLevelType w:val="hybridMultilevel"/>
    <w:tmpl w:val="807A2C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5A0A7412"/>
    <w:multiLevelType w:val="multilevel"/>
    <w:tmpl w:val="B356626C"/>
    <w:lvl w:ilvl="0">
      <w:start w:val="1"/>
      <w:numFmt w:val="decimal"/>
      <w:lvlText w:val="%1."/>
      <w:lvlJc w:val="left"/>
      <w:pPr>
        <w:tabs>
          <w:tab w:val="num" w:pos="454"/>
        </w:tabs>
        <w:ind w:left="454" w:hanging="454"/>
      </w:pPr>
      <w:rPr>
        <w:rFonts w:ascii="Arial" w:hAnsi="Arial" w:cs="Arial" w:hint="default"/>
        <w:b w:val="0"/>
        <w:i w:val="0"/>
      </w:rPr>
    </w:lvl>
    <w:lvl w:ilvl="1">
      <w:start w:val="1"/>
      <w:numFmt w:val="decimal"/>
      <w:lvlText w:val="%2)"/>
      <w:lvlJc w:val="left"/>
      <w:pPr>
        <w:tabs>
          <w:tab w:val="num" w:pos="454"/>
        </w:tabs>
        <w:ind w:left="454" w:hanging="454"/>
      </w:pPr>
      <w:rPr>
        <w:rFonts w:ascii="Arial" w:hAnsi="Aria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F4118EF"/>
    <w:multiLevelType w:val="hybridMultilevel"/>
    <w:tmpl w:val="B6B0116C"/>
    <w:lvl w:ilvl="0" w:tplc="A13C0BFA">
      <w:start w:val="3"/>
      <w:numFmt w:val="lowerLetter"/>
      <w:pStyle w:val="AWYPUNKTOWANIE"/>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9541718">
      <w:start w:val="5"/>
      <w:numFmt w:val="decimal"/>
      <w:lvlText w:val="%2)"/>
      <w:lvlJc w:val="left"/>
      <w:pPr>
        <w:tabs>
          <w:tab w:val="num" w:pos="644"/>
        </w:tabs>
        <w:ind w:left="644" w:hanging="360"/>
      </w:pPr>
      <w:rPr>
        <w:rFonts w:hint="default"/>
      </w:rPr>
    </w:lvl>
    <w:lvl w:ilvl="2" w:tplc="BCEAFFC6">
      <w:start w:val="1"/>
      <w:numFmt w:val="decimal"/>
      <w:lvlText w:val="%3)"/>
      <w:lvlJc w:val="right"/>
      <w:pPr>
        <w:ind w:left="2784" w:hanging="180"/>
      </w:pPr>
      <w:rPr>
        <w:rFonts w:ascii="Arial" w:eastAsia="Times New Roman" w:hAnsi="Arial" w:cs="Arial" w:hint="default"/>
      </w:rPr>
    </w:lvl>
    <w:lvl w:ilvl="3" w:tplc="0415000F">
      <w:start w:val="1"/>
      <w:numFmt w:val="decimal"/>
      <w:lvlText w:val="%4."/>
      <w:lvlJc w:val="left"/>
      <w:pPr>
        <w:ind w:left="3504" w:hanging="360"/>
      </w:pPr>
    </w:lvl>
    <w:lvl w:ilvl="4" w:tplc="04150001">
      <w:start w:val="1"/>
      <w:numFmt w:val="bullet"/>
      <w:lvlText w:val=""/>
      <w:lvlJc w:val="left"/>
      <w:pPr>
        <w:tabs>
          <w:tab w:val="num" w:pos="4224"/>
        </w:tabs>
        <w:ind w:left="4224"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074936C">
      <w:numFmt w:val="bullet"/>
      <w:lvlText w:val="–"/>
      <w:lvlJc w:val="left"/>
      <w:pPr>
        <w:tabs>
          <w:tab w:val="num" w:pos="5124"/>
        </w:tabs>
        <w:ind w:left="5124" w:hanging="360"/>
      </w:pPr>
      <w:rPr>
        <w:rFonts w:ascii="Times New Roman" w:eastAsia="Times New Roman" w:hAnsi="Times New Roman" w:cs="Times New Roman" w:hint="default"/>
        <w:b w:val="0"/>
        <w:color w:val="auto"/>
      </w:rPr>
    </w:lvl>
    <w:lvl w:ilvl="6" w:tplc="F9B667B6">
      <w:start w:val="1"/>
      <w:numFmt w:val="upperLetter"/>
      <w:lvlText w:val="%7)"/>
      <w:lvlJc w:val="left"/>
      <w:pPr>
        <w:tabs>
          <w:tab w:val="num" w:pos="5664"/>
        </w:tabs>
        <w:ind w:left="5664" w:hanging="360"/>
      </w:pPr>
      <w:rPr>
        <w:rFonts w:hint="default"/>
      </w:r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4" w15:restartNumberingAfterBreak="0">
    <w:nsid w:val="62D012B8"/>
    <w:multiLevelType w:val="hybridMultilevel"/>
    <w:tmpl w:val="D4A68656"/>
    <w:lvl w:ilvl="0" w:tplc="04150011">
      <w:start w:val="1"/>
      <w:numFmt w:val="decimal"/>
      <w:lvlText w:val="%1)"/>
      <w:lvlJc w:val="left"/>
      <w:pPr>
        <w:ind w:left="780" w:hanging="360"/>
      </w:pPr>
      <w:rPr>
        <w:rFonts w:hint="default"/>
        <w:b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651A66A8"/>
    <w:multiLevelType w:val="hybridMultilevel"/>
    <w:tmpl w:val="EAB81F04"/>
    <w:lvl w:ilvl="0" w:tplc="0415000F">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6" w15:restartNumberingAfterBreak="0">
    <w:nsid w:val="6ADE195B"/>
    <w:multiLevelType w:val="hybridMultilevel"/>
    <w:tmpl w:val="E1DA0AE6"/>
    <w:lvl w:ilvl="0" w:tplc="287430DA">
      <w:start w:val="1"/>
      <w:numFmt w:val="bullet"/>
      <w:lvlText w:val=""/>
      <w:lvlJc w:val="left"/>
      <w:pPr>
        <w:ind w:left="2064" w:hanging="360"/>
      </w:pPr>
      <w:rPr>
        <w:rFonts w:ascii="Symbol" w:hAnsi="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27" w15:restartNumberingAfterBreak="0">
    <w:nsid w:val="795D348D"/>
    <w:multiLevelType w:val="hybridMultilevel"/>
    <w:tmpl w:val="9BBC11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7EF317A5"/>
    <w:multiLevelType w:val="hybridMultilevel"/>
    <w:tmpl w:val="A3A2FC88"/>
    <w:lvl w:ilvl="0" w:tplc="3D3A4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5"/>
  </w:num>
  <w:num w:numId="10">
    <w:abstractNumId w:val="23"/>
    <w:lvlOverride w:ilvl="0">
      <w:startOverride w:val="1"/>
    </w:lvlOverride>
  </w:num>
  <w:num w:numId="11">
    <w:abstractNumId w:val="6"/>
  </w:num>
  <w:num w:numId="12">
    <w:abstractNumId w:val="20"/>
  </w:num>
  <w:num w:numId="13">
    <w:abstractNumId w:val="5"/>
  </w:num>
  <w:num w:numId="14">
    <w:abstractNumId w:val="11"/>
  </w:num>
  <w:num w:numId="15">
    <w:abstractNumId w:val="16"/>
  </w:num>
  <w:num w:numId="16">
    <w:abstractNumId w:val="4"/>
  </w:num>
  <w:num w:numId="17">
    <w:abstractNumId w:val="26"/>
  </w:num>
  <w:num w:numId="18">
    <w:abstractNumId w:val="15"/>
  </w:num>
  <w:num w:numId="19">
    <w:abstractNumId w:val="7"/>
  </w:num>
  <w:num w:numId="20">
    <w:abstractNumId w:val="1"/>
    <w:lvlOverride w:ilvl="0">
      <w:startOverride w:val="1"/>
    </w:lvlOverride>
  </w:num>
  <w:num w:numId="21">
    <w:abstractNumId w:val="1"/>
    <w:lvlOverride w:ilvl="0">
      <w:startOverride w:val="3"/>
    </w:lvlOverride>
  </w:num>
  <w:num w:numId="22">
    <w:abstractNumId w:val="23"/>
    <w:lvlOverride w:ilvl="0">
      <w:startOverride w:val="3"/>
    </w:lvlOverride>
  </w:num>
  <w:num w:numId="23">
    <w:abstractNumId w:val="17"/>
  </w:num>
  <w:num w:numId="24">
    <w:abstractNumId w:val="12"/>
  </w:num>
  <w:num w:numId="25">
    <w:abstractNumId w:val="9"/>
  </w:num>
  <w:num w:numId="26">
    <w:abstractNumId w:val="28"/>
  </w:num>
  <w:num w:numId="27">
    <w:abstractNumId w:val="21"/>
  </w:num>
  <w:num w:numId="28">
    <w:abstractNumId w:val="18"/>
  </w:num>
  <w:num w:numId="29">
    <w:abstractNumId w:val="23"/>
  </w:num>
  <w:num w:numId="30">
    <w:abstractNumId w:val="10"/>
  </w:num>
  <w:num w:numId="31">
    <w:abstractNumId w:val="19"/>
  </w:num>
  <w:num w:numId="32">
    <w:abstractNumId w:val="8"/>
  </w:num>
  <w:num w:numId="33">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lvlOverride w:ilvl="6">
      <w:startOverride w:val="4"/>
    </w:lvlOverride>
  </w:num>
  <w:num w:numId="34">
    <w:abstractNumId w:val="27"/>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1"/>
    <w:rsid w:val="00015E9D"/>
    <w:rsid w:val="0003150A"/>
    <w:rsid w:val="00037725"/>
    <w:rsid w:val="00061E61"/>
    <w:rsid w:val="0006366E"/>
    <w:rsid w:val="00085FBC"/>
    <w:rsid w:val="000A68A3"/>
    <w:rsid w:val="000D000B"/>
    <w:rsid w:val="000F3092"/>
    <w:rsid w:val="00101C23"/>
    <w:rsid w:val="00187116"/>
    <w:rsid w:val="001953F2"/>
    <w:rsid w:val="001D08A0"/>
    <w:rsid w:val="001D459A"/>
    <w:rsid w:val="001F71FE"/>
    <w:rsid w:val="0023278E"/>
    <w:rsid w:val="002578E5"/>
    <w:rsid w:val="0026641D"/>
    <w:rsid w:val="002A3D00"/>
    <w:rsid w:val="002C0CB9"/>
    <w:rsid w:val="002D10E8"/>
    <w:rsid w:val="002D3AB8"/>
    <w:rsid w:val="002D7033"/>
    <w:rsid w:val="002F04FE"/>
    <w:rsid w:val="002F1052"/>
    <w:rsid w:val="00305F3D"/>
    <w:rsid w:val="00342770"/>
    <w:rsid w:val="00363A8D"/>
    <w:rsid w:val="00373BF7"/>
    <w:rsid w:val="00381BB3"/>
    <w:rsid w:val="00384C14"/>
    <w:rsid w:val="003D1771"/>
    <w:rsid w:val="003D68FD"/>
    <w:rsid w:val="003E2477"/>
    <w:rsid w:val="0040635F"/>
    <w:rsid w:val="00415B6F"/>
    <w:rsid w:val="004301FE"/>
    <w:rsid w:val="00433C69"/>
    <w:rsid w:val="00437366"/>
    <w:rsid w:val="004535A5"/>
    <w:rsid w:val="004552BA"/>
    <w:rsid w:val="00460844"/>
    <w:rsid w:val="00466216"/>
    <w:rsid w:val="00483A2B"/>
    <w:rsid w:val="00486533"/>
    <w:rsid w:val="004D33A3"/>
    <w:rsid w:val="004D71A0"/>
    <w:rsid w:val="004E042A"/>
    <w:rsid w:val="004E6D30"/>
    <w:rsid w:val="004F0FF3"/>
    <w:rsid w:val="00500AD9"/>
    <w:rsid w:val="005160D2"/>
    <w:rsid w:val="00523331"/>
    <w:rsid w:val="00523DFF"/>
    <w:rsid w:val="00555CB3"/>
    <w:rsid w:val="005D0D40"/>
    <w:rsid w:val="005E6C05"/>
    <w:rsid w:val="00605A0D"/>
    <w:rsid w:val="00624831"/>
    <w:rsid w:val="00642D3D"/>
    <w:rsid w:val="006444D6"/>
    <w:rsid w:val="00645830"/>
    <w:rsid w:val="00660F2E"/>
    <w:rsid w:val="0069365B"/>
    <w:rsid w:val="006D7910"/>
    <w:rsid w:val="006F39E7"/>
    <w:rsid w:val="007208C0"/>
    <w:rsid w:val="007408A7"/>
    <w:rsid w:val="00742517"/>
    <w:rsid w:val="007503C6"/>
    <w:rsid w:val="00795E6A"/>
    <w:rsid w:val="007C00B8"/>
    <w:rsid w:val="007C5492"/>
    <w:rsid w:val="007C66F1"/>
    <w:rsid w:val="007D49BF"/>
    <w:rsid w:val="007E4F98"/>
    <w:rsid w:val="00820C08"/>
    <w:rsid w:val="00836142"/>
    <w:rsid w:val="008410AD"/>
    <w:rsid w:val="00853F71"/>
    <w:rsid w:val="008554CD"/>
    <w:rsid w:val="008821F9"/>
    <w:rsid w:val="008A14C1"/>
    <w:rsid w:val="008C0B80"/>
    <w:rsid w:val="008C1478"/>
    <w:rsid w:val="008E37FF"/>
    <w:rsid w:val="008F3E98"/>
    <w:rsid w:val="008F5250"/>
    <w:rsid w:val="009679D8"/>
    <w:rsid w:val="00973116"/>
    <w:rsid w:val="009752DF"/>
    <w:rsid w:val="009A6083"/>
    <w:rsid w:val="009B06D9"/>
    <w:rsid w:val="009C7662"/>
    <w:rsid w:val="009F596F"/>
    <w:rsid w:val="00A173EC"/>
    <w:rsid w:val="00A60AAA"/>
    <w:rsid w:val="00B234B6"/>
    <w:rsid w:val="00B70350"/>
    <w:rsid w:val="00B77FDC"/>
    <w:rsid w:val="00C27FEE"/>
    <w:rsid w:val="00C316C4"/>
    <w:rsid w:val="00C503DA"/>
    <w:rsid w:val="00C67680"/>
    <w:rsid w:val="00C868C0"/>
    <w:rsid w:val="00CB0D82"/>
    <w:rsid w:val="00CC0388"/>
    <w:rsid w:val="00D00C99"/>
    <w:rsid w:val="00D01B46"/>
    <w:rsid w:val="00D0761C"/>
    <w:rsid w:val="00D25348"/>
    <w:rsid w:val="00D325CE"/>
    <w:rsid w:val="00D33521"/>
    <w:rsid w:val="00D7343B"/>
    <w:rsid w:val="00D73B01"/>
    <w:rsid w:val="00D749D4"/>
    <w:rsid w:val="00DE3F7C"/>
    <w:rsid w:val="00E00384"/>
    <w:rsid w:val="00E03BDE"/>
    <w:rsid w:val="00E17546"/>
    <w:rsid w:val="00E76C07"/>
    <w:rsid w:val="00E91A53"/>
    <w:rsid w:val="00EB32C8"/>
    <w:rsid w:val="00EB3634"/>
    <w:rsid w:val="00EB4023"/>
    <w:rsid w:val="00EC4886"/>
    <w:rsid w:val="00ED6E53"/>
    <w:rsid w:val="00F14374"/>
    <w:rsid w:val="00F400D2"/>
    <w:rsid w:val="00F42F05"/>
    <w:rsid w:val="00F4580A"/>
    <w:rsid w:val="00F54763"/>
    <w:rsid w:val="00F56E07"/>
    <w:rsid w:val="00FA14FF"/>
    <w:rsid w:val="00FB1298"/>
    <w:rsid w:val="00FB621E"/>
    <w:rsid w:val="00FE7B59"/>
    <w:rsid w:val="00FF132E"/>
    <w:rsid w:val="00FF4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7795CFC"/>
  <w15:docId w15:val="{CE17B04A-A16F-442A-B6EC-9338EA4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aliases w:val="- PARAGRAF"/>
    <w:basedOn w:val="Normalny"/>
    <w:next w:val="Normalny"/>
    <w:link w:val="Nagwek2Znak"/>
    <w:qFormat/>
    <w:rsid w:val="002D7033"/>
    <w:pPr>
      <w:keepNext/>
      <w:widowControl w:val="0"/>
      <w:autoSpaceDE w:val="0"/>
      <w:autoSpaceDN w:val="0"/>
      <w:adjustRightInd w:val="0"/>
      <w:jc w:val="center"/>
      <w:outlineLvl w:val="1"/>
    </w:pPr>
    <w:rPr>
      <w:rFonts w:ascii="Times New Roman" w:eastAsia="Times New Roman" w:hAnsi="Times New Roman" w:cs="Times New Roman"/>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WYPUNKTOWANIE">
    <w:name w:val="A)WYPUNKTOWANIE"/>
    <w:basedOn w:val="Normalny"/>
    <w:qFormat/>
    <w:rsid w:val="00085FBC"/>
    <w:pPr>
      <w:widowControl w:val="0"/>
      <w:numPr>
        <w:numId w:val="7"/>
      </w:numPr>
      <w:tabs>
        <w:tab w:val="left" w:pos="709"/>
      </w:tabs>
      <w:autoSpaceDE w:val="0"/>
      <w:autoSpaceDN w:val="0"/>
      <w:adjustRightInd w:val="0"/>
      <w:jc w:val="both"/>
    </w:pPr>
    <w:rPr>
      <w:rFonts w:ascii="Arial" w:eastAsia="Times New Roman" w:hAnsi="Arial"/>
      <w:szCs w:val="24"/>
    </w:rPr>
  </w:style>
  <w:style w:type="paragraph" w:customStyle="1" w:styleId="paragraf1">
    <w:name w:val="paragraf1"/>
    <w:basedOn w:val="Tekstpodstawowywcity"/>
    <w:qFormat/>
    <w:rsid w:val="00E91A53"/>
    <w:pPr>
      <w:widowControl w:val="0"/>
      <w:numPr>
        <w:numId w:val="8"/>
      </w:numPr>
      <w:tabs>
        <w:tab w:val="left" w:pos="0"/>
        <w:tab w:val="num" w:pos="360"/>
        <w:tab w:val="left" w:pos="426"/>
      </w:tabs>
      <w:autoSpaceDE w:val="0"/>
      <w:autoSpaceDN w:val="0"/>
      <w:adjustRightInd w:val="0"/>
      <w:spacing w:after="0"/>
      <w:ind w:left="283" w:firstLine="0"/>
      <w:jc w:val="center"/>
    </w:pPr>
    <w:rPr>
      <w:rFonts w:ascii="Arial" w:eastAsia="Times New Roman" w:hAnsi="Arial"/>
      <w:b/>
      <w:szCs w:val="22"/>
    </w:rPr>
  </w:style>
  <w:style w:type="paragraph" w:customStyle="1" w:styleId="1wypunktowanie">
    <w:name w:val="1)wypunktowanie"/>
    <w:basedOn w:val="Normalny"/>
    <w:qFormat/>
    <w:rsid w:val="00E91A53"/>
    <w:pPr>
      <w:widowControl w:val="0"/>
      <w:numPr>
        <w:ilvl w:val="2"/>
        <w:numId w:val="8"/>
      </w:numPr>
      <w:autoSpaceDE w:val="0"/>
      <w:autoSpaceDN w:val="0"/>
      <w:adjustRightInd w:val="0"/>
      <w:jc w:val="both"/>
    </w:pPr>
    <w:rPr>
      <w:rFonts w:ascii="Arial" w:eastAsia="Times New Roman" w:hAnsi="Arial"/>
      <w:szCs w:val="22"/>
    </w:rPr>
  </w:style>
  <w:style w:type="paragraph" w:styleId="Tekstpodstawowywcity">
    <w:name w:val="Body Text Indent"/>
    <w:basedOn w:val="Normalny"/>
    <w:link w:val="TekstpodstawowywcityZnak"/>
    <w:uiPriority w:val="99"/>
    <w:unhideWhenUsed/>
    <w:rsid w:val="00E91A53"/>
    <w:pPr>
      <w:spacing w:after="120"/>
      <w:ind w:left="283"/>
    </w:pPr>
  </w:style>
  <w:style w:type="character" w:customStyle="1" w:styleId="TekstpodstawowywcityZnak">
    <w:name w:val="Tekst podstawowy wcięty Znak"/>
    <w:basedOn w:val="Domylnaczcionkaakapitu"/>
    <w:link w:val="Tekstpodstawowywcity"/>
    <w:uiPriority w:val="99"/>
    <w:rsid w:val="00E91A53"/>
  </w:style>
  <w:style w:type="paragraph" w:customStyle="1" w:styleId="abwypunktowanie">
    <w:name w:val="a)b)wypunktowanie"/>
    <w:basedOn w:val="AWYPUNKTOWANIE"/>
    <w:rsid w:val="009B06D9"/>
    <w:pPr>
      <w:numPr>
        <w:ilvl w:val="2"/>
        <w:numId w:val="12"/>
      </w:numPr>
      <w:tabs>
        <w:tab w:val="clear" w:pos="709"/>
      </w:tabs>
    </w:pPr>
  </w:style>
  <w:style w:type="character" w:customStyle="1" w:styleId="Bodytext2">
    <w:name w:val="Body text (2)_"/>
    <w:link w:val="Bodytext20"/>
    <w:locked/>
    <w:rsid w:val="002D10E8"/>
    <w:rPr>
      <w:rFonts w:ascii="Times New Roman" w:eastAsia="Times New Roman" w:hAnsi="Times New Roman" w:cs="Times New Roman"/>
      <w:sz w:val="22"/>
      <w:szCs w:val="22"/>
      <w:shd w:val="clear" w:color="auto" w:fill="FFFFFF"/>
    </w:rPr>
  </w:style>
  <w:style w:type="paragraph" w:customStyle="1" w:styleId="Bodytext20">
    <w:name w:val="Body text (2)"/>
    <w:basedOn w:val="Normalny"/>
    <w:link w:val="Bodytext2"/>
    <w:rsid w:val="002D10E8"/>
    <w:pPr>
      <w:widowControl w:val="0"/>
      <w:shd w:val="clear" w:color="auto" w:fill="FFFFFF"/>
      <w:spacing w:after="60" w:line="0" w:lineRule="atLeast"/>
      <w:jc w:val="center"/>
    </w:pPr>
    <w:rPr>
      <w:rFonts w:ascii="Times New Roman" w:eastAsia="Times New Roman" w:hAnsi="Times New Roman" w:cs="Times New Roman"/>
      <w:sz w:val="22"/>
      <w:szCs w:val="22"/>
    </w:rPr>
  </w:style>
  <w:style w:type="character" w:styleId="Odwoaniedokomentarza">
    <w:name w:val="annotation reference"/>
    <w:uiPriority w:val="99"/>
    <w:semiHidden/>
    <w:unhideWhenUsed/>
    <w:rsid w:val="0023278E"/>
    <w:rPr>
      <w:sz w:val="16"/>
      <w:szCs w:val="16"/>
    </w:rPr>
  </w:style>
  <w:style w:type="paragraph" w:styleId="Tekstkomentarza">
    <w:name w:val="annotation text"/>
    <w:basedOn w:val="Normalny"/>
    <w:link w:val="TekstkomentarzaZnak"/>
    <w:uiPriority w:val="99"/>
    <w:semiHidden/>
    <w:unhideWhenUsed/>
    <w:rsid w:val="0023278E"/>
  </w:style>
  <w:style w:type="character" w:customStyle="1" w:styleId="TekstkomentarzaZnak">
    <w:name w:val="Tekst komentarza Znak"/>
    <w:basedOn w:val="Domylnaczcionkaakapitu"/>
    <w:link w:val="Tekstkomentarza"/>
    <w:uiPriority w:val="99"/>
    <w:semiHidden/>
    <w:rsid w:val="0023278E"/>
  </w:style>
  <w:style w:type="paragraph" w:styleId="Tematkomentarza">
    <w:name w:val="annotation subject"/>
    <w:basedOn w:val="Tekstkomentarza"/>
    <w:next w:val="Tekstkomentarza"/>
    <w:link w:val="TematkomentarzaZnak"/>
    <w:uiPriority w:val="99"/>
    <w:semiHidden/>
    <w:unhideWhenUsed/>
    <w:rsid w:val="0023278E"/>
    <w:rPr>
      <w:b/>
      <w:bCs/>
    </w:rPr>
  </w:style>
  <w:style w:type="character" w:customStyle="1" w:styleId="TematkomentarzaZnak">
    <w:name w:val="Temat komentarza Znak"/>
    <w:link w:val="Tematkomentarza"/>
    <w:uiPriority w:val="99"/>
    <w:semiHidden/>
    <w:rsid w:val="0023278E"/>
    <w:rPr>
      <w:b/>
      <w:bCs/>
    </w:rPr>
  </w:style>
  <w:style w:type="paragraph" w:styleId="Tekstdymka">
    <w:name w:val="Balloon Text"/>
    <w:basedOn w:val="Normalny"/>
    <w:link w:val="TekstdymkaZnak"/>
    <w:uiPriority w:val="99"/>
    <w:semiHidden/>
    <w:unhideWhenUsed/>
    <w:rsid w:val="0023278E"/>
    <w:rPr>
      <w:rFonts w:ascii="Tahoma" w:hAnsi="Tahoma" w:cs="Tahoma"/>
      <w:sz w:val="16"/>
      <w:szCs w:val="16"/>
    </w:rPr>
  </w:style>
  <w:style w:type="character" w:customStyle="1" w:styleId="TekstdymkaZnak">
    <w:name w:val="Tekst dymka Znak"/>
    <w:link w:val="Tekstdymka"/>
    <w:uiPriority w:val="99"/>
    <w:semiHidden/>
    <w:rsid w:val="0023278E"/>
    <w:rPr>
      <w:rFonts w:ascii="Tahoma" w:hAnsi="Tahoma" w:cs="Tahoma"/>
      <w:sz w:val="16"/>
      <w:szCs w:val="16"/>
    </w:rPr>
  </w:style>
  <w:style w:type="character" w:customStyle="1" w:styleId="Nagwek2Znak">
    <w:name w:val="Nagłówek 2 Znak"/>
    <w:aliases w:val="- PARAGRAF Znak"/>
    <w:link w:val="Nagwek2"/>
    <w:rsid w:val="002D7033"/>
    <w:rPr>
      <w:rFonts w:ascii="Times New Roman" w:eastAsia="Times New Roman" w:hAnsi="Times New Roman" w:cs="Times New Roman"/>
      <w:b/>
      <w:bCs/>
      <w:szCs w:val="22"/>
    </w:rPr>
  </w:style>
  <w:style w:type="paragraph" w:styleId="Tekstpodstawowy">
    <w:name w:val="Body Text"/>
    <w:basedOn w:val="Normalny"/>
    <w:link w:val="TekstpodstawowyZnak"/>
    <w:uiPriority w:val="99"/>
    <w:semiHidden/>
    <w:unhideWhenUsed/>
    <w:rsid w:val="009752DF"/>
    <w:pPr>
      <w:spacing w:after="120"/>
    </w:pPr>
  </w:style>
  <w:style w:type="character" w:customStyle="1" w:styleId="TekstpodstawowyZnak">
    <w:name w:val="Tekst podstawowy Znak"/>
    <w:basedOn w:val="Domylnaczcionkaakapitu"/>
    <w:link w:val="Tekstpodstawowy"/>
    <w:uiPriority w:val="99"/>
    <w:semiHidden/>
    <w:rsid w:val="009752DF"/>
  </w:style>
  <w:style w:type="paragraph" w:customStyle="1" w:styleId="1wypunktowanie0">
    <w:name w:val="1. wypunktowanie"/>
    <w:basedOn w:val="Normalny"/>
    <w:qFormat/>
    <w:rsid w:val="00F54763"/>
    <w:pPr>
      <w:widowControl w:val="0"/>
      <w:numPr>
        <w:numId w:val="31"/>
      </w:numPr>
      <w:tabs>
        <w:tab w:val="left" w:pos="284"/>
      </w:tabs>
      <w:autoSpaceDE w:val="0"/>
      <w:autoSpaceDN w:val="0"/>
      <w:adjustRightInd w:val="0"/>
      <w:spacing w:after="120"/>
      <w:jc w:val="both"/>
    </w:pPr>
    <w:rPr>
      <w:rFonts w:ascii="Arial" w:eastAsia="Times New Roman" w:hAnsi="Arial"/>
      <w:szCs w:val="22"/>
    </w:rPr>
  </w:style>
  <w:style w:type="paragraph" w:styleId="Akapitzlist">
    <w:name w:val="List Paragraph"/>
    <w:basedOn w:val="Normalny"/>
    <w:uiPriority w:val="34"/>
    <w:qFormat/>
    <w:rsid w:val="00D749D4"/>
    <w:pPr>
      <w:widowControl w:val="0"/>
      <w:suppressAutoHyphens/>
      <w:ind w:left="720"/>
      <w:contextualSpacing/>
    </w:pPr>
    <w:rPr>
      <w:rFonts w:ascii="Times New Roman" w:eastAsia="Arial Unicode MS" w:hAnsi="Times New Roman" w:cs="Mangal"/>
      <w:kern w:val="1"/>
      <w:sz w:val="24"/>
      <w:szCs w:val="21"/>
      <w:lang w:eastAsia="hi-IN" w:bidi="hi-IN"/>
    </w:rPr>
  </w:style>
  <w:style w:type="paragraph" w:customStyle="1" w:styleId="western">
    <w:name w:val="western"/>
    <w:basedOn w:val="Normalny"/>
    <w:rsid w:val="00E17546"/>
    <w:pPr>
      <w:suppressAutoHyphens/>
      <w:spacing w:before="280" w:after="119" w:line="276" w:lineRule="auto"/>
    </w:pPr>
    <w:rPr>
      <w:rFonts w:eastAsia="Times New Roman" w:cs="Calibri"/>
      <w:color w:val="00000A"/>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19DF-2F80-4C86-8C02-994F6AFF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5244</Words>
  <Characters>31470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dc:creator>
  <cp:lastModifiedBy>Jakub Szymański</cp:lastModifiedBy>
  <cp:revision>3</cp:revision>
  <dcterms:created xsi:type="dcterms:W3CDTF">2021-02-24T11:11:00Z</dcterms:created>
  <dcterms:modified xsi:type="dcterms:W3CDTF">2021-02-24T12:24:00Z</dcterms:modified>
</cp:coreProperties>
</file>