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654981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77B3E">
            <w:pPr>
              <w:ind w:left="5669"/>
              <w:jc w:val="left"/>
              <w:rPr>
                <w:sz w:val="20"/>
              </w:rPr>
            </w:pPr>
          </w:p>
          <w:p w:rsidR="00A77B3E" w:rsidRDefault="00A77B3E">
            <w:pPr>
              <w:ind w:left="5669"/>
              <w:jc w:val="left"/>
              <w:rPr>
                <w:sz w:val="20"/>
              </w:rPr>
            </w:pPr>
          </w:p>
        </w:tc>
      </w:tr>
    </w:tbl>
    <w:p w:rsidR="00A77B3E" w:rsidRDefault="00A77B3E"/>
    <w:p w:rsidR="00A77B3E" w:rsidRDefault="007E540A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Miejskiej w Serocku</w:t>
      </w:r>
    </w:p>
    <w:p w:rsidR="00A77B3E" w:rsidRDefault="007E540A">
      <w:pPr>
        <w:spacing w:before="280" w:after="280"/>
        <w:jc w:val="center"/>
        <w:rPr>
          <w:b/>
          <w:caps/>
        </w:rPr>
      </w:pPr>
      <w:r>
        <w:t>z dnia .................... 2021 r.</w:t>
      </w:r>
    </w:p>
    <w:p w:rsidR="00A77B3E" w:rsidRDefault="007E540A">
      <w:pPr>
        <w:keepNext/>
        <w:spacing w:after="480"/>
        <w:jc w:val="center"/>
      </w:pPr>
      <w:r>
        <w:rPr>
          <w:b/>
        </w:rPr>
        <w:t xml:space="preserve">w sprawie </w:t>
      </w:r>
      <w:r w:rsidR="00A5216A">
        <w:rPr>
          <w:b/>
        </w:rPr>
        <w:t>rozpatrzenia skargi na Dyrektora Samodzielnego Publicznego Zakładu Opieki Zdrowotnej w Serocku</w:t>
      </w:r>
    </w:p>
    <w:p w:rsidR="00DB0480" w:rsidRDefault="007E540A">
      <w:pPr>
        <w:keepLines/>
        <w:spacing w:before="120" w:after="120"/>
        <w:ind w:firstLine="227"/>
      </w:pPr>
      <w:r>
        <w:t>Na podstawie art. 18 ust. 2 pkt 15 ustawy z dnia 8 marca 1990 r. o samorządzie gminnym (Dz. U. z 2020 r. poz. 713 ze zm.) oraz art. 229 pkt 3 ustawy z dnia 14 czerwca 1960r. Kodeks postępowania administracyjnego (Dz. U. z 2020r. poz. 256 ze zm.), Rada Miejska w Serocku uchwala, co następuje:</w:t>
      </w:r>
    </w:p>
    <w:p w:rsidR="00A77B3E" w:rsidRDefault="007E540A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b/>
        </w:rPr>
        <w:t>§ l</w:t>
      </w:r>
      <w:r>
        <w:rPr>
          <w:color w:val="000000"/>
          <w:u w:color="000000"/>
        </w:rPr>
        <w:t xml:space="preserve"> Po rozpoznaniu skargi na </w:t>
      </w:r>
      <w:r w:rsidR="0003196E">
        <w:rPr>
          <w:color w:val="000000"/>
          <w:u w:color="000000"/>
        </w:rPr>
        <w:t>Dyrektora Samodzielnego Publicznego Zakładu Opieki Zdrowotnej</w:t>
      </w:r>
      <w:r w:rsidR="00A5216A">
        <w:rPr>
          <w:color w:val="000000"/>
          <w:u w:color="000000"/>
        </w:rPr>
        <w:t xml:space="preserve"> w Seroc</w:t>
      </w:r>
      <w:r w:rsidR="003A56A9">
        <w:rPr>
          <w:color w:val="000000"/>
          <w:u w:color="000000"/>
        </w:rPr>
        <w:t>k</w:t>
      </w:r>
      <w:r w:rsidR="00A5216A">
        <w:rPr>
          <w:color w:val="000000"/>
          <w:u w:color="000000"/>
        </w:rPr>
        <w:t>u</w:t>
      </w:r>
      <w:r>
        <w:rPr>
          <w:color w:val="000000"/>
          <w:u w:color="000000"/>
        </w:rPr>
        <w:t>, Rada Miejska w Serocku uznaje skargę za bezzasadną z przyczyn określonych w uzasadnieniu stanowiącym załącznik do niniejszej uchwały.</w:t>
      </w:r>
    </w:p>
    <w:p w:rsidR="00A77B3E" w:rsidRDefault="007E540A" w:rsidP="00DB0480">
      <w:pPr>
        <w:keepLines/>
        <w:spacing w:before="120" w:after="120"/>
        <w:ind w:firstLine="340"/>
        <w:jc w:val="left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Przewodniczącemu Rady Miejskiej w Serocku, zobowiązując jednocześnie do przesłania stronie skarżącej niniejszej uchwały wraz z załącznikiem.</w:t>
      </w:r>
    </w:p>
    <w:p w:rsidR="00A77B3E" w:rsidRDefault="007E540A" w:rsidP="00DB0480">
      <w:pPr>
        <w:keepLines/>
        <w:spacing w:before="120" w:after="120"/>
        <w:ind w:firstLine="340"/>
        <w:jc w:val="left"/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  <w:r>
        <w:rPr>
          <w:b/>
        </w:rPr>
        <w:t>§ 3. </w:t>
      </w:r>
      <w:r>
        <w:rPr>
          <w:color w:val="000000"/>
          <w:u w:color="000000"/>
        </w:rPr>
        <w:t>Uchwała wchodzi w życie z dniem podjęcia.</w:t>
      </w:r>
    </w:p>
    <w:p w:rsidR="00A77B3E" w:rsidRDefault="00552653">
      <w:pPr>
        <w:spacing w:before="120" w:after="120" w:line="360" w:lineRule="auto"/>
        <w:ind w:left="6021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 w:rsidR="007E540A">
        <w:rPr>
          <w:color w:val="000000"/>
          <w:u w:color="000000"/>
        </w:rPr>
        <w:t>Załącznik do uchwały Nr ....................</w:t>
      </w:r>
      <w:r w:rsidR="007E540A">
        <w:rPr>
          <w:color w:val="000000"/>
          <w:u w:color="000000"/>
        </w:rPr>
        <w:br/>
        <w:t>Rady Miejskiej w Serocku</w:t>
      </w:r>
      <w:r w:rsidR="007E540A">
        <w:rPr>
          <w:color w:val="000000"/>
          <w:u w:color="000000"/>
        </w:rPr>
        <w:br/>
        <w:t>z dnia....................2021 r.</w:t>
      </w:r>
    </w:p>
    <w:p w:rsidR="00A77B3E" w:rsidRDefault="007E540A">
      <w:pPr>
        <w:spacing w:before="120" w:after="120" w:line="360" w:lineRule="auto"/>
        <w:jc w:val="center"/>
        <w:rPr>
          <w:color w:val="000000"/>
          <w:u w:color="000000"/>
        </w:rPr>
      </w:pPr>
      <w:r>
        <w:rPr>
          <w:b/>
          <w:spacing w:val="20"/>
        </w:rPr>
        <w:t>Uzasadnienie</w:t>
      </w:r>
    </w:p>
    <w:p w:rsidR="00446683" w:rsidRDefault="007E540A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Pismem z dnia </w:t>
      </w:r>
      <w:r w:rsidR="00354306">
        <w:rPr>
          <w:color w:val="000000"/>
          <w:u w:color="000000"/>
        </w:rPr>
        <w:t>10</w:t>
      </w:r>
      <w:r>
        <w:rPr>
          <w:color w:val="000000"/>
          <w:u w:color="000000"/>
        </w:rPr>
        <w:t> </w:t>
      </w:r>
      <w:r w:rsidR="00354306">
        <w:rPr>
          <w:color w:val="000000"/>
          <w:u w:color="000000"/>
        </w:rPr>
        <w:t>stycznia</w:t>
      </w:r>
      <w:r>
        <w:rPr>
          <w:color w:val="000000"/>
          <w:u w:color="000000"/>
        </w:rPr>
        <w:t xml:space="preserve"> 2020r. Pani K wniosła o zbadanie działań </w:t>
      </w:r>
      <w:r w:rsidR="00354306">
        <w:rPr>
          <w:color w:val="000000"/>
          <w:u w:color="000000"/>
        </w:rPr>
        <w:t>Dyrektora Samodzielnego Publicznego Zakładu Opieki Zdrowotnej w Serocku w zakresie udostępnie</w:t>
      </w:r>
      <w:r>
        <w:rPr>
          <w:color w:val="000000"/>
          <w:u w:color="000000"/>
        </w:rPr>
        <w:t>nia dokument</w:t>
      </w:r>
      <w:r w:rsidR="00354306">
        <w:rPr>
          <w:color w:val="000000"/>
          <w:u w:color="000000"/>
        </w:rPr>
        <w:t>acji medycznej</w:t>
      </w:r>
      <w:r>
        <w:rPr>
          <w:color w:val="000000"/>
          <w:u w:color="000000"/>
        </w:rPr>
        <w:t xml:space="preserve">, wskazując na </w:t>
      </w:r>
      <w:r w:rsidR="003C64A0">
        <w:rPr>
          <w:color w:val="000000"/>
          <w:u w:color="000000"/>
        </w:rPr>
        <w:t>brak daty i miejsca dokonania potwierdzenia zgodności z oryginałem, oraz nadpisywanie na wcześniejszy tekst innym charakterem pisma.</w:t>
      </w:r>
    </w:p>
    <w:p w:rsidR="00A77B3E" w:rsidRDefault="007E540A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Pismo powyższe zostało zakwalifikowane jako skarga na </w:t>
      </w:r>
      <w:r w:rsidR="003C64A0">
        <w:rPr>
          <w:color w:val="000000"/>
          <w:u w:color="000000"/>
        </w:rPr>
        <w:t>Dyrektora Samodzielnego Publicznego Zakładu Opieki Zdrowotnej w Serocku.</w:t>
      </w:r>
      <w:r>
        <w:rPr>
          <w:color w:val="000000"/>
          <w:u w:color="000000"/>
        </w:rPr>
        <w:t>.</w:t>
      </w:r>
    </w:p>
    <w:p w:rsidR="00A77B3E" w:rsidRDefault="007E540A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Zgodnie z art. 229 pkt 3 ustawy z dnia 14 czerwca 1960r. Kodeks postępowania administracyjnego (Dz. U. z 2020r, poz. 256 z późn. zm.) przy braku przepisów szczególnych Rada Miejska jest organem właściwym do rozpatrzenia skargi dotyczącej zadań lub działalności burmistrza i kierowników gminnych jednostek organizacyjnych, z wyjątkiem spraw określonych w art. 229 pkt 2 kpa.</w:t>
      </w:r>
    </w:p>
    <w:p w:rsidR="00A77B3E" w:rsidRDefault="007E540A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Przewodniczący Rady Miejskiej w Serocku przekazał skargę Komisji Skarg, Wniosków i Petycji Rady Miejskiej w Serocku celem zbadania sprawy i zajęcia stanowiska.</w:t>
      </w:r>
    </w:p>
    <w:p w:rsidR="00A77B3E" w:rsidRDefault="007E540A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W ramach postępowania wyjaśniającego Komisja zwróciła się do </w:t>
      </w:r>
      <w:r w:rsidR="003C64A0">
        <w:rPr>
          <w:color w:val="000000"/>
          <w:u w:color="000000"/>
        </w:rPr>
        <w:t xml:space="preserve">Dyrektora Samodzielnego Publicznego Zakładu Opieki Zdrowotnej w </w:t>
      </w:r>
      <w:r>
        <w:rPr>
          <w:color w:val="000000"/>
          <w:u w:color="000000"/>
        </w:rPr>
        <w:t xml:space="preserve"> Serocku o złożenie pisemnych wyjaśnień w tej sprawie.</w:t>
      </w:r>
    </w:p>
    <w:p w:rsidR="00A77B3E" w:rsidRDefault="007E540A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Na podstawie zgromadzonych w sprawie materiałów, poczyniono następujące ustalenia faktyczne:</w:t>
      </w:r>
    </w:p>
    <w:p w:rsidR="00A77B3E" w:rsidRDefault="003C64A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 dniu</w:t>
      </w:r>
      <w:r w:rsidR="007E540A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22</w:t>
      </w:r>
      <w:r w:rsidR="007E540A">
        <w:rPr>
          <w:color w:val="000000"/>
          <w:u w:color="000000"/>
        </w:rPr>
        <w:t> </w:t>
      </w:r>
      <w:r>
        <w:rPr>
          <w:color w:val="000000"/>
          <w:u w:color="000000"/>
        </w:rPr>
        <w:t>grudnia</w:t>
      </w:r>
      <w:r w:rsidR="007E540A">
        <w:rPr>
          <w:color w:val="000000"/>
          <w:u w:color="000000"/>
        </w:rPr>
        <w:t xml:space="preserve"> 2020r.</w:t>
      </w:r>
      <w:r w:rsidR="00544E34">
        <w:rPr>
          <w:color w:val="000000"/>
          <w:u w:color="000000"/>
        </w:rPr>
        <w:t xml:space="preserve"> Pani Beata Ugodzińska</w:t>
      </w:r>
      <w:r w:rsidR="007E540A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Dyrektor Samodzielnego Publicznego Zakładu Opieki Zdrowotnej w Serocku odbyła spotkanie z Panią K w placówce SPZOZ</w:t>
      </w:r>
      <w:r w:rsidR="007E540A">
        <w:rPr>
          <w:color w:val="000000"/>
          <w:u w:color="000000"/>
        </w:rPr>
        <w:t>.</w:t>
      </w:r>
      <w:r>
        <w:rPr>
          <w:color w:val="000000"/>
          <w:u w:color="000000"/>
        </w:rPr>
        <w:t xml:space="preserve"> W toku spotkania Pani K została poinformowana o rodzaju udzielonej</w:t>
      </w:r>
      <w:r w:rsidR="00210D61">
        <w:rPr>
          <w:color w:val="000000"/>
          <w:u w:color="000000"/>
        </w:rPr>
        <w:t xml:space="preserve"> jej</w:t>
      </w:r>
      <w:r>
        <w:rPr>
          <w:color w:val="000000"/>
          <w:u w:color="000000"/>
        </w:rPr>
        <w:t xml:space="preserve"> </w:t>
      </w:r>
      <w:r w:rsidR="00F376FD">
        <w:rPr>
          <w:color w:val="000000"/>
          <w:u w:color="000000"/>
        </w:rPr>
        <w:t xml:space="preserve">dziecku </w:t>
      </w:r>
      <w:r>
        <w:rPr>
          <w:color w:val="000000"/>
          <w:u w:color="000000"/>
        </w:rPr>
        <w:t>pomocy</w:t>
      </w:r>
      <w:r w:rsidR="00F376FD">
        <w:rPr>
          <w:color w:val="000000"/>
          <w:u w:color="000000"/>
        </w:rPr>
        <w:t xml:space="preserve"> medycznej oraz zostały wyjaśnione kwestie dotyczące wydanej jej kserokopii dokumentacji sporządzonej po medycznym zaopatrzeniu dziecka.</w:t>
      </w:r>
    </w:p>
    <w:p w:rsidR="00544E34" w:rsidRDefault="00544E34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 informacji przesłanej</w:t>
      </w:r>
      <w:r w:rsidR="00C33612">
        <w:rPr>
          <w:color w:val="000000"/>
          <w:u w:color="000000"/>
        </w:rPr>
        <w:t xml:space="preserve"> w dniu 29 stycznia 2021r.</w:t>
      </w:r>
      <w:r w:rsidR="00D355F0">
        <w:rPr>
          <w:color w:val="000000"/>
          <w:u w:color="000000"/>
        </w:rPr>
        <w:t xml:space="preserve"> przez Panią Beatę Ugodzińską</w:t>
      </w:r>
      <w:r>
        <w:rPr>
          <w:color w:val="000000"/>
          <w:u w:color="000000"/>
        </w:rPr>
        <w:t xml:space="preserve"> </w:t>
      </w:r>
      <w:r w:rsidR="00245C50">
        <w:rPr>
          <w:color w:val="000000"/>
          <w:u w:color="000000"/>
        </w:rPr>
        <w:t>Dyrektor S</w:t>
      </w:r>
      <w:r>
        <w:rPr>
          <w:color w:val="000000"/>
          <w:u w:color="000000"/>
        </w:rPr>
        <w:t xml:space="preserve">amodzielnego Publicznego Zakładu Opieki Zdrowotnej </w:t>
      </w:r>
      <w:r w:rsidR="00C33612">
        <w:rPr>
          <w:color w:val="000000"/>
          <w:u w:color="000000"/>
        </w:rPr>
        <w:t>wynika, iż kserokopia dokumentacji medycznej</w:t>
      </w:r>
      <w:r w:rsidR="00D355F0">
        <w:rPr>
          <w:color w:val="000000"/>
          <w:u w:color="000000"/>
        </w:rPr>
        <w:t xml:space="preserve"> została wykonana</w:t>
      </w:r>
      <w:r w:rsidR="00C33612">
        <w:rPr>
          <w:color w:val="000000"/>
          <w:u w:color="000000"/>
        </w:rPr>
        <w:t xml:space="preserve"> w dniu 18 grudnia 2020r, o godz.14.00</w:t>
      </w:r>
      <w:r w:rsidR="00641CC5">
        <w:rPr>
          <w:color w:val="000000"/>
          <w:u w:color="000000"/>
        </w:rPr>
        <w:t xml:space="preserve"> na wniosek matki dziecka</w:t>
      </w:r>
      <w:r w:rsidR="00C33612">
        <w:rPr>
          <w:color w:val="000000"/>
          <w:u w:color="000000"/>
        </w:rPr>
        <w:t>, oraz została potwierdzo</w:t>
      </w:r>
      <w:r w:rsidR="00245C50">
        <w:rPr>
          <w:color w:val="000000"/>
          <w:u w:color="000000"/>
        </w:rPr>
        <w:t xml:space="preserve">na za zgodność z oryginałem przez Panią Beatę Ugodzińską  Dyrektora Samodzielnego Publicznego Zakładu Opieki Zdrowotnej z uwagi na nieobecność dr Pawła Błazika </w:t>
      </w:r>
      <w:r w:rsidR="00F4310D">
        <w:rPr>
          <w:color w:val="000000"/>
          <w:u w:color="000000"/>
        </w:rPr>
        <w:t xml:space="preserve">- </w:t>
      </w:r>
      <w:bookmarkStart w:id="0" w:name="_GoBack"/>
      <w:r w:rsidR="00245C50" w:rsidRPr="009C0EDF">
        <w:rPr>
          <w:u w:color="000000"/>
        </w:rPr>
        <w:t>Zastępc</w:t>
      </w:r>
      <w:r w:rsidR="00F4310D" w:rsidRPr="009C0EDF">
        <w:rPr>
          <w:u w:color="000000"/>
        </w:rPr>
        <w:t>y</w:t>
      </w:r>
      <w:bookmarkEnd w:id="0"/>
      <w:r w:rsidR="00245C50" w:rsidRPr="00F4310D">
        <w:rPr>
          <w:color w:val="FF0000"/>
          <w:u w:color="000000"/>
        </w:rPr>
        <w:t xml:space="preserve"> </w:t>
      </w:r>
      <w:r w:rsidR="00245C50">
        <w:rPr>
          <w:color w:val="000000"/>
          <w:u w:color="000000"/>
        </w:rPr>
        <w:t>Dyrektora ds. medycznych.  Opisana wyżej dokumentacja została wydana matce dziecka</w:t>
      </w:r>
      <w:r w:rsidR="00641CC5">
        <w:rPr>
          <w:color w:val="000000"/>
          <w:u w:color="000000"/>
        </w:rPr>
        <w:t xml:space="preserve"> Pani K</w:t>
      </w:r>
      <w:r w:rsidR="00245C50">
        <w:rPr>
          <w:color w:val="000000"/>
          <w:u w:color="000000"/>
        </w:rPr>
        <w:t xml:space="preserve"> w dniu 21 grudnia 2021r. </w:t>
      </w:r>
    </w:p>
    <w:p w:rsidR="00210D61" w:rsidRDefault="00210D6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Wydana dokumentacja medyczna jest zgodna z</w:t>
      </w:r>
      <w:r w:rsidR="00641CC5">
        <w:rPr>
          <w:color w:val="000000"/>
          <w:u w:color="000000"/>
        </w:rPr>
        <w:t xml:space="preserve"> przepisami</w:t>
      </w:r>
      <w:r>
        <w:rPr>
          <w:color w:val="000000"/>
          <w:u w:color="000000"/>
        </w:rPr>
        <w:t xml:space="preserve"> Rozporządzeni</w:t>
      </w:r>
      <w:r w:rsidR="00641CC5">
        <w:rPr>
          <w:color w:val="000000"/>
          <w:u w:color="000000"/>
        </w:rPr>
        <w:t>a</w:t>
      </w:r>
      <w:r>
        <w:rPr>
          <w:color w:val="000000"/>
          <w:u w:color="000000"/>
        </w:rPr>
        <w:t xml:space="preserve"> Ministra Zdrowia </w:t>
      </w:r>
      <w:r w:rsidR="00641CC5">
        <w:rPr>
          <w:color w:val="000000"/>
          <w:u w:color="000000"/>
        </w:rPr>
        <w:t>z dnia 6 kwietnia 2020r. (Dz.U. z 2020r. poz.666</w:t>
      </w:r>
      <w:r w:rsidR="00D355F0">
        <w:rPr>
          <w:color w:val="000000"/>
          <w:u w:color="000000"/>
        </w:rPr>
        <w:t xml:space="preserve"> z późn.zm.</w:t>
      </w:r>
      <w:r w:rsidR="00641CC5">
        <w:rPr>
          <w:color w:val="000000"/>
          <w:u w:color="000000"/>
        </w:rPr>
        <w:t xml:space="preserve">) w sprawie rodzajów, zakresu i wzorów dokumentacji medycznej oraz sposobu jej przetwarzania. </w:t>
      </w:r>
    </w:p>
    <w:p w:rsidR="00BE4409" w:rsidRDefault="00BE440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Pani Beata Ugodzińska Dyrektor Samodzielnego Publicznego Zakładu Opieki Zdrowotnej w Serocku wskazała, że Pani K może zapoznać się z oryginalną dokumentacją medyczną dziecka w dniu 11 lutego 2021r, o godz.11.00 w siedzibie SPZOZ w Serocku, lub w innym terminie – po uprzednim umówieniu wizyty.</w:t>
      </w:r>
      <w:r w:rsidR="00195C7D">
        <w:rPr>
          <w:color w:val="000000"/>
          <w:u w:color="000000"/>
        </w:rPr>
        <w:t xml:space="preserve"> Pani K. stawiła się w wyznaczonym terminie oraz zapozna</w:t>
      </w:r>
      <w:r w:rsidR="00F4310D">
        <w:rPr>
          <w:color w:val="000000"/>
          <w:u w:color="000000"/>
        </w:rPr>
        <w:t xml:space="preserve">ła się z oryginalną </w:t>
      </w:r>
      <w:r w:rsidR="00F4310D" w:rsidRPr="009C0EDF">
        <w:rPr>
          <w:u w:color="000000"/>
        </w:rPr>
        <w:t>dokumentacją</w:t>
      </w:r>
      <w:r w:rsidR="00195C7D" w:rsidRPr="009C0EDF">
        <w:rPr>
          <w:u w:color="000000"/>
        </w:rPr>
        <w:t xml:space="preserve"> </w:t>
      </w:r>
      <w:r w:rsidR="00195C7D">
        <w:rPr>
          <w:color w:val="000000"/>
          <w:u w:color="000000"/>
        </w:rPr>
        <w:t xml:space="preserve">medyczną dziecka. </w:t>
      </w:r>
    </w:p>
    <w:p w:rsidR="00A77B3E" w:rsidRDefault="00BE4409" w:rsidP="00BE4409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 xml:space="preserve">         </w:t>
      </w:r>
      <w:r w:rsidR="007E540A">
        <w:rPr>
          <w:color w:val="000000"/>
          <w:u w:color="000000"/>
        </w:rPr>
        <w:t>Po dokonaniu analizy przedmiotu wniesionej skargi stwierdza się jak w sentencji.</w:t>
      </w:r>
    </w:p>
    <w:p w:rsidR="00A77B3E" w:rsidRDefault="007E540A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Powyższą skargę rozpatrzyła Komisja Skarg, Wniosków i Petycji na posiedzeni</w:t>
      </w:r>
      <w:r w:rsidR="00D355F0">
        <w:rPr>
          <w:color w:val="000000"/>
          <w:u w:color="000000"/>
        </w:rPr>
        <w:t>u</w:t>
      </w:r>
      <w:r>
        <w:rPr>
          <w:color w:val="000000"/>
          <w:u w:color="000000"/>
        </w:rPr>
        <w:t xml:space="preserve"> w dni</w:t>
      </w:r>
      <w:r w:rsidR="00D355F0">
        <w:rPr>
          <w:color w:val="000000"/>
          <w:u w:color="000000"/>
        </w:rPr>
        <w:t>u</w:t>
      </w:r>
      <w:r>
        <w:rPr>
          <w:color w:val="000000"/>
          <w:u w:color="000000"/>
        </w:rPr>
        <w:t>: 15 </w:t>
      </w:r>
      <w:r w:rsidR="00BE4409">
        <w:rPr>
          <w:color w:val="000000"/>
          <w:u w:color="000000"/>
        </w:rPr>
        <w:t>lutego 2021</w:t>
      </w:r>
      <w:r>
        <w:rPr>
          <w:color w:val="000000"/>
          <w:u w:color="000000"/>
        </w:rPr>
        <w:t>r. uznając ją za bezzasadną.</w:t>
      </w:r>
    </w:p>
    <w:p w:rsidR="00A77B3E" w:rsidRDefault="007E540A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W związku z działaniami </w:t>
      </w:r>
      <w:r w:rsidR="00BE4409">
        <w:rPr>
          <w:color w:val="000000"/>
          <w:u w:color="000000"/>
        </w:rPr>
        <w:t>Dyrektora Samodzielnego Publicznego Zakładu Opieki Zdrowotnej w Serocku</w:t>
      </w:r>
      <w:r>
        <w:rPr>
          <w:color w:val="000000"/>
          <w:u w:color="000000"/>
        </w:rPr>
        <w:t xml:space="preserve"> w niniejszej sprawie Rada Miejska w Serocku nie dopatruje się nieprawidłowości czy zaniechania. Nie stwierdzono również naruszeń w wykonywaniu obowiązków przez </w:t>
      </w:r>
      <w:r w:rsidR="00BE4409">
        <w:rPr>
          <w:color w:val="000000"/>
          <w:u w:color="000000"/>
        </w:rPr>
        <w:t>Dyrektora Samodzielnego Publicznego Zakładu Opieki Zdrowotnej w Serocku</w:t>
      </w:r>
      <w:r>
        <w:rPr>
          <w:color w:val="000000"/>
          <w:u w:color="000000"/>
        </w:rPr>
        <w:t>, co powoduje, że należało uznać skargę za bezzasadną.</w:t>
      </w:r>
    </w:p>
    <w:p w:rsidR="00D355F0" w:rsidRDefault="00D355F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Należy podkreślić, że Rada Miejska w Serocku nie jest uprawniona do przeprowadzania badań grafologicznych dotyczących treści pism znajdujących się w dokumentacji medycznej. Zarzut skarżącej w zakresie dotyczącym zapisów innym charakterem pisma nie może zostać z tych przyczyn uwzględniony </w:t>
      </w:r>
    </w:p>
    <w:p w:rsidR="00A77B3E" w:rsidRDefault="007E540A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Informuje się skarżącą, że zgodnie z art. 239 Kodeksu postępowania administracyjnego w przypadku, gdy skarga w wyniku rozpatrzenia została uznana za bezzasadną i jej bezzasadność wykazano w odpowiedzi na </w:t>
      </w:r>
      <w:r>
        <w:rPr>
          <w:color w:val="000000"/>
          <w:u w:color="000000"/>
        </w:rPr>
        <w:lastRenderedPageBreak/>
        <w:t>skargę a skarżący ponowił skargę bez wskazania nowych okoliczności- organ właściwy do jej rozpatrzenia może podtrzymać swoje stanowisko z odpowiednią adnotacją w aktach sprawy, bez zawiadamiania skarżącego.</w:t>
      </w:r>
    </w:p>
    <w:p w:rsidR="00A77B3E" w:rsidRDefault="007E540A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Uchwałę wraz z uzasadnieniem należy przesłać składającej skargę.</w:t>
      </w:r>
      <w:r>
        <w:rPr>
          <w:color w:val="000000"/>
          <w:u w:color="000000"/>
        </w:rPr>
        <w:tab/>
      </w:r>
    </w:p>
    <w:sectPr w:rsidR="00A77B3E" w:rsidSect="00552653">
      <w:footerReference w:type="default" r:id="rId8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2B8" w:rsidRDefault="003222B8">
      <w:r>
        <w:separator/>
      </w:r>
    </w:p>
  </w:endnote>
  <w:endnote w:type="continuationSeparator" w:id="0">
    <w:p w:rsidR="003222B8" w:rsidRDefault="00322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654981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654981" w:rsidRDefault="007E540A">
          <w:pPr>
            <w:jc w:val="left"/>
            <w:rPr>
              <w:sz w:val="18"/>
            </w:rPr>
          </w:pPr>
          <w:r>
            <w:rPr>
              <w:sz w:val="18"/>
            </w:rPr>
            <w:t>Id: 3937EDC0-438C-4763-965E-5C06CAB555ED.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654981" w:rsidRDefault="007E540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552653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552653">
            <w:rPr>
              <w:sz w:val="18"/>
            </w:rPr>
            <w:fldChar w:fldCharType="separate"/>
          </w:r>
          <w:r w:rsidR="009C0EDF">
            <w:rPr>
              <w:noProof/>
              <w:sz w:val="18"/>
            </w:rPr>
            <w:t>1</w:t>
          </w:r>
          <w:r w:rsidR="00552653">
            <w:rPr>
              <w:sz w:val="18"/>
            </w:rPr>
            <w:fldChar w:fldCharType="end"/>
          </w:r>
        </w:p>
      </w:tc>
    </w:tr>
  </w:tbl>
  <w:p w:rsidR="00654981" w:rsidRDefault="00654981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654981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654981" w:rsidRDefault="007E540A">
          <w:pPr>
            <w:jc w:val="left"/>
            <w:rPr>
              <w:sz w:val="18"/>
            </w:rPr>
          </w:pPr>
          <w:r>
            <w:rPr>
              <w:sz w:val="18"/>
            </w:rPr>
            <w:t>Id: 3937EDC0-438C-4763-965E-5C06CAB555ED.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654981" w:rsidRDefault="007E540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552653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552653">
            <w:rPr>
              <w:sz w:val="18"/>
            </w:rPr>
            <w:fldChar w:fldCharType="separate"/>
          </w:r>
          <w:r w:rsidR="009C0EDF">
            <w:rPr>
              <w:noProof/>
              <w:sz w:val="18"/>
            </w:rPr>
            <w:t>1</w:t>
          </w:r>
          <w:r w:rsidR="00552653">
            <w:rPr>
              <w:sz w:val="18"/>
            </w:rPr>
            <w:fldChar w:fldCharType="end"/>
          </w:r>
        </w:p>
      </w:tc>
    </w:tr>
  </w:tbl>
  <w:p w:rsidR="00654981" w:rsidRDefault="00654981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2B8" w:rsidRDefault="003222B8">
      <w:r>
        <w:separator/>
      </w:r>
    </w:p>
  </w:footnote>
  <w:footnote w:type="continuationSeparator" w:id="0">
    <w:p w:rsidR="003222B8" w:rsidRDefault="003222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A77B3E"/>
    <w:rsid w:val="0003196E"/>
    <w:rsid w:val="00195C7D"/>
    <w:rsid w:val="00210D61"/>
    <w:rsid w:val="00245C50"/>
    <w:rsid w:val="003209CD"/>
    <w:rsid w:val="003222B8"/>
    <w:rsid w:val="00354306"/>
    <w:rsid w:val="003A56A9"/>
    <w:rsid w:val="003C64A0"/>
    <w:rsid w:val="00446683"/>
    <w:rsid w:val="00544E34"/>
    <w:rsid w:val="00552653"/>
    <w:rsid w:val="00641CC5"/>
    <w:rsid w:val="00654981"/>
    <w:rsid w:val="00690107"/>
    <w:rsid w:val="006A5A98"/>
    <w:rsid w:val="007C7733"/>
    <w:rsid w:val="007E540A"/>
    <w:rsid w:val="00830DEE"/>
    <w:rsid w:val="009B2D50"/>
    <w:rsid w:val="009C0EDF"/>
    <w:rsid w:val="00A5216A"/>
    <w:rsid w:val="00A77B3E"/>
    <w:rsid w:val="00B44B97"/>
    <w:rsid w:val="00BE4409"/>
    <w:rsid w:val="00C33612"/>
    <w:rsid w:val="00CA2A55"/>
    <w:rsid w:val="00D355F0"/>
    <w:rsid w:val="00DB0480"/>
    <w:rsid w:val="00E306C7"/>
    <w:rsid w:val="00F376FD"/>
    <w:rsid w:val="00F4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7F45BBC-7FDB-4490-81D6-D45EEBD51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2653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68A03-262A-4513-B0E9-63687CEF1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758</Words>
  <Characters>4554</Characters>
  <Application>Microsoft Office Word</Application>
  <DocSecurity>0</DocSecurity>
  <Lines>37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Miejska w Serocku</Company>
  <LinksUpToDate>false</LinksUpToDate>
  <CharactersWithSpaces>5302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na działalność Burmistrza Miasta i^Gminy Serock</dc:subject>
  <dc:creator>Biuro24</dc:creator>
  <cp:lastModifiedBy>Biuro32</cp:lastModifiedBy>
  <cp:revision>3</cp:revision>
  <dcterms:created xsi:type="dcterms:W3CDTF">2021-02-23T14:54:00Z</dcterms:created>
  <dcterms:modified xsi:type="dcterms:W3CDTF">2021-02-24T07:20:00Z</dcterms:modified>
  <cp:category>Akt prawny</cp:category>
</cp:coreProperties>
</file>