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2E415" w14:textId="6C9F2D11" w:rsidR="000776EB" w:rsidRPr="000776EB" w:rsidRDefault="000776EB" w:rsidP="000776EB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76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Uchwała Nr</w:t>
      </w:r>
      <w:r w:rsidR="004242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EB4EA66" w14:textId="77777777" w:rsidR="000776EB" w:rsidRPr="000776EB" w:rsidRDefault="000776EB" w:rsidP="000776EB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76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Rady Miejskiej w Serocku</w:t>
      </w:r>
    </w:p>
    <w:p w14:paraId="6D91184E" w14:textId="608E175C" w:rsidR="000776EB" w:rsidRPr="000776EB" w:rsidRDefault="000776EB" w:rsidP="000776EB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76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</w:p>
    <w:p w14:paraId="725E4C96" w14:textId="77777777" w:rsidR="000776EB" w:rsidRPr="000776EB" w:rsidRDefault="000776EB" w:rsidP="000776EB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6AD1832" w14:textId="77777777" w:rsidR="000776EB" w:rsidRPr="000776EB" w:rsidRDefault="000776EB" w:rsidP="000776EB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85F9D3" w14:textId="77777777" w:rsidR="000776EB" w:rsidRPr="000776EB" w:rsidRDefault="000776EB" w:rsidP="000776EB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776EB">
        <w:rPr>
          <w:rFonts w:ascii="Times New Roman" w:hAnsi="Times New Roman" w:cs="Times New Roman"/>
          <w:color w:val="000000"/>
          <w:sz w:val="24"/>
          <w:szCs w:val="24"/>
        </w:rPr>
        <w:t xml:space="preserve">w sprawie   </w:t>
      </w:r>
      <w:r w:rsidRPr="000776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zmiany Wieloletniej</w:t>
      </w:r>
      <w:r w:rsidRPr="000776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776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Prognozy Finansowej Miasta i Gminy Serock</w:t>
      </w:r>
    </w:p>
    <w:p w14:paraId="03CDEE52" w14:textId="475EA390" w:rsidR="000776EB" w:rsidRPr="000776EB" w:rsidRDefault="000776EB" w:rsidP="000776EB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776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na lata 2020 – 203</w:t>
      </w:r>
      <w:r w:rsidR="002373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6</w:t>
      </w:r>
    </w:p>
    <w:p w14:paraId="0E3C6B07" w14:textId="77777777" w:rsidR="000776EB" w:rsidRPr="000776EB" w:rsidRDefault="000776EB" w:rsidP="000776EB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EE2979A" w14:textId="77777777" w:rsidR="000776EB" w:rsidRPr="000776EB" w:rsidRDefault="000776EB" w:rsidP="000776EB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DEC14B" w14:textId="2C625D6C" w:rsidR="000776EB" w:rsidRPr="000776EB" w:rsidRDefault="000776EB" w:rsidP="000776EB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6EB">
        <w:rPr>
          <w:rFonts w:ascii="Times New Roman" w:hAnsi="Times New Roman" w:cs="Times New Roman"/>
          <w:color w:val="000000"/>
          <w:sz w:val="24"/>
          <w:szCs w:val="24"/>
        </w:rPr>
        <w:tab/>
        <w:t>Na podstawie art. 18 ust. 2 pkt 10 i pkt 15 ustawy z dnia 8 marca 1990r. o samorządzie gminnym (Dz.U. z 2020r. poz. 713</w:t>
      </w:r>
      <w:r w:rsidR="00FB6961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FB6961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FB6961">
        <w:rPr>
          <w:rFonts w:ascii="Times New Roman" w:hAnsi="Times New Roman" w:cs="Times New Roman"/>
          <w:color w:val="000000"/>
          <w:sz w:val="24"/>
          <w:szCs w:val="24"/>
        </w:rPr>
        <w:t>. zm.</w:t>
      </w:r>
      <w:r w:rsidRPr="000776EB">
        <w:rPr>
          <w:rFonts w:ascii="Times New Roman" w:hAnsi="Times New Roman" w:cs="Times New Roman"/>
          <w:color w:val="000000"/>
          <w:sz w:val="24"/>
          <w:szCs w:val="24"/>
        </w:rPr>
        <w:t xml:space="preserve">) oraz art. 226, art. 227, art. 228, art. 233, art. 243 i art. 258 ustawy z dnia 27 sierpnia 2009r. o finansach publicznych (Dz.U. z 2019r., poz. 869 </w:t>
      </w:r>
      <w:r w:rsidRPr="000776EB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0776E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776EB">
        <w:rPr>
          <w:rFonts w:ascii="Times New Roman" w:hAnsi="Times New Roman" w:cs="Times New Roman"/>
          <w:sz w:val="24"/>
          <w:szCs w:val="24"/>
        </w:rPr>
        <w:t>. zm.</w:t>
      </w:r>
      <w:r w:rsidRPr="000776EB">
        <w:rPr>
          <w:rFonts w:ascii="Times New Roman" w:hAnsi="Times New Roman" w:cs="Times New Roman"/>
          <w:color w:val="000000"/>
          <w:sz w:val="24"/>
          <w:szCs w:val="24"/>
        </w:rPr>
        <w:t>), Rada Miejska w Serocku uchwala co następuje:</w:t>
      </w:r>
    </w:p>
    <w:p w14:paraId="1DAA25A0" w14:textId="77777777" w:rsidR="000776EB" w:rsidRPr="000776EB" w:rsidRDefault="000776EB" w:rsidP="000776EB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723AA0" w14:textId="77777777" w:rsidR="000776EB" w:rsidRPr="000776EB" w:rsidRDefault="000776EB" w:rsidP="000776EB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76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14:paraId="703FDB3F" w14:textId="77777777" w:rsidR="000776EB" w:rsidRPr="000776EB" w:rsidRDefault="000776EB" w:rsidP="000776EB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CAF8E5" w14:textId="1925C87A" w:rsidR="000776EB" w:rsidRPr="0023730D" w:rsidRDefault="000776EB" w:rsidP="0023730D">
      <w:pPr>
        <w:widowControl w:val="0"/>
        <w:tabs>
          <w:tab w:val="left" w:pos="426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0D">
        <w:rPr>
          <w:rFonts w:ascii="Times New Roman" w:hAnsi="Times New Roman" w:cs="Times New Roman"/>
          <w:color w:val="000000"/>
          <w:sz w:val="24"/>
          <w:szCs w:val="24"/>
        </w:rPr>
        <w:t>Zmienia się Wieloletnią Prognozę Finansową Miasta i Gminy Serock na lata 2020 – 203</w:t>
      </w:r>
      <w:r w:rsidR="0023730D" w:rsidRPr="0023730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3730D">
        <w:rPr>
          <w:rFonts w:ascii="Times New Roman" w:hAnsi="Times New Roman" w:cs="Times New Roman"/>
          <w:color w:val="000000"/>
          <w:sz w:val="24"/>
          <w:szCs w:val="24"/>
        </w:rPr>
        <w:t>, zgodnie z załącznikiem nr 1 do niniejszej uchwały.</w:t>
      </w:r>
    </w:p>
    <w:p w14:paraId="3A0CC44D" w14:textId="77777777" w:rsidR="000776EB" w:rsidRPr="000776EB" w:rsidRDefault="000776EB" w:rsidP="000776EB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D38AA1" w14:textId="77777777" w:rsidR="000776EB" w:rsidRPr="000776EB" w:rsidRDefault="000776EB" w:rsidP="000776EB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76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14:paraId="4C79EEFF" w14:textId="77777777" w:rsidR="000776EB" w:rsidRPr="000776EB" w:rsidRDefault="000776EB" w:rsidP="000776EB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CD2826D" w14:textId="77777777" w:rsidR="000776EB" w:rsidRPr="000776EB" w:rsidRDefault="000776EB" w:rsidP="000776EB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6EB">
        <w:rPr>
          <w:rFonts w:ascii="Times New Roman" w:hAnsi="Times New Roman" w:cs="Times New Roman"/>
          <w:color w:val="000000"/>
          <w:sz w:val="24"/>
          <w:szCs w:val="24"/>
        </w:rPr>
        <w:t>Zmienia się wykaz przedsięwzięć do WPF, zgodnie z załącznikiem nr 2 do niniejszej uchwały.</w:t>
      </w:r>
    </w:p>
    <w:p w14:paraId="32E28EFA" w14:textId="77777777" w:rsidR="000776EB" w:rsidRPr="000776EB" w:rsidRDefault="000776EB" w:rsidP="000776EB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93DE91" w14:textId="77777777" w:rsidR="000776EB" w:rsidRPr="000776EB" w:rsidRDefault="000776EB" w:rsidP="000776EB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76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14:paraId="1BCE4109" w14:textId="77777777" w:rsidR="000776EB" w:rsidRPr="000776EB" w:rsidRDefault="000776EB" w:rsidP="000776EB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2A1C05F" w14:textId="77777777" w:rsidR="000776EB" w:rsidRPr="000776EB" w:rsidRDefault="000776EB" w:rsidP="000776EB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6EB">
        <w:rPr>
          <w:rFonts w:ascii="Times New Roman" w:hAnsi="Times New Roman" w:cs="Times New Roman"/>
          <w:color w:val="000000"/>
          <w:sz w:val="24"/>
          <w:szCs w:val="24"/>
        </w:rPr>
        <w:t>Wykonanie uchwały powierza się Burmistrzowi Miasta i Gminy Serock.</w:t>
      </w:r>
    </w:p>
    <w:p w14:paraId="225DEF01" w14:textId="77777777" w:rsidR="000776EB" w:rsidRPr="000776EB" w:rsidRDefault="000776EB" w:rsidP="000776EB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8A6C1D3" w14:textId="77777777" w:rsidR="000776EB" w:rsidRPr="000776EB" w:rsidRDefault="000776EB" w:rsidP="000776EB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76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14:paraId="00666192" w14:textId="77777777" w:rsidR="000776EB" w:rsidRPr="000776EB" w:rsidRDefault="000776EB" w:rsidP="000776EB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B9CE11" w14:textId="03E2CE83" w:rsidR="000776EB" w:rsidRPr="000776EB" w:rsidRDefault="000776EB" w:rsidP="000776EB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6EB">
        <w:rPr>
          <w:rFonts w:ascii="Times New Roman" w:hAnsi="Times New Roman" w:cs="Times New Roman"/>
          <w:color w:val="000000"/>
          <w:sz w:val="24"/>
          <w:szCs w:val="24"/>
        </w:rPr>
        <w:t>Uchwała wchodzi w życie z dniem podjęcia i podlega ogłoszeniu w trybie przewidzianym dla aktów prawa miejscowego.</w:t>
      </w:r>
    </w:p>
    <w:p w14:paraId="40A35817" w14:textId="77777777" w:rsidR="00717D36" w:rsidRDefault="00717D36"/>
    <w:sectPr w:rsidR="00717D36" w:rsidSect="004405F9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435A3"/>
    <w:multiLevelType w:val="hybridMultilevel"/>
    <w:tmpl w:val="603C3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691C"/>
    <w:multiLevelType w:val="hybridMultilevel"/>
    <w:tmpl w:val="61963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EB"/>
    <w:rsid w:val="000776EB"/>
    <w:rsid w:val="0023730D"/>
    <w:rsid w:val="00424204"/>
    <w:rsid w:val="00717D36"/>
    <w:rsid w:val="007547B2"/>
    <w:rsid w:val="00FB6961"/>
    <w:rsid w:val="00FC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CFFE"/>
  <w15:chartTrackingRefBased/>
  <w15:docId w15:val="{ACB08780-9C46-4D0B-96C5-C06EA177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788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Ordak HP</dc:creator>
  <cp:keywords/>
  <dc:description/>
  <cp:lastModifiedBy>Paulina Kopeć</cp:lastModifiedBy>
  <cp:revision>6</cp:revision>
  <dcterms:created xsi:type="dcterms:W3CDTF">2020-11-23T12:57:00Z</dcterms:created>
  <dcterms:modified xsi:type="dcterms:W3CDTF">2020-12-09T12:46:00Z</dcterms:modified>
</cp:coreProperties>
</file>