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16 grudnia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Serocku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Statucie Stowarzyszenia "Kolej Północnego Mazowsza"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Serocku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statucie Stowarzyszenia "Kolej Północnego Mazowsza"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326/XXIX/2020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wyrażenia zgody na powołanie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przystąpienie do stowarzyszenia "Stowarzyszenie Kolej Północnego Mazowsza"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„3. Wysokość rocznej składki członkowskiej dla województwa mazowieckiego ustala się ryczałtowo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5.400zł (słownie: pięć tysięcy czterysta złotych).”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„1. Likwidacja Stowarzyszenia następuje na podstawie uchwały Walnego Zebrania Członków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postawieniu Stowarzyszenia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 likwidacji.”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„2. Likwidatora Stowarzyszenia powołuje Walne Zebranie Członków.”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sporządzenie planu likwidacji, który podlega zatwierdzeniu przez Walne Zebranie Członków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uchwały oraz zostaje przesłany do wiadomości Wojewody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Regionalnej Izby Obrachunkowej, 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 „7.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pierwszeństwa,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uchwała Walnego Zebrania Członków 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postawieniu Stowarzyszenia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 likwidacji.”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Serock.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statucie Stowarzyszenia "Kolej Północnego Mazowsza" stanowiącym załącznik do Uchwały Nr 326/XXIX/2020 w sprawie wyrażenia zgody na powołanie i przystąpienie do stowarzyszenia "</w:t>
      </w:r>
      <w:r>
        <w:rPr>
          <w:i/>
          <w:szCs w:val="20"/>
        </w:rPr>
        <w:t>Stowarzyszenie Kolej Północnego Mazowsza</w:t>
      </w:r>
      <w:r>
        <w:rPr>
          <w:szCs w:val="20"/>
        </w:rPr>
        <w:t xml:space="preserve">" wprowadza się </w:t>
      </w:r>
      <w:r>
        <w:rPr>
          <w:szCs w:val="20"/>
        </w:rPr>
        <w:t>zmian</w:t>
      </w:r>
      <w:r>
        <w:rPr>
          <w:szCs w:val="20"/>
        </w:rPr>
        <w:t>ę dotyczą</w:t>
      </w:r>
      <w:r>
        <w:rPr>
          <w:szCs w:val="20"/>
        </w:rPr>
        <w:t xml:space="preserve">cą </w:t>
      </w:r>
      <w:r>
        <w:rPr>
          <w:szCs w:val="20"/>
        </w:rPr>
        <w:t>rocznej składki członkowskiej dla województwa mazowieckiego</w:t>
      </w:r>
      <w:r>
        <w:rPr>
          <w:szCs w:val="20"/>
        </w:rPr>
        <w:t xml:space="preserve">. W wyniku przeprowadzonych konsultacji </w:t>
      </w:r>
      <w:r>
        <w:rPr>
          <w:szCs w:val="20"/>
        </w:rPr>
        <w:br/>
      </w:r>
      <w:r>
        <w:rPr>
          <w:szCs w:val="20"/>
        </w:rPr>
        <w:t>z przedstawici</w:t>
      </w:r>
      <w:r>
        <w:rPr>
          <w:szCs w:val="20"/>
        </w:rPr>
        <w:t>elami Urz</w:t>
      </w:r>
      <w:r>
        <w:rPr>
          <w:szCs w:val="20"/>
        </w:rPr>
        <w:t>ędu Marszałkowskiego uzgodniono zasadę ryczałtowe</w:t>
      </w:r>
      <w:r>
        <w:rPr>
          <w:szCs w:val="20"/>
        </w:rPr>
        <w:t>go sposobu naliczania rocznej składki członkowskie</w:t>
      </w:r>
      <w:r>
        <w:rPr>
          <w:szCs w:val="20"/>
        </w:rPr>
        <w:t>j</w:t>
      </w:r>
      <w:r>
        <w:rPr>
          <w:szCs w:val="20"/>
        </w:rPr>
        <w:t xml:space="preserve"> dla województwa mazo</w:t>
      </w:r>
      <w:r>
        <w:rPr>
          <w:szCs w:val="20"/>
        </w:rPr>
        <w:t>wieckiego</w:t>
      </w:r>
      <w:r>
        <w:rPr>
          <w:szCs w:val="20"/>
        </w:rPr>
        <w:t xml:space="preserve">. </w:t>
      </w:r>
      <w:r>
        <w:rPr>
          <w:szCs w:val="20"/>
        </w:rPr>
        <w:t xml:space="preserve">W wyniku przeprowadzonych konsultacji </w:t>
      </w:r>
      <w:r>
        <w:rPr>
          <w:szCs w:val="20"/>
        </w:rPr>
        <w:t xml:space="preserve">wprowadza się </w:t>
      </w:r>
      <w:r>
        <w:rPr>
          <w:szCs w:val="20"/>
        </w:rPr>
        <w:t>zapis</w:t>
      </w:r>
      <w:r>
        <w:rPr>
          <w:szCs w:val="20"/>
        </w:rPr>
        <w:t>y</w:t>
      </w:r>
      <w:r>
        <w:rPr>
          <w:szCs w:val="20"/>
        </w:rPr>
        <w:t xml:space="preserve"> </w:t>
      </w:r>
      <w:r>
        <w:rPr>
          <w:szCs w:val="20"/>
        </w:rPr>
        <w:t>dotycząc</w:t>
      </w:r>
      <w:r>
        <w:rPr>
          <w:szCs w:val="20"/>
        </w:rPr>
        <w:t xml:space="preserve">e </w:t>
      </w:r>
      <w:r>
        <w:rPr>
          <w:szCs w:val="20"/>
        </w:rPr>
        <w:t>kompetencji</w:t>
      </w:r>
      <w:r>
        <w:rPr>
          <w:szCs w:val="20"/>
        </w:rPr>
        <w:t xml:space="preserve"> Walnego Zebrania Członków w </w:t>
      </w:r>
      <w:r>
        <w:rPr>
          <w:szCs w:val="20"/>
        </w:rPr>
        <w:t xml:space="preserve"> </w:t>
      </w:r>
      <w:r>
        <w:rPr>
          <w:szCs w:val="20"/>
        </w:rPr>
        <w:t>§ 33 </w:t>
      </w:r>
      <w:r>
        <w:rPr>
          <w:szCs w:val="20"/>
        </w:rPr>
        <w:t xml:space="preserve">Statutu. W uchwale </w:t>
      </w:r>
      <w:r>
        <w:rPr>
          <w:szCs w:val="20"/>
        </w:rPr>
        <w:t>Nr 326/XXIX/2020</w:t>
      </w:r>
      <w:r>
        <w:rPr>
          <w:szCs w:val="20"/>
        </w:rPr>
        <w:t xml:space="preserve"> </w:t>
      </w:r>
      <w:r>
        <w:rPr>
          <w:szCs w:val="20"/>
        </w:rPr>
        <w:t>Rad</w:t>
      </w:r>
      <w:r>
        <w:rPr>
          <w:szCs w:val="20"/>
        </w:rPr>
        <w:t>y</w:t>
      </w:r>
      <w:r>
        <w:rPr>
          <w:szCs w:val="20"/>
        </w:rPr>
        <w:t xml:space="preserve"> Miejsk</w:t>
      </w:r>
      <w:r>
        <w:rPr>
          <w:szCs w:val="20"/>
        </w:rPr>
        <w:t>ie</w:t>
      </w:r>
      <w:r>
        <w:rPr>
          <w:szCs w:val="20"/>
        </w:rPr>
        <w:t>j</w:t>
      </w:r>
      <w:r>
        <w:rPr>
          <w:szCs w:val="20"/>
        </w:rPr>
        <w:t xml:space="preserve"> w Serocku</w:t>
      </w:r>
      <w:r>
        <w:rPr>
          <w:szCs w:val="20"/>
        </w:rPr>
        <w:t xml:space="preserve"> </w:t>
      </w:r>
      <w:r>
        <w:rPr>
          <w:szCs w:val="20"/>
        </w:rPr>
        <w:t>o</w:t>
      </w:r>
      <w:r>
        <w:rPr>
          <w:szCs w:val="20"/>
        </w:rPr>
        <w:t>my</w:t>
      </w:r>
      <w:r>
        <w:rPr>
          <w:szCs w:val="20"/>
        </w:rPr>
        <w:t>łkowo</w:t>
      </w:r>
      <w:r>
        <w:rPr>
          <w:szCs w:val="20"/>
        </w:rPr>
        <w:t xml:space="preserve"> wpisano w ww. przepisie „</w:t>
      </w:r>
      <w:r>
        <w:rPr>
          <w:i/>
          <w:szCs w:val="20"/>
        </w:rPr>
        <w:t>Zgromadzenie</w:t>
      </w:r>
      <w:r>
        <w:rPr>
          <w:szCs w:val="20"/>
        </w:rPr>
        <w:t>"</w:t>
      </w:r>
      <w:r>
        <w:rPr>
          <w:szCs w:val="20"/>
        </w:rPr>
        <w:t xml:space="preserve">. 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CCA1CE5E-344E-44AE-A541-66CF337AB24D.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CCA1CE5E-344E-44AE-A541-66CF337AB24D.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9 grudnia 2020 r.</dc:title>
  <dc:subject>w sprawie wprowadzenia zmian w^Statucie Stowarzyszenia "Kolej Północnego Mazowsza"</dc:subject>
  <dc:creator>Biuro33</dc:creator>
  <cp:lastModifiedBy>Biuro33</cp:lastModifiedBy>
  <cp:revision>1</cp:revision>
  <dcterms:created xsi:type="dcterms:W3CDTF">2020-12-16T09:01:46Z</dcterms:created>
  <dcterms:modified xsi:type="dcterms:W3CDTF">2020-12-16T09:01:46Z</dcterms:modified>
  <cp:category>Akt prawny</cp:category>
</cp:coreProperties>
</file>