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84" w:rsidRPr="00020984" w:rsidRDefault="00014F1A" w:rsidP="00F87B84">
      <w:pPr>
        <w:pStyle w:val="NormalnyWeb"/>
        <w:rPr>
          <w:sz w:val="22"/>
          <w:szCs w:val="22"/>
        </w:rPr>
      </w:pPr>
      <w:r w:rsidRPr="00020984">
        <w:rPr>
          <w:b/>
          <w:bCs/>
          <w:sz w:val="22"/>
          <w:szCs w:val="22"/>
        </w:rPr>
        <w:t>Rada Miejska w Serocku</w:t>
      </w:r>
      <w:r w:rsidRPr="00020984">
        <w:rPr>
          <w:sz w:val="22"/>
          <w:szCs w:val="22"/>
        </w:rPr>
        <w:br/>
      </w:r>
      <w:r w:rsidR="00F87B84" w:rsidRPr="00020984">
        <w:rPr>
          <w:sz w:val="22"/>
          <w:szCs w:val="22"/>
        </w:rPr>
        <w:t>Wspólne posiedzenie stałych Komisji Rady Miejskiej</w:t>
      </w:r>
    </w:p>
    <w:p w:rsidR="007B0D6F" w:rsidRPr="00020984" w:rsidRDefault="00014F1A">
      <w:pPr>
        <w:pStyle w:val="NormalnyWeb"/>
        <w:jc w:val="center"/>
        <w:rPr>
          <w:sz w:val="32"/>
          <w:szCs w:val="32"/>
        </w:rPr>
      </w:pPr>
      <w:r w:rsidRPr="00020984">
        <w:rPr>
          <w:b/>
          <w:bCs/>
          <w:sz w:val="32"/>
          <w:szCs w:val="32"/>
        </w:rPr>
        <w:t xml:space="preserve">Protokół nr </w:t>
      </w:r>
      <w:r w:rsidR="004E3D67" w:rsidRPr="00020984">
        <w:rPr>
          <w:b/>
          <w:bCs/>
          <w:sz w:val="32"/>
          <w:szCs w:val="32"/>
        </w:rPr>
        <w:t>7/2020</w:t>
      </w:r>
    </w:p>
    <w:p w:rsidR="007B0D6F" w:rsidRPr="00020984" w:rsidRDefault="00014F1A" w:rsidP="00F87B84">
      <w:pPr>
        <w:pStyle w:val="NormalnyWeb"/>
        <w:spacing w:before="0" w:beforeAutospacing="0" w:after="0" w:afterAutospacing="0"/>
        <w:rPr>
          <w:sz w:val="22"/>
          <w:szCs w:val="22"/>
        </w:rPr>
      </w:pPr>
      <w:r w:rsidRPr="00020984">
        <w:rPr>
          <w:sz w:val="22"/>
          <w:szCs w:val="22"/>
        </w:rPr>
        <w:t xml:space="preserve">Posiedzenie w dniu 10 czerwca 2020 </w:t>
      </w:r>
      <w:r w:rsidR="004E3D67" w:rsidRPr="00020984">
        <w:rPr>
          <w:sz w:val="22"/>
          <w:szCs w:val="22"/>
        </w:rPr>
        <w:t>r.</w:t>
      </w:r>
      <w:r w:rsidRPr="00020984">
        <w:rPr>
          <w:sz w:val="22"/>
          <w:szCs w:val="22"/>
        </w:rPr>
        <w:br/>
        <w:t>Obrady rozpoczęto 10 czerwca 2020</w:t>
      </w:r>
      <w:r w:rsidR="004E3D67" w:rsidRPr="00020984">
        <w:rPr>
          <w:sz w:val="22"/>
          <w:szCs w:val="22"/>
        </w:rPr>
        <w:t>r.</w:t>
      </w:r>
      <w:r w:rsidRPr="00020984">
        <w:rPr>
          <w:sz w:val="22"/>
          <w:szCs w:val="22"/>
        </w:rPr>
        <w:t xml:space="preserve"> o godz. 13:00, a zakończono o godz. 15:52 tego samego dnia.</w:t>
      </w:r>
    </w:p>
    <w:p w:rsidR="00F87B84" w:rsidRPr="00020984" w:rsidRDefault="00F87B84" w:rsidP="00F87B84">
      <w:pPr>
        <w:pStyle w:val="NormalnyWeb"/>
        <w:spacing w:before="0" w:beforeAutospacing="0" w:after="0" w:afterAutospacing="0"/>
        <w:rPr>
          <w:sz w:val="22"/>
          <w:szCs w:val="22"/>
        </w:rPr>
      </w:pPr>
      <w:r w:rsidRPr="00020984">
        <w:rPr>
          <w:sz w:val="22"/>
          <w:szCs w:val="22"/>
        </w:rPr>
        <w:t>Komisja odbyła się w trybie zdalnym.</w:t>
      </w:r>
    </w:p>
    <w:p w:rsidR="007B0D6F" w:rsidRPr="00020984" w:rsidRDefault="00014F1A">
      <w:pPr>
        <w:pStyle w:val="NormalnyWeb"/>
        <w:rPr>
          <w:sz w:val="22"/>
          <w:szCs w:val="22"/>
        </w:rPr>
      </w:pPr>
      <w:r w:rsidRPr="00020984">
        <w:rPr>
          <w:sz w:val="22"/>
          <w:szCs w:val="22"/>
        </w:rPr>
        <w:t xml:space="preserve">W posiedzeniu wzięło udział 14 </w:t>
      </w:r>
      <w:r w:rsidR="00F8156A" w:rsidRPr="00020984">
        <w:rPr>
          <w:sz w:val="22"/>
          <w:szCs w:val="22"/>
        </w:rPr>
        <w:t>radnych</w:t>
      </w:r>
      <w:r w:rsidRPr="00020984">
        <w:rPr>
          <w:sz w:val="22"/>
          <w:szCs w:val="22"/>
        </w:rPr>
        <w:t>.</w:t>
      </w:r>
    </w:p>
    <w:p w:rsidR="007B0D6F" w:rsidRPr="00020984" w:rsidRDefault="00014F1A">
      <w:pPr>
        <w:pStyle w:val="NormalnyWeb"/>
        <w:rPr>
          <w:sz w:val="22"/>
          <w:szCs w:val="22"/>
        </w:rPr>
      </w:pPr>
      <w:r w:rsidRPr="00020984">
        <w:rPr>
          <w:sz w:val="22"/>
          <w:szCs w:val="22"/>
        </w:rPr>
        <w:t>Obecni:</w:t>
      </w:r>
    </w:p>
    <w:p w:rsidR="007B0D6F" w:rsidRPr="00020984" w:rsidRDefault="00014F1A">
      <w:pPr>
        <w:pStyle w:val="NormalnyWeb"/>
        <w:rPr>
          <w:sz w:val="22"/>
          <w:szCs w:val="22"/>
        </w:rPr>
      </w:pPr>
      <w:r w:rsidRPr="00020984">
        <w:rPr>
          <w:sz w:val="22"/>
          <w:szCs w:val="22"/>
        </w:rPr>
        <w:t>1. Marek Biliński</w:t>
      </w:r>
      <w:r w:rsidRPr="00020984">
        <w:rPr>
          <w:sz w:val="22"/>
          <w:szCs w:val="22"/>
        </w:rPr>
        <w:br/>
        <w:t xml:space="preserve">2. </w:t>
      </w:r>
      <w:r w:rsidRPr="00020984">
        <w:rPr>
          <w:strike/>
          <w:sz w:val="22"/>
          <w:szCs w:val="22"/>
        </w:rPr>
        <w:t>Krzysztof Bońkowski</w:t>
      </w:r>
      <w:r w:rsidRPr="00020984">
        <w:rPr>
          <w:sz w:val="22"/>
          <w:szCs w:val="22"/>
        </w:rPr>
        <w:br/>
        <w:t>3. Sławomir Czerwiński</w:t>
      </w:r>
      <w:r w:rsidRPr="00020984">
        <w:rPr>
          <w:sz w:val="22"/>
          <w:szCs w:val="22"/>
        </w:rPr>
        <w:br/>
        <w:t>4. Bożena Kalinowska</w:t>
      </w:r>
      <w:r w:rsidRPr="00020984">
        <w:rPr>
          <w:sz w:val="22"/>
          <w:szCs w:val="22"/>
        </w:rPr>
        <w:br/>
        <w:t>5. Teresa Krzyczkowska</w:t>
      </w:r>
      <w:r w:rsidRPr="00020984">
        <w:rPr>
          <w:sz w:val="22"/>
          <w:szCs w:val="22"/>
        </w:rPr>
        <w:br/>
        <w:t>6. Gabriela Książyk</w:t>
      </w:r>
      <w:r w:rsidRPr="00020984">
        <w:rPr>
          <w:sz w:val="22"/>
          <w:szCs w:val="22"/>
        </w:rPr>
        <w:br/>
        <w:t xml:space="preserve">7. Józef Lutomirski </w:t>
      </w:r>
      <w:r w:rsidRPr="00020984">
        <w:rPr>
          <w:sz w:val="22"/>
          <w:szCs w:val="22"/>
        </w:rPr>
        <w:br/>
        <w:t>8. Agnieszka Oktaba</w:t>
      </w:r>
      <w:r w:rsidRPr="00020984">
        <w:rPr>
          <w:sz w:val="22"/>
          <w:szCs w:val="22"/>
        </w:rPr>
        <w:br/>
        <w:t>9. Sławomir Osiwała</w:t>
      </w:r>
      <w:r w:rsidRPr="00020984">
        <w:rPr>
          <w:sz w:val="22"/>
          <w:szCs w:val="22"/>
        </w:rPr>
        <w:br/>
        <w:t>10. Jarosław Krzysztof Pielach</w:t>
      </w:r>
      <w:r w:rsidRPr="00020984">
        <w:rPr>
          <w:sz w:val="22"/>
          <w:szCs w:val="22"/>
        </w:rPr>
        <w:br/>
        <w:t>11. Aneta Rogucka</w:t>
      </w:r>
      <w:r w:rsidRPr="00020984">
        <w:rPr>
          <w:sz w:val="22"/>
          <w:szCs w:val="22"/>
        </w:rPr>
        <w:br/>
        <w:t>12. Mariusz Rosiński</w:t>
      </w:r>
      <w:r w:rsidRPr="00020984">
        <w:rPr>
          <w:sz w:val="22"/>
          <w:szCs w:val="22"/>
        </w:rPr>
        <w:br/>
        <w:t>13. Włodzimierz Skośkiewicz</w:t>
      </w:r>
      <w:r w:rsidRPr="00020984">
        <w:rPr>
          <w:sz w:val="22"/>
          <w:szCs w:val="22"/>
        </w:rPr>
        <w:br/>
        <w:t>14. Wiesław Winnicki</w:t>
      </w:r>
      <w:r w:rsidRPr="00020984">
        <w:rPr>
          <w:sz w:val="22"/>
          <w:szCs w:val="22"/>
        </w:rPr>
        <w:br/>
        <w:t>15. Krzysztof Zakolski</w:t>
      </w:r>
    </w:p>
    <w:p w:rsidR="00F8156A" w:rsidRPr="004C263B" w:rsidRDefault="00F8156A" w:rsidP="00F8156A">
      <w:pPr>
        <w:autoSpaceDE w:val="0"/>
        <w:autoSpaceDN w:val="0"/>
        <w:adjustRightInd w:val="0"/>
        <w:ind w:left="720"/>
        <w:rPr>
          <w:sz w:val="22"/>
          <w:szCs w:val="22"/>
        </w:rPr>
      </w:pPr>
      <w:r w:rsidRPr="004C263B">
        <w:rPr>
          <w:sz w:val="22"/>
          <w:szCs w:val="22"/>
        </w:rPr>
        <w:t>W posiedzeniu Komisji udział wzięli także:</w:t>
      </w:r>
    </w:p>
    <w:p w:rsidR="00F8156A" w:rsidRPr="004C263B" w:rsidRDefault="00F8156A" w:rsidP="00F8156A">
      <w:pPr>
        <w:numPr>
          <w:ilvl w:val="0"/>
          <w:numId w:val="1"/>
        </w:numPr>
        <w:autoSpaceDE w:val="0"/>
        <w:autoSpaceDN w:val="0"/>
        <w:adjustRightInd w:val="0"/>
        <w:rPr>
          <w:sz w:val="22"/>
          <w:szCs w:val="22"/>
        </w:rPr>
      </w:pPr>
      <w:r w:rsidRPr="004C263B">
        <w:rPr>
          <w:sz w:val="22"/>
          <w:szCs w:val="22"/>
        </w:rPr>
        <w:t>Artur Borkowski – Burmistrz Miasta i Gminy</w:t>
      </w:r>
    </w:p>
    <w:p w:rsidR="00F8156A" w:rsidRPr="004C263B" w:rsidRDefault="00F8156A" w:rsidP="00F8156A">
      <w:pPr>
        <w:numPr>
          <w:ilvl w:val="0"/>
          <w:numId w:val="1"/>
        </w:numPr>
        <w:autoSpaceDE w:val="0"/>
        <w:autoSpaceDN w:val="0"/>
        <w:adjustRightInd w:val="0"/>
        <w:rPr>
          <w:sz w:val="22"/>
          <w:szCs w:val="22"/>
        </w:rPr>
      </w:pPr>
      <w:r w:rsidRPr="004C263B">
        <w:rPr>
          <w:sz w:val="22"/>
          <w:szCs w:val="22"/>
        </w:rPr>
        <w:t>Marek Bąbolski – Z-ca Burmistrz</w:t>
      </w:r>
      <w:r w:rsidR="00750CFC">
        <w:rPr>
          <w:sz w:val="22"/>
          <w:szCs w:val="22"/>
        </w:rPr>
        <w:t>a</w:t>
      </w:r>
      <w:bookmarkStart w:id="0" w:name="_GoBack"/>
      <w:bookmarkEnd w:id="0"/>
      <w:r w:rsidRPr="004C263B">
        <w:rPr>
          <w:sz w:val="22"/>
          <w:szCs w:val="22"/>
        </w:rPr>
        <w:t xml:space="preserve"> Miasta i Gminy Serock</w:t>
      </w:r>
    </w:p>
    <w:p w:rsidR="00F8156A" w:rsidRPr="004C263B" w:rsidRDefault="00F8156A" w:rsidP="00F8156A">
      <w:pPr>
        <w:numPr>
          <w:ilvl w:val="0"/>
          <w:numId w:val="1"/>
        </w:numPr>
        <w:autoSpaceDE w:val="0"/>
        <w:autoSpaceDN w:val="0"/>
        <w:adjustRightInd w:val="0"/>
        <w:rPr>
          <w:sz w:val="22"/>
          <w:szCs w:val="22"/>
        </w:rPr>
      </w:pPr>
      <w:r w:rsidRPr="004C263B">
        <w:rPr>
          <w:sz w:val="22"/>
          <w:szCs w:val="22"/>
        </w:rPr>
        <w:t>Rafał Karpiński – Sekretarz Miasta i Gminy</w:t>
      </w:r>
    </w:p>
    <w:p w:rsidR="00F8156A" w:rsidRPr="004C263B" w:rsidRDefault="00F8156A" w:rsidP="00F8156A">
      <w:pPr>
        <w:numPr>
          <w:ilvl w:val="0"/>
          <w:numId w:val="1"/>
        </w:numPr>
        <w:autoSpaceDE w:val="0"/>
        <w:autoSpaceDN w:val="0"/>
        <w:adjustRightInd w:val="0"/>
        <w:rPr>
          <w:sz w:val="22"/>
          <w:szCs w:val="22"/>
        </w:rPr>
      </w:pPr>
      <w:r w:rsidRPr="004C263B">
        <w:rPr>
          <w:sz w:val="22"/>
          <w:szCs w:val="22"/>
        </w:rPr>
        <w:t xml:space="preserve">Monika Ordak – Skarbnik Miasta i Gminy </w:t>
      </w:r>
    </w:p>
    <w:p w:rsidR="00F8156A" w:rsidRPr="004C263B" w:rsidRDefault="00404323" w:rsidP="00F8156A">
      <w:pPr>
        <w:numPr>
          <w:ilvl w:val="0"/>
          <w:numId w:val="1"/>
        </w:numPr>
        <w:autoSpaceDE w:val="0"/>
        <w:autoSpaceDN w:val="0"/>
        <w:adjustRightInd w:val="0"/>
        <w:rPr>
          <w:sz w:val="22"/>
          <w:szCs w:val="22"/>
        </w:rPr>
      </w:pPr>
      <w:r w:rsidRPr="004C263B">
        <w:rPr>
          <w:sz w:val="22"/>
          <w:szCs w:val="22"/>
        </w:rPr>
        <w:t>Beata Ugodzińska – Dyrektor SPZOZ</w:t>
      </w:r>
    </w:p>
    <w:p w:rsidR="00404323" w:rsidRPr="004C263B" w:rsidRDefault="00404323" w:rsidP="00F8156A">
      <w:pPr>
        <w:numPr>
          <w:ilvl w:val="0"/>
          <w:numId w:val="1"/>
        </w:numPr>
        <w:autoSpaceDE w:val="0"/>
        <w:autoSpaceDN w:val="0"/>
        <w:adjustRightInd w:val="0"/>
        <w:rPr>
          <w:sz w:val="22"/>
          <w:szCs w:val="22"/>
        </w:rPr>
      </w:pPr>
      <w:r w:rsidRPr="004C263B">
        <w:rPr>
          <w:sz w:val="22"/>
          <w:szCs w:val="22"/>
        </w:rPr>
        <w:t>W posiedzeniu uczestniczyli również Kierownicy Referatów Urzędu oraz Dyrektorzy Jednostek Organizacyjnych Urzędu.</w:t>
      </w:r>
    </w:p>
    <w:p w:rsidR="00F8156A" w:rsidRPr="00020984" w:rsidRDefault="00F8156A">
      <w:pPr>
        <w:pStyle w:val="NormalnyWeb"/>
        <w:spacing w:after="240" w:afterAutospacing="0"/>
        <w:rPr>
          <w:sz w:val="22"/>
          <w:szCs w:val="22"/>
        </w:rPr>
      </w:pPr>
    </w:p>
    <w:p w:rsidR="00F8156A" w:rsidRPr="00020984" w:rsidRDefault="00014F1A" w:rsidP="00F8156A">
      <w:pPr>
        <w:rPr>
          <w:sz w:val="22"/>
          <w:szCs w:val="22"/>
        </w:rPr>
      </w:pPr>
      <w:r w:rsidRPr="00020984">
        <w:rPr>
          <w:b/>
          <w:sz w:val="22"/>
          <w:szCs w:val="22"/>
        </w:rPr>
        <w:t>1. Otwarcie posiedzenie i przedstawienie porządku obrad.</w:t>
      </w:r>
      <w:r w:rsidRPr="00020984">
        <w:rPr>
          <w:b/>
          <w:sz w:val="22"/>
          <w:szCs w:val="22"/>
        </w:rPr>
        <w:br/>
      </w:r>
      <w:r w:rsidRPr="00020984">
        <w:rPr>
          <w:sz w:val="22"/>
          <w:szCs w:val="22"/>
        </w:rPr>
        <w:br/>
      </w:r>
      <w:r w:rsidR="00F8156A" w:rsidRPr="00020984">
        <w:rPr>
          <w:sz w:val="22"/>
          <w:szCs w:val="22"/>
        </w:rPr>
        <w:t xml:space="preserve">Przewodniczący Rady Mariusz Rosiński otworzył posiedzenie, powitał wszystkich zebranych, poinformował, że w komisji bierze udział 8 </w:t>
      </w:r>
      <w:r w:rsidR="004C263B">
        <w:rPr>
          <w:sz w:val="22"/>
          <w:szCs w:val="22"/>
        </w:rPr>
        <w:t>radnych</w:t>
      </w:r>
      <w:r w:rsidR="00F8156A" w:rsidRPr="00020984">
        <w:rPr>
          <w:sz w:val="22"/>
          <w:szCs w:val="22"/>
        </w:rPr>
        <w:t xml:space="preserve"> (radni Aneta Rogucka, Teresa Krzyczkowska  i Sławomir Czerwiński spóźnili się na posiedzenie).</w:t>
      </w:r>
    </w:p>
    <w:p w:rsidR="00404323" w:rsidRPr="00020984" w:rsidRDefault="00F8156A" w:rsidP="00F8156A">
      <w:pPr>
        <w:pStyle w:val="NormalnyWeb"/>
        <w:spacing w:after="240" w:afterAutospacing="0"/>
        <w:rPr>
          <w:b/>
          <w:sz w:val="22"/>
          <w:szCs w:val="22"/>
        </w:rPr>
      </w:pPr>
      <w:r w:rsidRPr="00020984">
        <w:rPr>
          <w:sz w:val="22"/>
          <w:szCs w:val="22"/>
        </w:rPr>
        <w:t>Przewodniczący przedstawił porządek obrad, do którego nie zgłoszono zastrzeżeń.</w:t>
      </w:r>
      <w:r w:rsidR="00014F1A" w:rsidRPr="00020984">
        <w:rPr>
          <w:sz w:val="22"/>
          <w:szCs w:val="22"/>
        </w:rPr>
        <w:br/>
      </w:r>
      <w:r w:rsidR="00014F1A" w:rsidRPr="00020984">
        <w:rPr>
          <w:sz w:val="22"/>
          <w:szCs w:val="22"/>
        </w:rPr>
        <w:br/>
      </w:r>
      <w:r w:rsidR="00014F1A" w:rsidRPr="00020984">
        <w:rPr>
          <w:b/>
          <w:bCs/>
          <w:sz w:val="22"/>
          <w:szCs w:val="22"/>
          <w:u w:val="single"/>
        </w:rPr>
        <w:t>Głosowano w sprawie:</w:t>
      </w:r>
      <w:r w:rsidR="00014F1A" w:rsidRPr="00020984">
        <w:rPr>
          <w:sz w:val="22"/>
          <w:szCs w:val="22"/>
        </w:rPr>
        <w:br/>
        <w:t xml:space="preserve">Otwarcie posiedzenie </w:t>
      </w:r>
      <w:r w:rsidRPr="00020984">
        <w:rPr>
          <w:sz w:val="22"/>
          <w:szCs w:val="22"/>
        </w:rPr>
        <w:t>i przedstawienie porządku obrad</w:t>
      </w:r>
      <w:r w:rsidR="00014F1A" w:rsidRPr="00020984">
        <w:rPr>
          <w:sz w:val="22"/>
          <w:szCs w:val="22"/>
        </w:rPr>
        <w:t xml:space="preserve">. </w:t>
      </w:r>
      <w:r w:rsidR="00014F1A" w:rsidRPr="00020984">
        <w:rPr>
          <w:sz w:val="22"/>
          <w:szCs w:val="22"/>
        </w:rPr>
        <w:br/>
      </w:r>
      <w:r w:rsidR="00014F1A" w:rsidRPr="00020984">
        <w:rPr>
          <w:sz w:val="22"/>
          <w:szCs w:val="22"/>
        </w:rPr>
        <w:br/>
      </w:r>
      <w:r w:rsidR="00014F1A" w:rsidRPr="00020984">
        <w:rPr>
          <w:rStyle w:val="Pogrubienie"/>
          <w:sz w:val="22"/>
          <w:szCs w:val="22"/>
          <w:u w:val="single"/>
        </w:rPr>
        <w:t>Wyniki głosowania</w:t>
      </w:r>
      <w:r w:rsidR="00014F1A" w:rsidRPr="00020984">
        <w:rPr>
          <w:sz w:val="22"/>
          <w:szCs w:val="22"/>
        </w:rPr>
        <w:br/>
        <w:t>ZA: 11, PRZECIW: 0, WSTRZYMUJĘ SIĘ: 0, BRAK GŁOSU: 0, NIEOBECNI: 4</w:t>
      </w:r>
      <w:r w:rsidR="00014F1A" w:rsidRPr="00020984">
        <w:rPr>
          <w:sz w:val="22"/>
          <w:szCs w:val="22"/>
        </w:rPr>
        <w:br/>
      </w:r>
      <w:r w:rsidR="00014F1A" w:rsidRPr="00020984">
        <w:rPr>
          <w:sz w:val="22"/>
          <w:szCs w:val="22"/>
        </w:rPr>
        <w:br/>
      </w:r>
      <w:r w:rsidR="00014F1A" w:rsidRPr="00020984">
        <w:rPr>
          <w:sz w:val="22"/>
          <w:szCs w:val="22"/>
          <w:u w:val="single"/>
        </w:rPr>
        <w:lastRenderedPageBreak/>
        <w:t>Wyniki imienne:</w:t>
      </w:r>
      <w:r w:rsidR="00014F1A" w:rsidRPr="00020984">
        <w:rPr>
          <w:sz w:val="22"/>
          <w:szCs w:val="22"/>
        </w:rPr>
        <w:br/>
        <w:t>ZA (11)</w:t>
      </w:r>
      <w:r w:rsidR="00014F1A" w:rsidRPr="00020984">
        <w:rPr>
          <w:sz w:val="22"/>
          <w:szCs w:val="22"/>
        </w:rPr>
        <w:br/>
        <w:t>Marek Biliński, Bożena Kalinowska, Gabriela Książyk, Józef Lutomirski , Agnieszka Oktaba, Sławomir Osiwała, Jarosław Krzysztof Pielach, Mariusz Rosiński, Włodzimierz Skośkiewicz, Wiesław Winnicki, Krzysztof Zakolski</w:t>
      </w:r>
      <w:r w:rsidR="00014F1A" w:rsidRPr="00020984">
        <w:rPr>
          <w:sz w:val="22"/>
          <w:szCs w:val="22"/>
        </w:rPr>
        <w:br/>
        <w:t>NIEOBECNI (4)</w:t>
      </w:r>
      <w:r w:rsidR="00014F1A" w:rsidRPr="00020984">
        <w:rPr>
          <w:sz w:val="22"/>
          <w:szCs w:val="22"/>
        </w:rPr>
        <w:br/>
        <w:t>Krzysztof Bońkowski, Sławomir Czerwiński, Teresa Krzyczkowska, Aneta Rogucka</w:t>
      </w:r>
      <w:r w:rsidR="00014F1A" w:rsidRPr="00020984">
        <w:rPr>
          <w:sz w:val="22"/>
          <w:szCs w:val="22"/>
        </w:rPr>
        <w:br/>
      </w:r>
      <w:r w:rsidR="00014F1A" w:rsidRPr="00020984">
        <w:rPr>
          <w:sz w:val="22"/>
          <w:szCs w:val="22"/>
        </w:rPr>
        <w:br/>
      </w:r>
      <w:r w:rsidR="00014F1A" w:rsidRPr="00020984">
        <w:rPr>
          <w:sz w:val="22"/>
          <w:szCs w:val="22"/>
        </w:rPr>
        <w:br/>
      </w:r>
      <w:r w:rsidR="00014F1A" w:rsidRPr="00020984">
        <w:rPr>
          <w:b/>
          <w:sz w:val="22"/>
          <w:szCs w:val="22"/>
        </w:rPr>
        <w:t>2. Rozpatrzenie i zaopiniowanie sprawozdania z wykonania budżetu Miasta i Gminy Serock za 2019 rok.</w:t>
      </w:r>
      <w:r w:rsidR="00014F1A" w:rsidRPr="00020984">
        <w:rPr>
          <w:sz w:val="22"/>
          <w:szCs w:val="22"/>
        </w:rPr>
        <w:br/>
      </w:r>
      <w:r w:rsidR="00014F1A" w:rsidRPr="00020984">
        <w:rPr>
          <w:sz w:val="22"/>
          <w:szCs w:val="22"/>
        </w:rPr>
        <w:br/>
      </w:r>
      <w:r w:rsidR="00404323" w:rsidRPr="00020984">
        <w:rPr>
          <w:sz w:val="22"/>
          <w:szCs w:val="22"/>
        </w:rPr>
        <w:t>Przewodniczący Rady Mariusz Rosiński poinformował, że Regionalna Izba Obrachunkowa wydała pozytywną opinię nt. sprawozdania. Również Komisja Rewizyjna zajmowała się sprawozdaniem z wykonania budżetu i sprawozdaniem finansowym i po pozytywnym zaopiniowaniu przygotowała wniosek o udzielenie Burmistrzowi absolutorium, który podlega zaopiniowaniu przez Regionalną Izbę Obrachunkową.</w:t>
      </w:r>
    </w:p>
    <w:p w:rsidR="00325662" w:rsidRPr="00020984" w:rsidRDefault="00404323" w:rsidP="00F8156A">
      <w:pPr>
        <w:pStyle w:val="NormalnyWeb"/>
        <w:spacing w:after="240" w:afterAutospacing="0"/>
        <w:rPr>
          <w:sz w:val="22"/>
          <w:szCs w:val="22"/>
        </w:rPr>
      </w:pPr>
      <w:r w:rsidRPr="00020984">
        <w:rPr>
          <w:sz w:val="22"/>
          <w:szCs w:val="22"/>
        </w:rPr>
        <w:t xml:space="preserve">Sprawozdanie z wykonania budżetu przedstawiła Skarbnik Monika Ordak. </w:t>
      </w:r>
      <w:r w:rsidR="00325662" w:rsidRPr="00020984">
        <w:rPr>
          <w:sz w:val="22"/>
          <w:szCs w:val="22"/>
        </w:rPr>
        <w:t>Dochody budżetu</w:t>
      </w:r>
      <w:r w:rsidR="00BA62DA" w:rsidRPr="00020984">
        <w:rPr>
          <w:sz w:val="22"/>
          <w:szCs w:val="22"/>
        </w:rPr>
        <w:t xml:space="preserve"> Miasta i Gminy w Serocku na 20</w:t>
      </w:r>
      <w:r w:rsidR="00325662" w:rsidRPr="00020984">
        <w:rPr>
          <w:sz w:val="22"/>
          <w:szCs w:val="22"/>
        </w:rPr>
        <w:t>19r. zostały przyjęte Uchwałą Budżetową Miasta i Gminy Serock Nr 28</w:t>
      </w:r>
      <w:r w:rsidR="00BA62DA" w:rsidRPr="00020984">
        <w:rPr>
          <w:sz w:val="22"/>
          <w:szCs w:val="22"/>
        </w:rPr>
        <w:t>/IV/2018 Rady Miejskiej w Serocku</w:t>
      </w:r>
      <w:r w:rsidR="00325662" w:rsidRPr="00020984">
        <w:rPr>
          <w:sz w:val="22"/>
          <w:szCs w:val="22"/>
        </w:rPr>
        <w:t xml:space="preserve"> z dnia 19 grudnia 2018r. w łącznej kwocie 74.319.651,65 zł, w tym: - dochody bieżące w kwocie 71.501.356,81 zł, - dochody majątkowe w kwocie 2.818.294,84 zł. W trakcie realizacji budżetu dochody uległy zmianom, które wprowadzono dziesięcioma Uchwałami Rady Miejskiej oraz dziewięcioma Zarządzeniami Burmistrza Miasta i</w:t>
      </w:r>
      <w:r w:rsidR="00BA62DA" w:rsidRPr="00020984">
        <w:rPr>
          <w:sz w:val="22"/>
          <w:szCs w:val="22"/>
        </w:rPr>
        <w:t xml:space="preserve"> </w:t>
      </w:r>
      <w:r w:rsidR="00325662" w:rsidRPr="00020984">
        <w:rPr>
          <w:sz w:val="22"/>
          <w:szCs w:val="22"/>
        </w:rPr>
        <w:t>Gminy Serock. W wyniku dokonanych zmian plan dochodów budżetowych gminy na dzień 31.12.2019r. wyniósł 87.420.561,81 zł, wykonanie zaś 86.046.516,11 zł, c</w:t>
      </w:r>
      <w:r w:rsidR="00BA62DA" w:rsidRPr="00020984">
        <w:rPr>
          <w:sz w:val="22"/>
          <w:szCs w:val="22"/>
        </w:rPr>
        <w:t xml:space="preserve">o stanowi 98,43% planu, w tym: - </w:t>
      </w:r>
      <w:r w:rsidR="00325662" w:rsidRPr="00020984">
        <w:rPr>
          <w:sz w:val="22"/>
          <w:szCs w:val="22"/>
        </w:rPr>
        <w:t>dochody bieżące - plan 83.466.230,30 zł, wykonanie 83.756.032,83 zł, tj. 100,35%, - dochody majątkowe - plan 3.954.331,51 zł, wykonanie 2.290.483,28 zł, tj. 57,92%.</w:t>
      </w:r>
      <w:r w:rsidR="00BD2B70" w:rsidRPr="00020984">
        <w:rPr>
          <w:sz w:val="22"/>
          <w:szCs w:val="22"/>
        </w:rPr>
        <w:t xml:space="preserve"> </w:t>
      </w:r>
      <w:r w:rsidR="00325662" w:rsidRPr="00020984">
        <w:rPr>
          <w:sz w:val="22"/>
          <w:szCs w:val="22"/>
        </w:rPr>
        <w:t>Wydatki budżetu Miasta i</w:t>
      </w:r>
      <w:r w:rsidR="00BA62DA" w:rsidRPr="00020984">
        <w:rPr>
          <w:sz w:val="22"/>
          <w:szCs w:val="22"/>
        </w:rPr>
        <w:t xml:space="preserve"> </w:t>
      </w:r>
      <w:r w:rsidR="00325662" w:rsidRPr="00020984">
        <w:rPr>
          <w:sz w:val="22"/>
          <w:szCs w:val="22"/>
        </w:rPr>
        <w:t>Gminy w Serocku na 2019r. zostały przyjęte w łącznej kwocie 79.309.717,96 zł, w tym: - wydatki bieżące w kwocie 63.713.294,83 zł, - wydatki majątkowe w kwocie 15.596.423,13 zł. W trakcie realizacji budżetu wydatki uległy zmianom, które wprowadzono dziesięcioma Uchwałami Rady Miejskiej oraz dziewięcioma Zarządzeniami Burmistrza Miasta i Gminy Serock. W wyniku dokonanych zmian plan wydatków budżetu gminy na dzień 31.12.2019r. wyniósł 97.865.343,43 zł, wykonanie zaś 91.154.287,44 zł, co stanowi 93,14% planu, w tym na: - wydatki bieżące - plan 78.183.377,50 zł, wykonanie 74.771.291,24 zł, tj. 95,64%, - wydatki majątkowe - plan 19.681.965,93 zł, wykonanie 16.382.996,20 zł, tj. 83,24%.</w:t>
      </w:r>
      <w:r w:rsidR="00BD2B70" w:rsidRPr="00020984">
        <w:rPr>
          <w:sz w:val="22"/>
          <w:szCs w:val="22"/>
        </w:rPr>
        <w:t xml:space="preserve"> </w:t>
      </w:r>
      <w:r w:rsidR="00325662" w:rsidRPr="00020984">
        <w:rPr>
          <w:sz w:val="22"/>
          <w:szCs w:val="22"/>
        </w:rPr>
        <w:t>Po zamknięciu roku wystąpił deficyt budżetowy w wysokości 5.107.771,33 zł. Na dzień</w:t>
      </w:r>
      <w:r w:rsidR="00BA62DA" w:rsidRPr="00020984">
        <w:rPr>
          <w:sz w:val="22"/>
          <w:szCs w:val="22"/>
        </w:rPr>
        <w:t xml:space="preserve"> </w:t>
      </w:r>
      <w:r w:rsidR="00325662" w:rsidRPr="00020984">
        <w:rPr>
          <w:sz w:val="22"/>
          <w:szCs w:val="22"/>
        </w:rPr>
        <w:t>3 l.12.2019r. gmina posiadała zadłużenie w kwocie 25.118.850,66 zł. W zakresie obciążenia długiem spełniony został wymóg art. 243 ustawy o finansach publicznych z dnia 27 sierpnia 2009r. a wysokość zadłużenia gminy nie zagraża realizacji budżetu w latach następnych.</w:t>
      </w:r>
    </w:p>
    <w:p w:rsidR="000C7B65" w:rsidRPr="00020984" w:rsidRDefault="00BA62DA" w:rsidP="00F8156A">
      <w:pPr>
        <w:pStyle w:val="NormalnyWeb"/>
        <w:spacing w:after="240" w:afterAutospacing="0"/>
        <w:rPr>
          <w:sz w:val="22"/>
          <w:szCs w:val="22"/>
        </w:rPr>
      </w:pPr>
      <w:r w:rsidRPr="00020984">
        <w:rPr>
          <w:sz w:val="22"/>
          <w:szCs w:val="22"/>
        </w:rPr>
        <w:t>Burmistrz Artur Borkowski podsumowując rok ciężkiej pracy przypomniał, że ciekawie działo się przy przyjmowaniu budżetu ale było też wiele zmian w trakcie roku co widać po uchwałach i zarządzeniach</w:t>
      </w:r>
      <w:r w:rsidR="000B2371" w:rsidRPr="00020984">
        <w:rPr>
          <w:sz w:val="22"/>
          <w:szCs w:val="22"/>
        </w:rPr>
        <w:t xml:space="preserve"> zmieniających ten dokument.</w:t>
      </w:r>
      <w:r w:rsidR="000C7B65" w:rsidRPr="00020984">
        <w:rPr>
          <w:sz w:val="22"/>
          <w:szCs w:val="22"/>
        </w:rPr>
        <w:t xml:space="preserve"> Przedstawione sprawozdanie jest wykazem wszystkiego co działo się w 2019 roku, sukcesów ale też niektórych porażek, ponieważ nie wszystkie zamierzenia, które były planowane zostały zrealizowane.</w:t>
      </w:r>
      <w:r w:rsidR="00440E6D" w:rsidRPr="00020984">
        <w:rPr>
          <w:sz w:val="22"/>
          <w:szCs w:val="22"/>
        </w:rPr>
        <w:t xml:space="preserve"> Wszystko co było planowane Burmistrz chciał urealnić, sięgnąć po środki nawet kosztem zwiększen</w:t>
      </w:r>
      <w:r w:rsidR="000B0D5E" w:rsidRPr="00020984">
        <w:rPr>
          <w:sz w:val="22"/>
          <w:szCs w:val="22"/>
        </w:rPr>
        <w:t>ia deficytu i przystąpić</w:t>
      </w:r>
      <w:r w:rsidR="00440E6D" w:rsidRPr="00020984">
        <w:rPr>
          <w:sz w:val="22"/>
          <w:szCs w:val="22"/>
        </w:rPr>
        <w:t xml:space="preserve"> do realizacji tych rzeczy. Burmistrz powiedział, że przyjął wielokierunkowość, szeroką paletę działań w postępowaniu i realizacji tego budżetu i ma to odzwierciedlenie i po stronie pozyskiwania środków</w:t>
      </w:r>
      <w:r w:rsidR="00FE578A">
        <w:rPr>
          <w:sz w:val="22"/>
          <w:szCs w:val="22"/>
        </w:rPr>
        <w:t>,</w:t>
      </w:r>
      <w:r w:rsidR="004323EB" w:rsidRPr="00020984">
        <w:rPr>
          <w:sz w:val="22"/>
          <w:szCs w:val="22"/>
        </w:rPr>
        <w:t xml:space="preserve"> było uwarunkowane tym co robimy, albo robione było to na co potencjalnie te środki mogły być pozyskane, głównie były to rzeczy ważne, obiecane, potrzebne z perspektywy lokalnej wspólnoty. </w:t>
      </w:r>
      <w:r w:rsidR="000B0D5E" w:rsidRPr="00020984">
        <w:rPr>
          <w:sz w:val="22"/>
          <w:szCs w:val="22"/>
        </w:rPr>
        <w:t>Burmistrz powiedział, że w roku 2019 rozwijana była polityka proekologiczna, była aktywność  jeśli chodzi o mie</w:t>
      </w:r>
      <w:r w:rsidR="00FE578A">
        <w:rPr>
          <w:sz w:val="22"/>
          <w:szCs w:val="22"/>
        </w:rPr>
        <w:t xml:space="preserve">szkalnictwo, </w:t>
      </w:r>
      <w:r w:rsidR="000B0D5E" w:rsidRPr="00020984">
        <w:rPr>
          <w:sz w:val="22"/>
          <w:szCs w:val="22"/>
        </w:rPr>
        <w:t>szczególnie był to dobry rok jeśli chodzi o kwestie inwestycyjne w edukacji, ale też jeśli chodzi o infrastrukturę drogową, kanalizacyjną, wodociągową. Budżet inwestycyjne był bardzo ambitny, niektórych pozycji nie udało się zrealizować, niektóre są zrealizowane</w:t>
      </w:r>
      <w:r w:rsidR="00FE578A">
        <w:rPr>
          <w:sz w:val="22"/>
          <w:szCs w:val="22"/>
        </w:rPr>
        <w:t>,</w:t>
      </w:r>
      <w:r w:rsidR="000B0D5E" w:rsidRPr="00020984">
        <w:rPr>
          <w:sz w:val="22"/>
          <w:szCs w:val="22"/>
        </w:rPr>
        <w:t xml:space="preserve"> na dzień dzisiejszy z innymi nadal się Urząd  mierzy</w:t>
      </w:r>
      <w:r w:rsidR="00E94FF8" w:rsidRPr="00020984">
        <w:rPr>
          <w:sz w:val="22"/>
          <w:szCs w:val="22"/>
        </w:rPr>
        <w:t xml:space="preserve">, wykonanie mimo, że poniżej założeń i kosztem </w:t>
      </w:r>
      <w:r w:rsidR="00E94FF8" w:rsidRPr="00020984">
        <w:rPr>
          <w:sz w:val="22"/>
          <w:szCs w:val="22"/>
        </w:rPr>
        <w:lastRenderedPageBreak/>
        <w:t>zaciągnięcia zobowiązań, może cieszyć. Burmistrz powiedział, że są zwiększone zobowiązania budżetu gminy ale jeśli zestawi się to ze znaczącym wzrostem dochodów to już nie wygląda to tak dramatycznie.</w:t>
      </w:r>
      <w:r w:rsidR="00310EAF" w:rsidRPr="00020984">
        <w:rPr>
          <w:sz w:val="22"/>
          <w:szCs w:val="22"/>
        </w:rPr>
        <w:t xml:space="preserve"> Sama obsługa zadłużenia kosztuje około 4 mln zł. wydaje się to być kwota za duża, ale trzeba mieć świadomość, że realny koszt finansowania to jest trochę ponad 500 tys. zł., cała reszta to jest spłata kapitału, w skali dochodów, które uzyskujemy to realny koszt tego co gmina zakredytowała plus to co wynika z przeszłości to jest w okolicy 0,6 % dochodów. Jeśli chodzi o same wydatki inwestycyjne, realny koszt pieniądza, który został ściągnięty z rynku to jest 3,2 kosztów, można powiedzieć, że na każde 100 zł, które zostały wydane na inwestycje, to gmina zobowiązana jest na 103 zł.</w:t>
      </w:r>
      <w:r w:rsidR="003B1D86" w:rsidRPr="00020984">
        <w:rPr>
          <w:sz w:val="22"/>
          <w:szCs w:val="22"/>
        </w:rPr>
        <w:t>, biorąc pod uwagę założenia roku 2019 i to co jest dzisiaj, to wydaje się, że jest to trafiona strategia</w:t>
      </w:r>
      <w:r w:rsidR="00BE2578" w:rsidRPr="00020984">
        <w:rPr>
          <w:sz w:val="22"/>
          <w:szCs w:val="22"/>
        </w:rPr>
        <w:t xml:space="preserve">. Burmistrz powiedział, że jest realizowane to co zostało uzgodnione, na co mieszkańcy czekają, to co jest elementem strategii gminy wielopłaszczyznowej, jeden temat jest bliżej realizacji, inny dalej, natomiast wpisuje się to w wizje spójnego, zrównoważonego rozwoju gminy oraz w strategie dla której Państwo Radni wyrazili </w:t>
      </w:r>
      <w:r w:rsidR="00F161AE" w:rsidRPr="00020984">
        <w:rPr>
          <w:sz w:val="22"/>
          <w:szCs w:val="22"/>
        </w:rPr>
        <w:t>akceptację.</w:t>
      </w:r>
      <w:r w:rsidR="00FF0F55" w:rsidRPr="00020984">
        <w:rPr>
          <w:sz w:val="22"/>
          <w:szCs w:val="22"/>
        </w:rPr>
        <w:t xml:space="preserve"> Burmistrz podziękował swoim współpracownikom, kierownikom jednostek organizacyjnych, kierownikom referatów, ponieważ jest to jedna wielka zbiorowa praca, którą dziś firmuje Burmistrz. </w:t>
      </w:r>
    </w:p>
    <w:p w:rsidR="000C7B65" w:rsidRPr="00020984" w:rsidRDefault="00DA5F51" w:rsidP="00F8156A">
      <w:pPr>
        <w:pStyle w:val="NormalnyWeb"/>
        <w:spacing w:after="240" w:afterAutospacing="0"/>
        <w:rPr>
          <w:sz w:val="22"/>
          <w:szCs w:val="22"/>
        </w:rPr>
      </w:pPr>
      <w:r w:rsidRPr="00020984">
        <w:rPr>
          <w:sz w:val="22"/>
          <w:szCs w:val="22"/>
        </w:rPr>
        <w:t>Radny Sławomir Osiwała</w:t>
      </w:r>
      <w:r w:rsidR="003D7F4D" w:rsidRPr="00020984">
        <w:rPr>
          <w:sz w:val="22"/>
          <w:szCs w:val="22"/>
        </w:rPr>
        <w:t xml:space="preserve"> powiedział, że po raz pierwszy jest możliwość odnieść się do sprawozdania Samodzielnego Publicznego Zakładu Opieki Zdrowotne</w:t>
      </w:r>
      <w:r w:rsidR="00AE601A" w:rsidRPr="00020984">
        <w:rPr>
          <w:sz w:val="22"/>
          <w:szCs w:val="22"/>
        </w:rPr>
        <w:t>j</w:t>
      </w:r>
      <w:r w:rsidR="003D7F4D" w:rsidRPr="00020984">
        <w:rPr>
          <w:sz w:val="22"/>
          <w:szCs w:val="22"/>
        </w:rPr>
        <w:t xml:space="preserve">, sprawozdanie finansowe zostało dołączone i członkowie komisji się z nim zapoznali, natomiast jest okazja dokonać  bilansu otwarcia i działania </w:t>
      </w:r>
      <w:r w:rsidR="003A1883" w:rsidRPr="00020984">
        <w:rPr>
          <w:sz w:val="22"/>
          <w:szCs w:val="22"/>
        </w:rPr>
        <w:t xml:space="preserve">po zmianie kierownictwa SPZOZ, </w:t>
      </w:r>
      <w:r w:rsidR="00AE601A" w:rsidRPr="00020984">
        <w:rPr>
          <w:sz w:val="22"/>
          <w:szCs w:val="22"/>
        </w:rPr>
        <w:t xml:space="preserve">radni </w:t>
      </w:r>
      <w:r w:rsidR="003A1883" w:rsidRPr="00020984">
        <w:rPr>
          <w:sz w:val="22"/>
          <w:szCs w:val="22"/>
        </w:rPr>
        <w:t>m</w:t>
      </w:r>
      <w:r w:rsidR="00AE601A" w:rsidRPr="00020984">
        <w:rPr>
          <w:sz w:val="22"/>
          <w:szCs w:val="22"/>
        </w:rPr>
        <w:t>ogliby</w:t>
      </w:r>
      <w:r w:rsidR="003D7F4D" w:rsidRPr="00020984">
        <w:rPr>
          <w:sz w:val="22"/>
          <w:szCs w:val="22"/>
        </w:rPr>
        <w:t xml:space="preserve"> posłuchać od obecnej Dyrektor jak się zamknął poprzedni rok działalności.</w:t>
      </w:r>
    </w:p>
    <w:p w:rsidR="003D7F4D" w:rsidRPr="00020984" w:rsidRDefault="00F06941" w:rsidP="00F8156A">
      <w:pPr>
        <w:pStyle w:val="NormalnyWeb"/>
        <w:spacing w:after="240" w:afterAutospacing="0"/>
        <w:rPr>
          <w:sz w:val="22"/>
          <w:szCs w:val="22"/>
        </w:rPr>
      </w:pPr>
      <w:r w:rsidRPr="00020984">
        <w:rPr>
          <w:sz w:val="22"/>
          <w:szCs w:val="22"/>
        </w:rPr>
        <w:t xml:space="preserve">Burmistrz Artur Borkowski odpowiedział, że </w:t>
      </w:r>
      <w:r w:rsidR="009E791F" w:rsidRPr="00020984">
        <w:rPr>
          <w:sz w:val="22"/>
          <w:szCs w:val="22"/>
        </w:rPr>
        <w:t xml:space="preserve"> </w:t>
      </w:r>
      <w:r w:rsidRPr="00020984">
        <w:rPr>
          <w:sz w:val="22"/>
          <w:szCs w:val="22"/>
        </w:rPr>
        <w:t>w dniu wczorajszym odbyło się posiedzenie Rady Społecznej i przyjęte były dwie uchwały, jedna dotycząca roku poprzedniego druga opiniująca plan roku 2020. Burmistrz zasugerował, aby Pani Dyrektor skupiła się na pierwszym aspekcie i on będzie bilansem otwarcia roku 2020.</w:t>
      </w:r>
    </w:p>
    <w:p w:rsidR="00F06941" w:rsidRPr="00020984" w:rsidRDefault="00F06941" w:rsidP="00F8156A">
      <w:pPr>
        <w:pStyle w:val="NormalnyWeb"/>
        <w:spacing w:after="240" w:afterAutospacing="0"/>
        <w:rPr>
          <w:sz w:val="22"/>
          <w:szCs w:val="22"/>
        </w:rPr>
      </w:pPr>
      <w:r w:rsidRPr="00020984">
        <w:rPr>
          <w:sz w:val="22"/>
          <w:szCs w:val="22"/>
        </w:rPr>
        <w:t xml:space="preserve">Dyrektor SPZOZ Beata Ugodzińska </w:t>
      </w:r>
      <w:r w:rsidR="00FA52CE" w:rsidRPr="00020984">
        <w:rPr>
          <w:sz w:val="22"/>
          <w:szCs w:val="22"/>
        </w:rPr>
        <w:t xml:space="preserve">powiedziała, że na posiedzeniu Rady Społecznej omówione zostało wykonanie planu </w:t>
      </w:r>
      <w:r w:rsidR="00035226" w:rsidRPr="00020984">
        <w:rPr>
          <w:sz w:val="22"/>
          <w:szCs w:val="22"/>
        </w:rPr>
        <w:t>za 2019 rok, pieniądze które zaplanowane były w przychodach było to 3.323.630 zł</w:t>
      </w:r>
      <w:r w:rsidR="004B3511" w:rsidRPr="00020984">
        <w:rPr>
          <w:sz w:val="22"/>
          <w:szCs w:val="22"/>
        </w:rPr>
        <w:t xml:space="preserve"> z tego wykonanie planu wynosiło 3.262.460,80 zł, tj. 98,16% planu. Samodzielny Publiczny Zakład Opieki zdrowotnej posiada przychody i ponosi koszty, głównym źródłem pieniędzy jakie SPZOZ otrzymuje, są środki z Narodowego Funduszu Zdrowia- w zakresie: podstawowej opieki zdrowotnej w kwocie 2.496.217,01 zł., ambulatoryjnej opieki specjalistycznej, czyli ginekologia i położnictwo, w kwocie  138.097,20 zł.,  rehabilitacji leczniczej w kwocie 159.434,00 zł., stomatologii w kwocie 165.582,10 zł. Łączna wartość świadczeń sfinansowanych przez NFZ to: 2.959.330,31 zł. Nad wykonanie było głownie z rehabilitacji i ze stomatologii</w:t>
      </w:r>
      <w:r w:rsidR="002F6B25" w:rsidRPr="00020984">
        <w:rPr>
          <w:sz w:val="22"/>
          <w:szCs w:val="22"/>
        </w:rPr>
        <w:t>. Nadwyżki przechodzą na fundusz Zakładu jako zysk</w:t>
      </w:r>
      <w:r w:rsidR="004B3511" w:rsidRPr="00020984">
        <w:rPr>
          <w:sz w:val="22"/>
          <w:szCs w:val="22"/>
        </w:rPr>
        <w:t xml:space="preserve">  </w:t>
      </w:r>
      <w:r w:rsidR="002F6B25" w:rsidRPr="00020984">
        <w:rPr>
          <w:sz w:val="22"/>
          <w:szCs w:val="22"/>
        </w:rPr>
        <w:t>i planuje się z nich realizację większej ilości inwestycji, żeby Zakład się rozwijał i posiadał więcej środków trwałych. Pieniądze te w tym roku zostały przeznaczone na zakup aparatu rentgenowskiego razem z radiowizjografią do  stomatologii- koszt około 30 tys. zł., zakup serwera  do całej placówki koszt około 30 tys. zł., dokończenie klimatyzacji koszt prawie 90 tys. zł. Kolejnym przychodem są kwoty z pozostałych świadczeń zdrowotnych  jest to kwota 204.338,58 zł. uzyskano z pozostałych świadczeń zdrowotnych z tytułu udzielania świadczeń medycznych w zakresie dodatkowych szczepień ochronnych zalecanych przez Państwowego Inspektora Sanitarnego, badań diagnostycznych, wykonywanych na życzenie pacjenta oraz za płatne świadczenia z zakresu stomatologii i rehabilitacji. Dalej - Pozost</w:t>
      </w:r>
      <w:r w:rsidR="00D05827" w:rsidRPr="00020984">
        <w:rPr>
          <w:sz w:val="22"/>
          <w:szCs w:val="22"/>
        </w:rPr>
        <w:t>ałe przychody medyczne</w:t>
      </w:r>
      <w:r w:rsidR="002F6B25" w:rsidRPr="00020984">
        <w:rPr>
          <w:sz w:val="22"/>
          <w:szCs w:val="22"/>
        </w:rPr>
        <w:t xml:space="preserve"> w kwocie 61.548,00 zł. to przychody uzyskane w wyniku zawarcia umów na dwa programy zdrowo</w:t>
      </w:r>
      <w:r w:rsidR="00741FB4" w:rsidRPr="00020984">
        <w:rPr>
          <w:sz w:val="22"/>
          <w:szCs w:val="22"/>
        </w:rPr>
        <w:t xml:space="preserve">tne, czyli program z rehabilitacji oraz na realizację programu polityki zdrowotnej  szczepień ochronnych przeciw grypie dla osób z grupy szczególnego ryzyka, szczegółowo określonych w profilaktycznym programie polityki zdrowotnej przyjętym Uchwałą Nr 68/IX/2019 Rady Miejskiej w Serocku z dnia 29.04.2019r. Kolejny punkt – Najem i dzierżawa, uzyskano przychody w wysokości 12.540,00zł. z tytułu najmu lokali firmom: ProReha Profesjonalna Rehabilitacja A. Pawlicka, Gabinet Terapeutyczny " Pleciuga", Porady i Usługi Medyczne Jacek Łempicki, Jakub Garbacki Psychiatra a także z jednorazowych akcji medycznych, oraz Pozostałe przychody w wysokości 1.880,60 zł. uzyskano z opłat za kserokopie dokumentacji medycznej i ze sterylizacji sprzętu medycznego. </w:t>
      </w:r>
      <w:r w:rsidR="00302E62" w:rsidRPr="00020984">
        <w:rPr>
          <w:sz w:val="22"/>
          <w:szCs w:val="22"/>
        </w:rPr>
        <w:t xml:space="preserve"> Adekwatnie do przychodów są również koszty, które planowane były na poziomie 3.181.600,00zł a wykonanie 3.107.431,00 zł., czyli </w:t>
      </w:r>
      <w:r w:rsidR="00302E62" w:rsidRPr="00020984">
        <w:rPr>
          <w:sz w:val="22"/>
          <w:szCs w:val="22"/>
        </w:rPr>
        <w:lastRenderedPageBreak/>
        <w:t>97,67%. Pierwszą grupą kosztów jest zużycie materiałów</w:t>
      </w:r>
      <w:r w:rsidR="00D05827" w:rsidRPr="00020984">
        <w:rPr>
          <w:sz w:val="22"/>
          <w:szCs w:val="22"/>
        </w:rPr>
        <w:t>, p</w:t>
      </w:r>
      <w:r w:rsidR="00302E62" w:rsidRPr="00020984">
        <w:rPr>
          <w:sz w:val="22"/>
          <w:szCs w:val="22"/>
        </w:rPr>
        <w:t>oniesiono koszty n</w:t>
      </w:r>
      <w:r w:rsidR="00D05827" w:rsidRPr="00020984">
        <w:rPr>
          <w:sz w:val="22"/>
          <w:szCs w:val="22"/>
        </w:rPr>
        <w:t xml:space="preserve">a zakup: - leków w wysokości 8.016,06 zł., </w:t>
      </w:r>
      <w:r w:rsidR="00302E62" w:rsidRPr="00020984">
        <w:rPr>
          <w:sz w:val="22"/>
          <w:szCs w:val="22"/>
        </w:rPr>
        <w:t>materiałów medycznych jednorazowego użytku w wysokości 40</w:t>
      </w:r>
      <w:r w:rsidR="00D05827" w:rsidRPr="00020984">
        <w:rPr>
          <w:sz w:val="22"/>
          <w:szCs w:val="22"/>
        </w:rPr>
        <w:t xml:space="preserve">.778,24 zł., zakup  szczepionek w wysokości 63.565,55 zł., </w:t>
      </w:r>
      <w:r w:rsidR="00302E62" w:rsidRPr="00020984">
        <w:rPr>
          <w:sz w:val="22"/>
          <w:szCs w:val="22"/>
        </w:rPr>
        <w:t xml:space="preserve"> pozostałe materiały i wyposażenie w wysokości 33</w:t>
      </w:r>
      <w:r w:rsidR="00D05827" w:rsidRPr="00020984">
        <w:rPr>
          <w:sz w:val="22"/>
          <w:szCs w:val="22"/>
        </w:rPr>
        <w:t>.</w:t>
      </w:r>
      <w:r w:rsidR="00302E62" w:rsidRPr="00020984">
        <w:rPr>
          <w:sz w:val="22"/>
          <w:szCs w:val="22"/>
        </w:rPr>
        <w:t>212,77 zł. Na pozostałe materiały i wyposażenie składają się materiały biurowe na kwotę 7</w:t>
      </w:r>
      <w:r w:rsidR="00D05827" w:rsidRPr="00020984">
        <w:rPr>
          <w:sz w:val="22"/>
          <w:szCs w:val="22"/>
        </w:rPr>
        <w:t>.</w:t>
      </w:r>
      <w:r w:rsidR="00302E62" w:rsidRPr="00020984">
        <w:rPr>
          <w:sz w:val="22"/>
          <w:szCs w:val="22"/>
        </w:rPr>
        <w:t>295,29 zł., materiały gospodarcze oraz tonery i inne drobne akcesoria komputerowe do bieżącego wykorzystania w wysokości 18</w:t>
      </w:r>
      <w:r w:rsidR="00D05827" w:rsidRPr="00020984">
        <w:rPr>
          <w:sz w:val="22"/>
          <w:szCs w:val="22"/>
        </w:rPr>
        <w:t>.</w:t>
      </w:r>
      <w:r w:rsidR="00302E62" w:rsidRPr="00020984">
        <w:rPr>
          <w:sz w:val="22"/>
          <w:szCs w:val="22"/>
        </w:rPr>
        <w:t>217,47 zł., środki czystości na kwotę 7</w:t>
      </w:r>
      <w:r w:rsidR="00D05827" w:rsidRPr="00020984">
        <w:rPr>
          <w:sz w:val="22"/>
          <w:szCs w:val="22"/>
        </w:rPr>
        <w:t>.</w:t>
      </w:r>
      <w:r w:rsidR="00302E62" w:rsidRPr="00020984">
        <w:rPr>
          <w:sz w:val="22"/>
          <w:szCs w:val="22"/>
        </w:rPr>
        <w:t>700,01 zł. Wymienione materiały są niezbędne do realizacji zadań statutowych placówki. Łączne koszty poniesione na zużyte materiały to: 145</w:t>
      </w:r>
      <w:r w:rsidR="00D05827" w:rsidRPr="00020984">
        <w:rPr>
          <w:sz w:val="22"/>
          <w:szCs w:val="22"/>
        </w:rPr>
        <w:t>.572,62 zł. Kolejnym kosztem jest z</w:t>
      </w:r>
      <w:r w:rsidR="00302E62" w:rsidRPr="00020984">
        <w:rPr>
          <w:sz w:val="22"/>
          <w:szCs w:val="22"/>
        </w:rPr>
        <w:t>użycie energii</w:t>
      </w:r>
      <w:r w:rsidR="00D05827" w:rsidRPr="00020984">
        <w:rPr>
          <w:sz w:val="22"/>
          <w:szCs w:val="22"/>
        </w:rPr>
        <w:t>- z</w:t>
      </w:r>
      <w:r w:rsidR="00302E62" w:rsidRPr="00020984">
        <w:rPr>
          <w:sz w:val="22"/>
          <w:szCs w:val="22"/>
        </w:rPr>
        <w:t>akupiono energię elektryczną za kwotę 15</w:t>
      </w:r>
      <w:r w:rsidR="00D05827" w:rsidRPr="00020984">
        <w:rPr>
          <w:sz w:val="22"/>
          <w:szCs w:val="22"/>
        </w:rPr>
        <w:t>.276,25 zł., gaz w wysokości 29.208,37 zł. i wodę na kwotę 1.</w:t>
      </w:r>
      <w:r w:rsidR="00302E62" w:rsidRPr="00020984">
        <w:rPr>
          <w:sz w:val="22"/>
          <w:szCs w:val="22"/>
        </w:rPr>
        <w:t>110,80 zł. Łączne koszty ponies</w:t>
      </w:r>
      <w:r w:rsidR="00D05827" w:rsidRPr="00020984">
        <w:rPr>
          <w:sz w:val="22"/>
          <w:szCs w:val="22"/>
        </w:rPr>
        <w:t>ione na media stanowią kwotę 45.</w:t>
      </w:r>
      <w:r w:rsidR="00302E62" w:rsidRPr="00020984">
        <w:rPr>
          <w:sz w:val="22"/>
          <w:szCs w:val="22"/>
        </w:rPr>
        <w:t>595,42 zł.</w:t>
      </w:r>
      <w:r w:rsidR="00D05827" w:rsidRPr="00020984">
        <w:rPr>
          <w:sz w:val="22"/>
          <w:szCs w:val="22"/>
        </w:rPr>
        <w:t xml:space="preserve"> Kolejnym kosztem Zakładu są usługi obce i na nie składają się: usługi konserwacyjne, przeglądy techniczne i naprawę sprzętu medycznego, biurowego i informatycznego oraz platformy dla osób niepełnosprawnych będących na wyposażeniu przychodni, poniesiono na nie koszty w kwocie 33.484,10 zł. Ponadto poniesiono koszty na zakup usług medycznych świadczonych przez lekarzy zatrudnionych na podstawie umów kontraktowych w kwocie 873.376,66 zł., oraz zakup badań laboratoryjnych i obrazowych w kwocie 224.398,30 zł. Na pozostałe usługi niezbędne do funkcjonowania jednostki, poniesiono koszty w wysokości 132.312,73 zł.: usługi remontowe – 8.951,00 zł. wywóz nieczystości stałych i płynnych oraz utylizację odpadów medycznych – 6.774,02 zł. pranie odzieży ochronnej – 1.184,20 zł. obsługę BHP – 4.800,00 zł. usługi transportowe i koszty wysyłek – 2.144,04 zł. opłaty za usługi pocztowe – 1.624,12 zł. opłaty za monitoring – 1.377,60 zł. dostęp do internetu – 1.446,49 zł. usługi telekomunikacyjne – 5.464,95 zł. usługi związane z utrzymaniem strony internetowej - 1 623,60 zł. usługi prawnicze – 14.760,00 zł. licencje i aktualizacje – 19.744,36 zł. usługi Inspektora ochrony danych osobowych – 19.557,00 zł. pozostałe usługi niezbędne do prawidłowego funkcjonowania SPZOZ – 42.861,35 zł. Łączne koszty za usługi obce wyniosły: 1.263.571,79 zł. Kolejny koszt to podatki i opłaty- Naliczono i zapłacono podatek od nieruchomości za rok 2019 w kwocie 3.843,00 zł. Uiszczono opłatę skarbową do Urzędu Skarbowego w wysokości 17,00 zł. Razem podatki i opłaty za 2019r. wynoszą 3.860,00zł. Wynagrodzenia -ze stosunku pracy wypłacono wynagrodzenia w wysokości 1.153.534,96 zł. dla dwudziestu trzech pracowników oraz wypłacono ekwiwalent za urlop dla 1 pracownika i odprawę emerytalna dla 1 pracownika w łącznej wysokości 10.847,38 zł. – za umowy zlecenia i o dzieło wypłacono wynagrodzenia z tytułu umowy kontraktowej w wysokości 108.000,00 zł. za wykonywanie obowiązków dyrektora zgodnie z kontraktem menedżerskim oraz umów zleceń zawartych w celu świadczenia usług dla SPZOZ w wysokości 48.096,10 zł. Łączne koszty poniesione na wynagrodzenia to: 1.320.478,44 zł. Świadczenia na rzecz pracowników</w:t>
      </w:r>
      <w:r w:rsidR="00C74E74" w:rsidRPr="00020984">
        <w:rPr>
          <w:sz w:val="22"/>
          <w:szCs w:val="22"/>
        </w:rPr>
        <w:t xml:space="preserve"> w łącznej kwocie wyniosły 272.184,75zł. Pozostałe koszty, np. ubezpieczenia OC i majątkowe, podróże służbowe wyniosły kwotę 20.273,44zł. Amortyzacja wcześniej zakupionych środków trwałych w roku 2019 wyniosła 35.894,77zł. Przedstawione koszty ukształtowały zysk w kwocie 155 tys. zł.</w:t>
      </w:r>
    </w:p>
    <w:p w:rsidR="000C7B65" w:rsidRPr="00020984" w:rsidRDefault="00E06B4A" w:rsidP="00F8156A">
      <w:pPr>
        <w:pStyle w:val="NormalnyWeb"/>
        <w:spacing w:after="240" w:afterAutospacing="0"/>
        <w:rPr>
          <w:sz w:val="22"/>
          <w:szCs w:val="22"/>
        </w:rPr>
      </w:pPr>
      <w:r w:rsidRPr="00020984">
        <w:rPr>
          <w:sz w:val="22"/>
          <w:szCs w:val="22"/>
        </w:rPr>
        <w:t xml:space="preserve">Wiceprzewodniczący Rady Józef Lutomirski </w:t>
      </w:r>
      <w:r w:rsidR="005406BA" w:rsidRPr="00020984">
        <w:rPr>
          <w:sz w:val="22"/>
          <w:szCs w:val="22"/>
        </w:rPr>
        <w:t xml:space="preserve">powiedział, że jego zdaniem jest powód aby się cieszyć ponieważ bardzo dobrze zrealizowały się dochody za 2019 rok i co istotne przybyły w gminie 994 osoby, które stały się płatnikiem podatku, ponadto przybyło powierzchni do opodatkowania jeżeli chodzi o nieruchomości i grunty co jest ważnym elementem na pozyskanie dochodów, trzeba również pamiętać, że jeśli chodzi o przyjętą strategię </w:t>
      </w:r>
      <w:r w:rsidR="00565DA8" w:rsidRPr="00020984">
        <w:rPr>
          <w:sz w:val="22"/>
          <w:szCs w:val="22"/>
        </w:rPr>
        <w:t>jak i politykę jeśli chodzi o zagospodarowanie przestrzenne była właściwie realizowana przez organ władzy wykonawczej ponieważ wskaźniki same za siebie mówią. Wiceprzewodniczący odniósł się do sprawozdania, powiedział, że jego zdaniem zostało przygotowane bardzo dobrze, zarówno części opisowe jak i części szczegółowe. Wiceprzewodniczący zapytał o pozyskane dotacje, w sprawozdaniu zostało przekazane szczegółowo na co zostały pozyskane dotacje, ale Wiceprzewodniczący zapytał o dotację na utrzymanie dróg, a dokładnie czy 154 tys. zł wystarczyło na realizację przejętego zadania na utrzymanie dróg powiatowych oraz jakie są teraz kryteria na pozyskanie środków zewnętrznych, którymi dysponuje Wojewoda</w:t>
      </w:r>
      <w:r w:rsidR="003204A0" w:rsidRPr="00020984">
        <w:rPr>
          <w:sz w:val="22"/>
          <w:szCs w:val="22"/>
        </w:rPr>
        <w:t>.</w:t>
      </w:r>
    </w:p>
    <w:p w:rsidR="00135E12" w:rsidRPr="00020984" w:rsidRDefault="003204A0" w:rsidP="00F8156A">
      <w:pPr>
        <w:pStyle w:val="NormalnyWeb"/>
        <w:spacing w:after="240" w:afterAutospacing="0"/>
        <w:rPr>
          <w:sz w:val="22"/>
          <w:szCs w:val="22"/>
        </w:rPr>
      </w:pPr>
      <w:r w:rsidRPr="00020984">
        <w:rPr>
          <w:sz w:val="22"/>
          <w:szCs w:val="22"/>
        </w:rPr>
        <w:t>Burmistrz Artur Borkowski odpowiedział, że dobrze ocen</w:t>
      </w:r>
      <w:r w:rsidR="00A86DE7" w:rsidRPr="00020984">
        <w:rPr>
          <w:sz w:val="22"/>
          <w:szCs w:val="22"/>
        </w:rPr>
        <w:t xml:space="preserve">ia program o dotacje, jeśli on się utrzyma jest szansa na poprawę większej ilości dróg, że 114 km dróg gminnych nadal 40 km są to drogi nieutwardzona i drogi gruntowe,  w tempie jakie jest teraz czyli 2,5 km na rok potrzebne było 16 lat aby te drogi zrobić. Co do kryteriów nie są one zbyt </w:t>
      </w:r>
      <w:r w:rsidR="008A5940" w:rsidRPr="00020984">
        <w:rPr>
          <w:sz w:val="22"/>
          <w:szCs w:val="22"/>
        </w:rPr>
        <w:t xml:space="preserve">skomplikowane, ale w tej swojej prostocie </w:t>
      </w:r>
      <w:r w:rsidR="008A5940" w:rsidRPr="00020984">
        <w:rPr>
          <w:sz w:val="22"/>
          <w:szCs w:val="22"/>
        </w:rPr>
        <w:lastRenderedPageBreak/>
        <w:t xml:space="preserve">okazuje się, że są trudne do przeskoczenia, dla przykładu- powodem dla których gmina nie otrzymała środków na Wierzbicę </w:t>
      </w:r>
      <w:r w:rsidR="004535BF" w:rsidRPr="00020984">
        <w:rPr>
          <w:sz w:val="22"/>
          <w:szCs w:val="22"/>
        </w:rPr>
        <w:t>to jest brak tytułu własności do gruntu i sam fakt, że przez lata gmina była samoistnym posiadaczem wpisanym do ewidencji gruntów wystarczał, żeby spełnić wszystkie kryteria i otrzymywać te środki, a także wystarczało to do tego aby uzyskiwać dokumenty budowlaną w archiwum w dziale architektury a w tym roku okazało się, że to jednak za mało, dlatego teraz te tytuły próbujemy uzyskać. Każdy ma prawo złożyć wniosek wykazując tytuł, wykazując, że ta droga spełnia kryteria, podnosi kwestię bezpieczeństwa, wszystkie te parametry są punktowane, ścieżki, szerokość przejścia dla pieszych</w:t>
      </w:r>
      <w:r w:rsidR="00CD7B6E" w:rsidRPr="00020984">
        <w:rPr>
          <w:sz w:val="22"/>
          <w:szCs w:val="22"/>
        </w:rPr>
        <w:t xml:space="preserve">, natomiast </w:t>
      </w:r>
      <w:r w:rsidR="00A23206" w:rsidRPr="00020984">
        <w:rPr>
          <w:sz w:val="22"/>
          <w:szCs w:val="22"/>
        </w:rPr>
        <w:t xml:space="preserve">często </w:t>
      </w:r>
      <w:r w:rsidR="00CD7B6E" w:rsidRPr="00020984">
        <w:rPr>
          <w:sz w:val="22"/>
          <w:szCs w:val="22"/>
        </w:rPr>
        <w:t>nawet nie ma finalnego podsumowania wniosku</w:t>
      </w:r>
      <w:r w:rsidR="004535BF" w:rsidRPr="00020984">
        <w:rPr>
          <w:sz w:val="22"/>
          <w:szCs w:val="22"/>
        </w:rPr>
        <w:t xml:space="preserve">  </w:t>
      </w:r>
      <w:r w:rsidR="00CD7B6E" w:rsidRPr="00020984">
        <w:rPr>
          <w:sz w:val="22"/>
          <w:szCs w:val="22"/>
        </w:rPr>
        <w:t>i do końca nie wiadomo co było przyczyną, że wniosek został zaklasyfikowany bądź nie.</w:t>
      </w:r>
      <w:r w:rsidR="004535BF" w:rsidRPr="00020984">
        <w:rPr>
          <w:sz w:val="22"/>
          <w:szCs w:val="22"/>
        </w:rPr>
        <w:t xml:space="preserve"> </w:t>
      </w:r>
      <w:r w:rsidR="00A23206" w:rsidRPr="00020984">
        <w:rPr>
          <w:sz w:val="22"/>
          <w:szCs w:val="22"/>
        </w:rPr>
        <w:t>Jeśli chodzi o kwestię środków na utrzymanie dróg na ten rok jest kwota o 105 tys. wyższa czyli będzie 255 tys. zł., utrzymanie dróg będzie takie jaki jest standard gminy aby utrzymać tą jednolitość, kwota 255 tys. zł., zdaniem Burmistrza wystarczy na przyzwoity standard</w:t>
      </w:r>
      <w:r w:rsidR="00135E12" w:rsidRPr="00020984">
        <w:rPr>
          <w:sz w:val="22"/>
          <w:szCs w:val="22"/>
        </w:rPr>
        <w:t>.</w:t>
      </w:r>
    </w:p>
    <w:p w:rsidR="003204A0" w:rsidRPr="00020984" w:rsidRDefault="00135E12" w:rsidP="00F8156A">
      <w:pPr>
        <w:pStyle w:val="NormalnyWeb"/>
        <w:spacing w:after="240" w:afterAutospacing="0"/>
        <w:rPr>
          <w:sz w:val="22"/>
          <w:szCs w:val="22"/>
        </w:rPr>
      </w:pPr>
      <w:r w:rsidRPr="00020984">
        <w:rPr>
          <w:sz w:val="22"/>
          <w:szCs w:val="22"/>
        </w:rPr>
        <w:t>Przewodniczący Rady Mariusz Rosiński zapytał o ul. Arciechowską, mamy dochód za wyłączenie z produkcji rolnej 165 tys. zł., dofinansowanie drogi jak to wszystko jest powiązane.</w:t>
      </w:r>
      <w:r w:rsidR="00A23206" w:rsidRPr="00020984">
        <w:rPr>
          <w:sz w:val="22"/>
          <w:szCs w:val="22"/>
        </w:rPr>
        <w:t xml:space="preserve"> </w:t>
      </w:r>
    </w:p>
    <w:p w:rsidR="00E7441A" w:rsidRPr="00020984" w:rsidRDefault="00E7441A" w:rsidP="00F8156A">
      <w:pPr>
        <w:pStyle w:val="NormalnyWeb"/>
        <w:spacing w:after="240" w:afterAutospacing="0"/>
        <w:rPr>
          <w:sz w:val="22"/>
          <w:szCs w:val="22"/>
        </w:rPr>
      </w:pPr>
      <w:r w:rsidRPr="00020984">
        <w:rPr>
          <w:sz w:val="22"/>
          <w:szCs w:val="22"/>
        </w:rPr>
        <w:t>Burmistrz Artur Borkowski odnosząc się do zapytania powiedział, że odpadliśmy ze względów formalnych ponieważ są tam pastwiska, które nie są gruntem rolnym.</w:t>
      </w:r>
    </w:p>
    <w:p w:rsidR="00404323" w:rsidRPr="00020984" w:rsidRDefault="005144C9" w:rsidP="00F8156A">
      <w:pPr>
        <w:pStyle w:val="NormalnyWeb"/>
        <w:spacing w:after="240" w:afterAutospacing="0"/>
        <w:rPr>
          <w:sz w:val="22"/>
          <w:szCs w:val="22"/>
        </w:rPr>
      </w:pPr>
      <w:r w:rsidRPr="00020984">
        <w:rPr>
          <w:sz w:val="22"/>
          <w:szCs w:val="22"/>
        </w:rPr>
        <w:t>Przewodniczący Rady Mariusz Rosiński dopytał jakim sposobem gmina otrzymała pieniądze w ramach wyłączenia gruntów z produkcji rolnej czy to jest zgodne z prawem i z ustawą.</w:t>
      </w:r>
    </w:p>
    <w:p w:rsidR="005144C9" w:rsidRPr="00020984" w:rsidRDefault="005144C9" w:rsidP="00F8156A">
      <w:pPr>
        <w:pStyle w:val="NormalnyWeb"/>
        <w:spacing w:after="240" w:afterAutospacing="0"/>
        <w:rPr>
          <w:sz w:val="22"/>
          <w:szCs w:val="22"/>
        </w:rPr>
      </w:pPr>
      <w:r w:rsidRPr="00020984">
        <w:rPr>
          <w:sz w:val="22"/>
          <w:szCs w:val="22"/>
        </w:rPr>
        <w:t xml:space="preserve">Skarbnik Monika Ordak odpowiedziała, że dotację, którą gmina otrzymała jest z Województwa Mazowieckiego – Fundusz Ochrony Gruntów Rolnych, jeśli droga prowadzi do gruntów rolnych wówczas gmina może ubiegać się o dofinansowanie, co roku to dofinansowanie było uzyskiwane, jednak w latach ubiegłych dofinansowania te były w niższych kwotach.    </w:t>
      </w:r>
    </w:p>
    <w:p w:rsidR="005144C9" w:rsidRPr="00020984" w:rsidRDefault="005144C9" w:rsidP="00F8156A">
      <w:pPr>
        <w:pStyle w:val="NormalnyWeb"/>
        <w:spacing w:after="240" w:afterAutospacing="0"/>
        <w:rPr>
          <w:sz w:val="22"/>
          <w:szCs w:val="22"/>
        </w:rPr>
      </w:pPr>
      <w:r w:rsidRPr="00020984">
        <w:rPr>
          <w:sz w:val="22"/>
          <w:szCs w:val="22"/>
        </w:rPr>
        <w:t>Kierownik Referatu PRI Monika Głę</w:t>
      </w:r>
      <w:r w:rsidR="00FE578A">
        <w:rPr>
          <w:sz w:val="22"/>
          <w:szCs w:val="22"/>
        </w:rPr>
        <w:t xml:space="preserve">bocka - Sulima dodała, że </w:t>
      </w:r>
      <w:r w:rsidRPr="00020984">
        <w:rPr>
          <w:sz w:val="22"/>
          <w:szCs w:val="22"/>
        </w:rPr>
        <w:t>ch</w:t>
      </w:r>
      <w:r w:rsidR="00C36E80" w:rsidRPr="00020984">
        <w:rPr>
          <w:sz w:val="22"/>
          <w:szCs w:val="22"/>
        </w:rPr>
        <w:t xml:space="preserve">odzi </w:t>
      </w:r>
      <w:r w:rsidR="004B6AFC" w:rsidRPr="00020984">
        <w:rPr>
          <w:sz w:val="22"/>
          <w:szCs w:val="22"/>
        </w:rPr>
        <w:t>o budowę dróg prowadzących do gruntów rolnych</w:t>
      </w:r>
      <w:r w:rsidR="00B7286F" w:rsidRPr="00020984">
        <w:rPr>
          <w:sz w:val="22"/>
          <w:szCs w:val="22"/>
        </w:rPr>
        <w:t>, nie ma mowy o wyłączeniu z produkcji rolnej</w:t>
      </w:r>
      <w:r w:rsidR="005F3D4A" w:rsidRPr="00020984">
        <w:rPr>
          <w:sz w:val="22"/>
          <w:szCs w:val="22"/>
        </w:rPr>
        <w:t>.</w:t>
      </w:r>
    </w:p>
    <w:p w:rsidR="005F3D4A" w:rsidRPr="00020984" w:rsidRDefault="005F3D4A" w:rsidP="00F8156A">
      <w:pPr>
        <w:pStyle w:val="NormalnyWeb"/>
        <w:spacing w:after="240" w:afterAutospacing="0"/>
        <w:rPr>
          <w:sz w:val="22"/>
          <w:szCs w:val="22"/>
        </w:rPr>
      </w:pPr>
      <w:r w:rsidRPr="00020984">
        <w:rPr>
          <w:sz w:val="22"/>
          <w:szCs w:val="22"/>
        </w:rPr>
        <w:t xml:space="preserve">Skarbnik Monika Ordak dodała, że jest to podziałka klasyfikacji budżetowej, którą wskazuje Urząd Wojewódzki od którego </w:t>
      </w:r>
      <w:r w:rsidR="00FE578A">
        <w:rPr>
          <w:sz w:val="22"/>
          <w:szCs w:val="22"/>
        </w:rPr>
        <w:t>gmina otrzymuje</w:t>
      </w:r>
      <w:r w:rsidRPr="00020984">
        <w:rPr>
          <w:sz w:val="22"/>
          <w:szCs w:val="22"/>
        </w:rPr>
        <w:t xml:space="preserve"> </w:t>
      </w:r>
      <w:r w:rsidR="005863CD" w:rsidRPr="00020984">
        <w:rPr>
          <w:sz w:val="22"/>
          <w:szCs w:val="22"/>
        </w:rPr>
        <w:t>dofinansow</w:t>
      </w:r>
      <w:r w:rsidR="00FE578A">
        <w:rPr>
          <w:sz w:val="22"/>
          <w:szCs w:val="22"/>
        </w:rPr>
        <w:t>anie na zadania inwestycyjne własne</w:t>
      </w:r>
      <w:r w:rsidR="005863CD" w:rsidRPr="00020984">
        <w:rPr>
          <w:sz w:val="22"/>
          <w:szCs w:val="22"/>
        </w:rPr>
        <w:t xml:space="preserve"> gminy.</w:t>
      </w:r>
      <w:r w:rsidRPr="00020984">
        <w:rPr>
          <w:sz w:val="22"/>
          <w:szCs w:val="22"/>
        </w:rPr>
        <w:t xml:space="preserve">  </w:t>
      </w:r>
    </w:p>
    <w:p w:rsidR="005863CD" w:rsidRPr="00020984" w:rsidRDefault="005863CD" w:rsidP="00F8156A">
      <w:pPr>
        <w:pStyle w:val="NormalnyWeb"/>
        <w:spacing w:after="240" w:afterAutospacing="0"/>
        <w:rPr>
          <w:sz w:val="22"/>
          <w:szCs w:val="22"/>
        </w:rPr>
      </w:pPr>
      <w:r w:rsidRPr="00020984">
        <w:rPr>
          <w:sz w:val="22"/>
          <w:szCs w:val="22"/>
        </w:rPr>
        <w:t>Przewodniczący Rady Mariusz Rosiński zapytał o ile gmina mogłaby zwiększać skalę długu jaką ma na obecną chwilę, tarcza 4 daje bowiem możliwość zwiększenia długu na ten rok, Przewodniczący zapytał także czemu tak słabo zrealizowały się dochody majątkowe oraz czy pieniądze, które zostały przeznaczone przez Krajowe Biuro Wyborcze na wybory były wystarczające.</w:t>
      </w:r>
    </w:p>
    <w:p w:rsidR="00726589" w:rsidRPr="00020984" w:rsidRDefault="005863CD" w:rsidP="00F8156A">
      <w:pPr>
        <w:pStyle w:val="NormalnyWeb"/>
        <w:spacing w:after="240" w:afterAutospacing="0"/>
        <w:rPr>
          <w:sz w:val="22"/>
          <w:szCs w:val="22"/>
        </w:rPr>
      </w:pPr>
      <w:r w:rsidRPr="00020984">
        <w:rPr>
          <w:sz w:val="22"/>
          <w:szCs w:val="22"/>
        </w:rPr>
        <w:t>Burmistrz Artur Borkowski powiedział, że zastanawia się jak wykorzystać te zapisy tarczy, bo to nie jest tylko kwestia wyłączenia ze wskaźników tego co dziś zaciągniemy na potrzeby inwestycyjne ale również kwestia wyłączenia ze wskaźników płatnych zobowiązań, w związku z tym trzeba przeprowadzić analizę</w:t>
      </w:r>
      <w:r w:rsidR="00726589" w:rsidRPr="00020984">
        <w:rPr>
          <w:sz w:val="22"/>
          <w:szCs w:val="22"/>
        </w:rPr>
        <w:t>.</w:t>
      </w:r>
    </w:p>
    <w:p w:rsidR="005863CD" w:rsidRPr="00020984" w:rsidRDefault="00726589" w:rsidP="00F8156A">
      <w:pPr>
        <w:pStyle w:val="NormalnyWeb"/>
        <w:spacing w:after="240" w:afterAutospacing="0"/>
        <w:rPr>
          <w:sz w:val="22"/>
          <w:szCs w:val="22"/>
        </w:rPr>
      </w:pPr>
      <w:r w:rsidRPr="00020984">
        <w:rPr>
          <w:sz w:val="22"/>
          <w:szCs w:val="22"/>
        </w:rPr>
        <w:t xml:space="preserve">Skarbnik Monika Ordak odpowiedziała, że jeśli chodzi o dotację na wybory, które były przeprowadzone w roku 2019, to gmina musiała się zamknąć w środkach, które otrzymała, z tego względu, że to nie jest zadanie własne gminy, tylko zadanie zlecone, w związku z tym  KBW powinno przekazać 100% środków jakie gmina potrzebuje, w zeszłym roku nie było problemów z zakupami czy wynagrodzeniem dla Komisji, wszystkie te środki zostały zabezpieczone i rozliczone. Jeśli chodzi o niskie wykonanie strony dochodowej to główne źródło dochodów tj. Jadwisin i zamiana gruntów, umowa została podpisana pod koniec roku ale nie udało się sfinalizować tej umowy, dlatego strona dochodowa została niewykonana, jest jeszcze drugie źródło niewykonania dochodów ponad 700 tys. zł., gdzie gmina na przełomie lipca i sierpnia złożyła wniosek o rozliczenie szkoły w Zegrzu i nie otrzymała tych środków do końca 2019 roku. Jeśli chodzi o kwotę zadłużenia, to zadłużenie liczy się różnie w zależności o którym roku mówimy, w tej chwili wskaźniki trzeba liczyć 3 lata wstecz do </w:t>
      </w:r>
      <w:r w:rsidRPr="00020984">
        <w:rPr>
          <w:sz w:val="22"/>
          <w:szCs w:val="22"/>
        </w:rPr>
        <w:lastRenderedPageBreak/>
        <w:t>zobowiązań do roku 2026 będzie liczone inaczej i trzeba</w:t>
      </w:r>
      <w:r w:rsidR="008210D5" w:rsidRPr="00020984">
        <w:rPr>
          <w:sz w:val="22"/>
          <w:szCs w:val="22"/>
        </w:rPr>
        <w:t xml:space="preserve"> </w:t>
      </w:r>
      <w:r w:rsidRPr="00020984">
        <w:rPr>
          <w:sz w:val="22"/>
          <w:szCs w:val="22"/>
        </w:rPr>
        <w:t>będzie się cofać aż 7 lat wstecz</w:t>
      </w:r>
      <w:r w:rsidR="008210D5" w:rsidRPr="00020984">
        <w:rPr>
          <w:sz w:val="22"/>
          <w:szCs w:val="22"/>
        </w:rPr>
        <w:t>, najprościej mówiąc to było zadłużenie do ogólnych dochodów, w gminie Serock jest na tą chwilę niecałe 30% zadłużenia, jeszcze nie jest to pod kreską, gmina jeszcze ma możliwość zadłużenia się, jeśli chodzi o tarczę 4.0 to pierwsze informacje były, że nie będzie wciągany do kwoty długu przez okres zaciągania i okres jego spłaty, jednak jest tam niepokojący zapis, że zadłużenie może być ponad wskaźnik ale w przypadku do wysokości wpłaty utraconych dochodów</w:t>
      </w:r>
      <w:r w:rsidR="00506923" w:rsidRPr="00020984">
        <w:rPr>
          <w:sz w:val="22"/>
          <w:szCs w:val="22"/>
        </w:rPr>
        <w:t>, czyli trzeba zrobić dokładną analizę ile gmina straci z podatku PIT, ile z podatku od nieruchomości i innych opłat.</w:t>
      </w:r>
    </w:p>
    <w:p w:rsidR="00506923" w:rsidRPr="00020984" w:rsidRDefault="00506923" w:rsidP="00F8156A">
      <w:pPr>
        <w:pStyle w:val="NormalnyWeb"/>
        <w:spacing w:after="240" w:afterAutospacing="0"/>
        <w:rPr>
          <w:sz w:val="22"/>
          <w:szCs w:val="22"/>
        </w:rPr>
      </w:pPr>
      <w:r w:rsidRPr="00020984">
        <w:rPr>
          <w:sz w:val="22"/>
          <w:szCs w:val="22"/>
        </w:rPr>
        <w:t>Przewodniczący zapytał o Dział 700 było planowane ponad milion złotych a zostało wykonane 220 tys., czy to też jest związane z Jadwisinem.</w:t>
      </w:r>
    </w:p>
    <w:p w:rsidR="00506923" w:rsidRPr="00020984" w:rsidRDefault="00506923" w:rsidP="00F8156A">
      <w:pPr>
        <w:pStyle w:val="NormalnyWeb"/>
        <w:spacing w:after="240" w:afterAutospacing="0"/>
        <w:rPr>
          <w:sz w:val="22"/>
          <w:szCs w:val="22"/>
        </w:rPr>
      </w:pPr>
      <w:r w:rsidRPr="00020984">
        <w:rPr>
          <w:sz w:val="22"/>
          <w:szCs w:val="22"/>
        </w:rPr>
        <w:t>Skarbnik Monika Ordak potwierdziła.</w:t>
      </w:r>
    </w:p>
    <w:p w:rsidR="00506923" w:rsidRPr="00020984" w:rsidRDefault="00506923" w:rsidP="00F8156A">
      <w:pPr>
        <w:pStyle w:val="NormalnyWeb"/>
        <w:spacing w:after="240" w:afterAutospacing="0"/>
        <w:rPr>
          <w:sz w:val="22"/>
          <w:szCs w:val="22"/>
        </w:rPr>
      </w:pPr>
      <w:r w:rsidRPr="00020984">
        <w:rPr>
          <w:sz w:val="22"/>
          <w:szCs w:val="22"/>
        </w:rPr>
        <w:t>Przewodniczący zapytał też o wydatki związane z przeciwdziałaniem alkoholizmowi, dlaczego wydane jest tylko 50%.</w:t>
      </w:r>
    </w:p>
    <w:p w:rsidR="00506923" w:rsidRPr="00020984" w:rsidRDefault="00506923" w:rsidP="00F8156A">
      <w:pPr>
        <w:pStyle w:val="NormalnyWeb"/>
        <w:spacing w:after="240" w:afterAutospacing="0"/>
        <w:rPr>
          <w:sz w:val="22"/>
          <w:szCs w:val="22"/>
        </w:rPr>
      </w:pPr>
      <w:r w:rsidRPr="00020984">
        <w:rPr>
          <w:sz w:val="22"/>
          <w:szCs w:val="22"/>
        </w:rPr>
        <w:t>Skarbnik Monika Ordak wyjaśniła, że Regionalna Izba Obrachunkowa wskazuje, że jeśli nie wykorzystano w 100% dochodów, które zebrano, nie można tych środków przeznaczyć na inne zadania, dlaczego niskie wykonanie-gmina chce wykonać zadanie inwestycyjne polegające na budowie boiska przy świetlicy środowiskowej a</w:t>
      </w:r>
      <w:r w:rsidR="0047068E" w:rsidRPr="00020984">
        <w:rPr>
          <w:sz w:val="22"/>
          <w:szCs w:val="22"/>
        </w:rPr>
        <w:t>le</w:t>
      </w:r>
      <w:r w:rsidRPr="00020984">
        <w:rPr>
          <w:sz w:val="22"/>
          <w:szCs w:val="22"/>
        </w:rPr>
        <w:t xml:space="preserve"> były za małe środki, dlatego te środki są kumulowane, aby z tych środków pokryć to zadanie inwestycyjne.</w:t>
      </w:r>
      <w:r w:rsidR="00471F08" w:rsidRPr="00020984">
        <w:rPr>
          <w:sz w:val="22"/>
          <w:szCs w:val="22"/>
        </w:rPr>
        <w:t xml:space="preserve"> Jeśli chodzi o tarczę 4.0 to ona przewiduje, że te środki mogą być przekazywane  nie tylko na programy przeciwalkoholowe ale też na walkę z COVID. </w:t>
      </w:r>
    </w:p>
    <w:p w:rsidR="0047068E" w:rsidRPr="00020984" w:rsidRDefault="0047068E" w:rsidP="00F8156A">
      <w:pPr>
        <w:pStyle w:val="NormalnyWeb"/>
        <w:spacing w:after="240" w:afterAutospacing="0"/>
        <w:rPr>
          <w:sz w:val="22"/>
          <w:szCs w:val="22"/>
        </w:rPr>
      </w:pPr>
      <w:r w:rsidRPr="00020984">
        <w:rPr>
          <w:sz w:val="22"/>
          <w:szCs w:val="22"/>
        </w:rPr>
        <w:t>Przewodniczący Mariusz Rosiński zapytał co to są opłaty produktowe.</w:t>
      </w:r>
    </w:p>
    <w:p w:rsidR="0047068E" w:rsidRPr="00020984" w:rsidRDefault="0047068E" w:rsidP="00F8156A">
      <w:pPr>
        <w:pStyle w:val="NormalnyWeb"/>
        <w:spacing w:after="240" w:afterAutospacing="0"/>
        <w:rPr>
          <w:sz w:val="22"/>
          <w:szCs w:val="22"/>
        </w:rPr>
      </w:pPr>
      <w:r w:rsidRPr="00020984">
        <w:rPr>
          <w:sz w:val="22"/>
          <w:szCs w:val="22"/>
        </w:rPr>
        <w:t>Skarbnik Monika Ordak wyjaśniła, że jest to opłata za wprowadzenie na rynek produktów opakowaniowych. Przedsiębiorca, który wprowadza produkt na rynek jest zobowiązany taką opłatę wnieść na konto Wojewódzkiego Funduszu Ochrony Środowiska a ten przekazuje pewien udział na konto gminy, a gmina może wydać te środki tylko na zadania związane z ochroną środowiska</w:t>
      </w:r>
      <w:r w:rsidR="00E33BBE" w:rsidRPr="00020984">
        <w:rPr>
          <w:sz w:val="22"/>
          <w:szCs w:val="22"/>
        </w:rPr>
        <w:t>.</w:t>
      </w:r>
    </w:p>
    <w:p w:rsidR="00E33BBE" w:rsidRPr="00020984" w:rsidRDefault="00E33BBE" w:rsidP="00F8156A">
      <w:pPr>
        <w:pStyle w:val="NormalnyWeb"/>
        <w:spacing w:after="240" w:afterAutospacing="0"/>
        <w:rPr>
          <w:sz w:val="22"/>
          <w:szCs w:val="22"/>
        </w:rPr>
      </w:pPr>
      <w:r w:rsidRPr="00020984">
        <w:rPr>
          <w:sz w:val="22"/>
          <w:szCs w:val="22"/>
        </w:rPr>
        <w:t>Przewodniczący Mariusz Rosiński zapytał na jakim etapie jest inwestycja- organizacja ruchu Wąwóz Szaniawskiego, druga inwestycja dokumentacja na chodnik- droga wojewódzka w Dębem i trzecia ważna inwestycja rondo w Szadkach.</w:t>
      </w:r>
    </w:p>
    <w:p w:rsidR="008F4DAA" w:rsidRPr="00020984" w:rsidRDefault="00E33BBE" w:rsidP="00F8156A">
      <w:pPr>
        <w:pStyle w:val="NormalnyWeb"/>
        <w:spacing w:after="240" w:afterAutospacing="0"/>
        <w:rPr>
          <w:sz w:val="22"/>
          <w:szCs w:val="22"/>
        </w:rPr>
      </w:pPr>
      <w:r w:rsidRPr="00020984">
        <w:rPr>
          <w:sz w:val="22"/>
          <w:szCs w:val="22"/>
        </w:rPr>
        <w:t>Burmistrz Artur Borkowski powiedział, że z żadnej z tych rzeczy gmina nie rezygnuje, dokumentacja jest w trakcie przygotowania</w:t>
      </w:r>
      <w:r w:rsidR="008F4DAA" w:rsidRPr="00020984">
        <w:rPr>
          <w:sz w:val="22"/>
          <w:szCs w:val="22"/>
        </w:rPr>
        <w:t>.</w:t>
      </w:r>
    </w:p>
    <w:p w:rsidR="00E33BBE" w:rsidRPr="00020984" w:rsidRDefault="008F4DAA" w:rsidP="00F8156A">
      <w:pPr>
        <w:pStyle w:val="NormalnyWeb"/>
        <w:spacing w:after="240" w:afterAutospacing="0"/>
        <w:rPr>
          <w:sz w:val="22"/>
          <w:szCs w:val="22"/>
        </w:rPr>
      </w:pPr>
      <w:r w:rsidRPr="00020984">
        <w:rPr>
          <w:sz w:val="22"/>
          <w:szCs w:val="22"/>
        </w:rPr>
        <w:t>Z-ca Burmistrza Marek Bąbolski dodał, że temat ronda toczy się już długo</w:t>
      </w:r>
      <w:r w:rsidR="00807C87" w:rsidRPr="00020984">
        <w:rPr>
          <w:sz w:val="22"/>
          <w:szCs w:val="22"/>
        </w:rPr>
        <w:t xml:space="preserve">, gmina otrzymała wytyczne od GDDKiA i te wytyczne udało się już opracować, tam jest złożona sytuacja, jest  tam skrzyżowanie trzech dróg, drogi krajowej, powiatowej i wojewódzkiej, żadna nie jest gminna w związku z tym  </w:t>
      </w:r>
      <w:r w:rsidR="000B374C" w:rsidRPr="00020984">
        <w:rPr>
          <w:sz w:val="22"/>
          <w:szCs w:val="22"/>
        </w:rPr>
        <w:t xml:space="preserve">gmina nie może bez określonych porozumień i procedur rozpocząć projektowania bo gmina nie jest zarządcą drogi. Trwało trochę przygotowanie porozumienia z Generalną, teraz jest etap końcowy przygotowania porozumienia z Powiatem, potem gmina może wydatkować pieniądze na opracowanie dokumentacji na rondo, a ścieżka </w:t>
      </w:r>
      <w:r w:rsidR="00807C87" w:rsidRPr="00020984">
        <w:rPr>
          <w:sz w:val="22"/>
          <w:szCs w:val="22"/>
        </w:rPr>
        <w:t xml:space="preserve"> </w:t>
      </w:r>
      <w:r w:rsidR="000B374C" w:rsidRPr="00020984">
        <w:rPr>
          <w:sz w:val="22"/>
          <w:szCs w:val="22"/>
        </w:rPr>
        <w:t>pieszo-rowerowa od węzła w Serocku przy ul. Zakroczymskiej do szkoły w Woli Kiełpińskiej to będzie drugi etap prac, po tym jak będzie projekt na rondo. Uzgodnienia są takie, że gmina wykonuje dokumentację projektową przekazuję ja do Generalnej i oni budują rondo.</w:t>
      </w:r>
      <w:r w:rsidRPr="00020984">
        <w:rPr>
          <w:sz w:val="22"/>
          <w:szCs w:val="22"/>
        </w:rPr>
        <w:t xml:space="preserve"> </w:t>
      </w:r>
      <w:r w:rsidR="00E33BBE" w:rsidRPr="00020984">
        <w:rPr>
          <w:sz w:val="22"/>
          <w:szCs w:val="22"/>
        </w:rPr>
        <w:t xml:space="preserve"> </w:t>
      </w:r>
      <w:r w:rsidR="00011E91" w:rsidRPr="00020984">
        <w:rPr>
          <w:sz w:val="22"/>
          <w:szCs w:val="22"/>
        </w:rPr>
        <w:t>Co do chodnika w Ludwinowie Dębskim temat ciągnie się drugi rok, gmina miała niefart jeśli chodzi o wybór projektanta bo trafił się tr</w:t>
      </w:r>
      <w:r w:rsidR="0088113F" w:rsidRPr="00020984">
        <w:rPr>
          <w:sz w:val="22"/>
          <w:szCs w:val="22"/>
        </w:rPr>
        <w:t xml:space="preserve">ochę skomplikowany, opracował trzy koncepcje, które nie spotkały się z akceptacją Mazowieckiego Zarządu Dróg Wojewódzkich i w tej chwili jest na etapie czwartej koncepcji, która jest już uzgodniona i tam jest podobne porozumienie, gmina wykonuje dokumentację, uzyskujemy pozwolenia na budowę i przekazujemy do Mazowieckiego Zarządu Dróg Wojewódzkich i oni realizują inwestycję. Jeśli chodzi o Wąwóz Szaniawskiego zgodnie z założeniami funduszu sołeckiego w tym roku została przygotowana dokumentacja dotycząca opracowania i </w:t>
      </w:r>
      <w:r w:rsidR="0088113F" w:rsidRPr="00020984">
        <w:rPr>
          <w:sz w:val="22"/>
          <w:szCs w:val="22"/>
        </w:rPr>
        <w:lastRenderedPageBreak/>
        <w:t>uporządkowania drogi w Wąwozie Szaniawskiego natomiast jest tam problem taki, że w miejscowym planie  jest on wpisany jako rezerwat i w rezerwacie nie można robić nic oprócz porządkowania pewnych rzeczy. Gmina wystąpiła o odstępstwo do Regionalnego Dyrektora Ochrony Środowiska na utwardzenie i wykonanie  pasa drogowego ale tego odstępstwa gmina nie uzyskała</w:t>
      </w:r>
      <w:r w:rsidR="00225AD2" w:rsidRPr="00020984">
        <w:rPr>
          <w:sz w:val="22"/>
          <w:szCs w:val="22"/>
        </w:rPr>
        <w:t>, dokumentacja jest ale nie można nic zrealizować.</w:t>
      </w:r>
      <w:r w:rsidR="0088113F" w:rsidRPr="00020984">
        <w:rPr>
          <w:sz w:val="22"/>
          <w:szCs w:val="22"/>
        </w:rPr>
        <w:t xml:space="preserve">  </w:t>
      </w:r>
    </w:p>
    <w:p w:rsidR="00E40637" w:rsidRPr="00020984" w:rsidRDefault="00E40637" w:rsidP="00F8156A">
      <w:pPr>
        <w:pStyle w:val="NormalnyWeb"/>
        <w:spacing w:after="240" w:afterAutospacing="0"/>
        <w:rPr>
          <w:sz w:val="22"/>
          <w:szCs w:val="22"/>
        </w:rPr>
      </w:pPr>
      <w:r w:rsidRPr="00020984">
        <w:rPr>
          <w:sz w:val="22"/>
          <w:szCs w:val="22"/>
        </w:rPr>
        <w:t>Burmistrz Artur Borkowski dodał, że w tej sprawie rozmawiał osobiście z Dyrektorem ale uzyskał informacje, że nikt tego odstępstwa nie da, dlatego trzeba szukać innych rozwiązań.</w:t>
      </w:r>
    </w:p>
    <w:p w:rsidR="00E40637" w:rsidRPr="00020984" w:rsidRDefault="00E40637" w:rsidP="00F8156A">
      <w:pPr>
        <w:pStyle w:val="NormalnyWeb"/>
        <w:spacing w:after="240" w:afterAutospacing="0"/>
        <w:rPr>
          <w:sz w:val="22"/>
          <w:szCs w:val="22"/>
        </w:rPr>
      </w:pPr>
      <w:r w:rsidRPr="00020984">
        <w:rPr>
          <w:sz w:val="22"/>
          <w:szCs w:val="22"/>
        </w:rPr>
        <w:t>Przewodniczący zapytał czy sprzedana działka 0,0532 ha to grunt przy ul. Niskiej czy inny.</w:t>
      </w:r>
    </w:p>
    <w:p w:rsidR="00E40637" w:rsidRPr="00020984" w:rsidRDefault="00E40637" w:rsidP="00F8156A">
      <w:pPr>
        <w:pStyle w:val="NormalnyWeb"/>
        <w:spacing w:after="240" w:afterAutospacing="0"/>
        <w:rPr>
          <w:sz w:val="22"/>
          <w:szCs w:val="22"/>
        </w:rPr>
      </w:pPr>
      <w:r w:rsidRPr="00020984">
        <w:rPr>
          <w:sz w:val="22"/>
          <w:szCs w:val="22"/>
        </w:rPr>
        <w:t>Kierownik Jakub Szymański odpowiedział, że chodzi o działkę przy ul. Niskiej.</w:t>
      </w:r>
    </w:p>
    <w:p w:rsidR="00E40637" w:rsidRPr="00020984" w:rsidRDefault="00E40637" w:rsidP="00F8156A">
      <w:pPr>
        <w:pStyle w:val="NormalnyWeb"/>
        <w:spacing w:after="240" w:afterAutospacing="0"/>
        <w:rPr>
          <w:sz w:val="22"/>
          <w:szCs w:val="22"/>
        </w:rPr>
      </w:pPr>
      <w:r w:rsidRPr="00020984">
        <w:rPr>
          <w:sz w:val="22"/>
          <w:szCs w:val="22"/>
        </w:rPr>
        <w:t>Przewodniczący Mariusz Rosiński zadał pytanie dotyczące sali gimnastycznej przy przedszkolu w Serocku, czy są jakieś rozliczenia między szkołą a przedszkolem, ponieważ dzieci z klas 1-3 także z niej korzystają.</w:t>
      </w:r>
    </w:p>
    <w:p w:rsidR="00EA0115" w:rsidRPr="00020984" w:rsidRDefault="00E40637" w:rsidP="00F8156A">
      <w:pPr>
        <w:pStyle w:val="NormalnyWeb"/>
        <w:spacing w:after="240" w:afterAutospacing="0"/>
        <w:rPr>
          <w:sz w:val="22"/>
          <w:szCs w:val="22"/>
        </w:rPr>
      </w:pPr>
      <w:r w:rsidRPr="00020984">
        <w:rPr>
          <w:sz w:val="22"/>
          <w:szCs w:val="22"/>
        </w:rPr>
        <w:t>Dyrektor ZOSiP Alicja Melion korzystanie z sali gimnastycznej odbywa się bez rozliczeń w oparciu o uzgodnienia organizacyjne</w:t>
      </w:r>
      <w:r w:rsidR="0057605F" w:rsidRPr="00020984">
        <w:rPr>
          <w:sz w:val="22"/>
          <w:szCs w:val="22"/>
        </w:rPr>
        <w:t>.</w:t>
      </w:r>
    </w:p>
    <w:p w:rsidR="00D02BF1" w:rsidRPr="00020984" w:rsidRDefault="00014F1A" w:rsidP="00020984">
      <w:pPr>
        <w:pStyle w:val="NormalnyWeb"/>
        <w:spacing w:after="240" w:afterAutospacing="0"/>
        <w:rPr>
          <w:sz w:val="22"/>
          <w:szCs w:val="22"/>
        </w:rPr>
      </w:pPr>
      <w:r w:rsidRPr="00020984">
        <w:rPr>
          <w:b/>
          <w:bCs/>
          <w:sz w:val="22"/>
          <w:szCs w:val="22"/>
          <w:u w:val="single"/>
        </w:rPr>
        <w:t>Głosowano w sprawie:</w:t>
      </w:r>
      <w:r w:rsidRPr="00020984">
        <w:rPr>
          <w:sz w:val="22"/>
          <w:szCs w:val="22"/>
        </w:rPr>
        <w:br/>
        <w:t xml:space="preserve">Rozpatrzenie i zaopiniowanie sprawozdania z wykonania budżetu Miasta i Gminy Serock za 2019 rok.- Komisja Kultury, </w:t>
      </w:r>
      <w:r w:rsidR="00F8156A" w:rsidRPr="00020984">
        <w:rPr>
          <w:sz w:val="22"/>
          <w:szCs w:val="22"/>
        </w:rPr>
        <w:t>Oświaty</w:t>
      </w:r>
      <w:r w:rsidRPr="00020984">
        <w:rPr>
          <w:sz w:val="22"/>
          <w:szCs w:val="22"/>
        </w:rPr>
        <w:t xml:space="preserve"> i Sportu. </w:t>
      </w:r>
      <w:r w:rsidRPr="00020984">
        <w:rPr>
          <w:sz w:val="22"/>
          <w:szCs w:val="22"/>
        </w:rPr>
        <w:br/>
      </w:r>
      <w:r w:rsidRPr="00020984">
        <w:rPr>
          <w:sz w:val="22"/>
          <w:szCs w:val="22"/>
        </w:rPr>
        <w:br/>
      </w:r>
      <w:r w:rsidRPr="00020984">
        <w:rPr>
          <w:rStyle w:val="Pogrubienie"/>
          <w:sz w:val="22"/>
          <w:szCs w:val="22"/>
          <w:u w:val="single"/>
        </w:rPr>
        <w:t>Wyniki głosowania</w:t>
      </w:r>
      <w:r w:rsidRPr="00020984">
        <w:rPr>
          <w:sz w:val="22"/>
          <w:szCs w:val="22"/>
        </w:rPr>
        <w:br/>
        <w:t>ZA: 5, PRZECIW: 0, WSTRZYMUJĘ SIĘ: 0, BRAK GŁOSU: 0, NIEOBECNI: 0</w:t>
      </w:r>
      <w:r w:rsidRPr="00020984">
        <w:rPr>
          <w:sz w:val="22"/>
          <w:szCs w:val="22"/>
        </w:rPr>
        <w:br/>
      </w:r>
      <w:r w:rsidRPr="00020984">
        <w:rPr>
          <w:sz w:val="22"/>
          <w:szCs w:val="22"/>
        </w:rPr>
        <w:br/>
      </w:r>
      <w:r w:rsidRPr="00020984">
        <w:rPr>
          <w:sz w:val="22"/>
          <w:szCs w:val="22"/>
          <w:u w:val="single"/>
        </w:rPr>
        <w:t>Wyniki imienne:</w:t>
      </w:r>
      <w:r w:rsidRPr="00020984">
        <w:rPr>
          <w:sz w:val="22"/>
          <w:szCs w:val="22"/>
        </w:rPr>
        <w:br/>
        <w:t>ZA (5)</w:t>
      </w:r>
      <w:r w:rsidRPr="00020984">
        <w:rPr>
          <w:sz w:val="22"/>
          <w:szCs w:val="22"/>
        </w:rPr>
        <w:br/>
        <w:t>Sławomir Czerwiński, Bożena Kalinowska, Agnieszka Oktaba, Aneta Rogucka, Mariusz Rosiński</w:t>
      </w:r>
      <w:r w:rsidRPr="00020984">
        <w:rPr>
          <w:sz w:val="22"/>
          <w:szCs w:val="22"/>
        </w:rPr>
        <w:br/>
      </w:r>
      <w:r w:rsidRPr="00020984">
        <w:rPr>
          <w:sz w:val="22"/>
          <w:szCs w:val="22"/>
        </w:rPr>
        <w:br/>
      </w:r>
      <w:r w:rsidRPr="00020984">
        <w:rPr>
          <w:b/>
          <w:bCs/>
          <w:sz w:val="22"/>
          <w:szCs w:val="22"/>
          <w:u w:val="single"/>
        </w:rPr>
        <w:t>Głosowano w sprawie:</w:t>
      </w:r>
      <w:r w:rsidRPr="00020984">
        <w:rPr>
          <w:sz w:val="22"/>
          <w:szCs w:val="22"/>
        </w:rPr>
        <w:br/>
        <w:t xml:space="preserve">Rozpatrzenie i zaopiniowanie sprawozdania z wykonania budżetu Miasta i Gminy Serock za 2019 rok. - Komisja Spraw Obywatelskich. </w:t>
      </w:r>
      <w:r w:rsidRPr="00020984">
        <w:rPr>
          <w:sz w:val="22"/>
          <w:szCs w:val="22"/>
        </w:rPr>
        <w:br/>
      </w:r>
      <w:r w:rsidRPr="00020984">
        <w:rPr>
          <w:sz w:val="22"/>
          <w:szCs w:val="22"/>
        </w:rPr>
        <w:br/>
      </w:r>
      <w:r w:rsidRPr="00020984">
        <w:rPr>
          <w:rStyle w:val="Pogrubienie"/>
          <w:sz w:val="22"/>
          <w:szCs w:val="22"/>
          <w:u w:val="single"/>
        </w:rPr>
        <w:t>Wyniki głosowania</w:t>
      </w:r>
      <w:r w:rsidRPr="00020984">
        <w:rPr>
          <w:sz w:val="22"/>
          <w:szCs w:val="22"/>
        </w:rPr>
        <w:br/>
        <w:t>ZA: 5, PRZECIW: 0, WSTRZYMUJĘ SIĘ: 0, BRAK GŁOSU: 0, NIEOBECNI: 1</w:t>
      </w:r>
      <w:r w:rsidRPr="00020984">
        <w:rPr>
          <w:sz w:val="22"/>
          <w:szCs w:val="22"/>
        </w:rPr>
        <w:br/>
      </w:r>
      <w:r w:rsidRPr="00020984">
        <w:rPr>
          <w:sz w:val="22"/>
          <w:szCs w:val="22"/>
        </w:rPr>
        <w:br/>
      </w:r>
      <w:r w:rsidRPr="00020984">
        <w:rPr>
          <w:sz w:val="22"/>
          <w:szCs w:val="22"/>
          <w:u w:val="single"/>
        </w:rPr>
        <w:t>Wyniki imienne:</w:t>
      </w:r>
      <w:r w:rsidRPr="00020984">
        <w:rPr>
          <w:sz w:val="22"/>
          <w:szCs w:val="22"/>
        </w:rPr>
        <w:br/>
        <w:t>ZA (5)</w:t>
      </w:r>
      <w:r w:rsidRPr="00020984">
        <w:rPr>
          <w:sz w:val="22"/>
          <w:szCs w:val="22"/>
        </w:rPr>
        <w:br/>
        <w:t>Sławomir Czerwiński, Bożena Kalinowska, Gabriela Książyk, Agnieszka Oktaba, Jarosław Krzysztof Pielach</w:t>
      </w:r>
      <w:r w:rsidRPr="00020984">
        <w:rPr>
          <w:sz w:val="22"/>
          <w:szCs w:val="22"/>
        </w:rPr>
        <w:br/>
        <w:t>NIEOBECNI (1)</w:t>
      </w:r>
      <w:r w:rsidRPr="00020984">
        <w:rPr>
          <w:sz w:val="22"/>
          <w:szCs w:val="22"/>
        </w:rPr>
        <w:br/>
        <w:t>Krzysztof Bońkowski</w:t>
      </w:r>
      <w:r w:rsidRPr="00020984">
        <w:rPr>
          <w:sz w:val="22"/>
          <w:szCs w:val="22"/>
        </w:rPr>
        <w:br/>
      </w:r>
      <w:r w:rsidRPr="00020984">
        <w:rPr>
          <w:sz w:val="22"/>
          <w:szCs w:val="22"/>
        </w:rPr>
        <w:br/>
      </w:r>
      <w:r w:rsidRPr="00020984">
        <w:rPr>
          <w:b/>
          <w:bCs/>
          <w:sz w:val="22"/>
          <w:szCs w:val="22"/>
          <w:u w:val="single"/>
        </w:rPr>
        <w:t>Głosowano w sprawie:</w:t>
      </w:r>
      <w:r w:rsidRPr="00020984">
        <w:rPr>
          <w:sz w:val="22"/>
          <w:szCs w:val="22"/>
        </w:rPr>
        <w:br/>
        <w:t xml:space="preserve">Rozpatrzenie i zaopiniowanie sprawozdania z wykonania budżetu Miasta i Gminy Serock za 2019 rok. - Komisja Rolnictwa, Ochrony Środowiska i Gospodarki Przestrzennej. </w:t>
      </w:r>
      <w:r w:rsidRPr="00020984">
        <w:rPr>
          <w:sz w:val="22"/>
          <w:szCs w:val="22"/>
        </w:rPr>
        <w:br/>
      </w:r>
      <w:r w:rsidRPr="00020984">
        <w:rPr>
          <w:sz w:val="22"/>
          <w:szCs w:val="22"/>
        </w:rPr>
        <w:br/>
      </w:r>
      <w:r w:rsidRPr="00020984">
        <w:rPr>
          <w:rStyle w:val="Pogrubienie"/>
          <w:sz w:val="22"/>
          <w:szCs w:val="22"/>
          <w:u w:val="single"/>
        </w:rPr>
        <w:t>Wyniki głosowania</w:t>
      </w:r>
      <w:r w:rsidRPr="00020984">
        <w:rPr>
          <w:sz w:val="22"/>
          <w:szCs w:val="22"/>
        </w:rPr>
        <w:br/>
        <w:t>ZA: 6, PRZECIW: 0, WSTRZYMUJĘ SIĘ: 0, BRAK GŁOSU: 0, NIEOBECNI: 0</w:t>
      </w:r>
      <w:r w:rsidRPr="00020984">
        <w:rPr>
          <w:sz w:val="22"/>
          <w:szCs w:val="22"/>
        </w:rPr>
        <w:br/>
      </w:r>
      <w:r w:rsidRPr="00020984">
        <w:rPr>
          <w:sz w:val="22"/>
          <w:szCs w:val="22"/>
        </w:rPr>
        <w:br/>
      </w:r>
      <w:r w:rsidRPr="00020984">
        <w:rPr>
          <w:sz w:val="22"/>
          <w:szCs w:val="22"/>
          <w:u w:val="single"/>
        </w:rPr>
        <w:t>Wyniki imienne:</w:t>
      </w:r>
      <w:r w:rsidRPr="00020984">
        <w:rPr>
          <w:sz w:val="22"/>
          <w:szCs w:val="22"/>
        </w:rPr>
        <w:br/>
        <w:t>ZA (6)</w:t>
      </w:r>
      <w:r w:rsidRPr="00020984">
        <w:rPr>
          <w:sz w:val="22"/>
          <w:szCs w:val="22"/>
        </w:rPr>
        <w:br/>
      </w:r>
      <w:r w:rsidRPr="00020984">
        <w:rPr>
          <w:sz w:val="22"/>
          <w:szCs w:val="22"/>
        </w:rPr>
        <w:lastRenderedPageBreak/>
        <w:t>Marek Biliński, Teresa Krzyczkowska, Józef Lutomirski , Jarosław Krzysztof Pielach, Włodzimierz Skośkiewicz, Wiesław Winnicki</w:t>
      </w:r>
      <w:r w:rsidRPr="00020984">
        <w:rPr>
          <w:sz w:val="22"/>
          <w:szCs w:val="22"/>
        </w:rPr>
        <w:br/>
      </w:r>
      <w:r w:rsidRPr="00020984">
        <w:rPr>
          <w:sz w:val="22"/>
          <w:szCs w:val="22"/>
        </w:rPr>
        <w:br/>
      </w:r>
      <w:r w:rsidRPr="00020984">
        <w:rPr>
          <w:b/>
          <w:bCs/>
          <w:sz w:val="22"/>
          <w:szCs w:val="22"/>
          <w:u w:val="single"/>
        </w:rPr>
        <w:t>Głosowano w sprawie:</w:t>
      </w:r>
      <w:r w:rsidRPr="00020984">
        <w:rPr>
          <w:sz w:val="22"/>
          <w:szCs w:val="22"/>
        </w:rPr>
        <w:br/>
        <w:t xml:space="preserve">Rozpatrzenie i zaopiniowanie sprawozdania z wykonania budżetu Miasta i Gminy Serock za 2019 rok. - Komisja Rozwoju Gospodarczego, Budżetu i Finansów. </w:t>
      </w:r>
      <w:r w:rsidRPr="00020984">
        <w:rPr>
          <w:sz w:val="22"/>
          <w:szCs w:val="22"/>
        </w:rPr>
        <w:br/>
      </w:r>
      <w:r w:rsidRPr="00020984">
        <w:rPr>
          <w:sz w:val="22"/>
          <w:szCs w:val="22"/>
        </w:rPr>
        <w:br/>
      </w:r>
      <w:r w:rsidRPr="00020984">
        <w:rPr>
          <w:rStyle w:val="Pogrubienie"/>
          <w:sz w:val="22"/>
          <w:szCs w:val="22"/>
          <w:u w:val="single"/>
        </w:rPr>
        <w:t>Wyniki głosowania</w:t>
      </w:r>
      <w:r w:rsidRPr="00020984">
        <w:rPr>
          <w:sz w:val="22"/>
          <w:szCs w:val="22"/>
        </w:rPr>
        <w:br/>
        <w:t>ZA: 4, PRZECIW: 0, WSTRZYMUJĘ SIĘ: 0, BRAK GŁOSU: 0, NIEOBECNI: 1</w:t>
      </w:r>
      <w:r w:rsidRPr="00020984">
        <w:rPr>
          <w:sz w:val="22"/>
          <w:szCs w:val="22"/>
        </w:rPr>
        <w:br/>
      </w:r>
      <w:r w:rsidRPr="00020984">
        <w:rPr>
          <w:sz w:val="22"/>
          <w:szCs w:val="22"/>
        </w:rPr>
        <w:br/>
      </w:r>
      <w:r w:rsidRPr="00020984">
        <w:rPr>
          <w:sz w:val="22"/>
          <w:szCs w:val="22"/>
          <w:u w:val="single"/>
        </w:rPr>
        <w:t>Wyniki imienne:</w:t>
      </w:r>
      <w:r w:rsidRPr="00020984">
        <w:rPr>
          <w:sz w:val="22"/>
          <w:szCs w:val="22"/>
        </w:rPr>
        <w:br/>
        <w:t>ZA (4)</w:t>
      </w:r>
      <w:r w:rsidRPr="00020984">
        <w:rPr>
          <w:sz w:val="22"/>
          <w:szCs w:val="22"/>
        </w:rPr>
        <w:br/>
        <w:t>Marek Biliński, Józef Lutomirski , Mariusz Rosiński, Włodzimierz Skośkiewicz</w:t>
      </w:r>
      <w:r w:rsidRPr="00020984">
        <w:rPr>
          <w:sz w:val="22"/>
          <w:szCs w:val="22"/>
        </w:rPr>
        <w:br/>
        <w:t>NIEOBECNI (1)</w:t>
      </w:r>
      <w:r w:rsidRPr="00020984">
        <w:rPr>
          <w:sz w:val="22"/>
          <w:szCs w:val="22"/>
        </w:rPr>
        <w:br/>
        <w:t>Krzysztof Bońkowski</w:t>
      </w:r>
      <w:r w:rsidRPr="00020984">
        <w:rPr>
          <w:sz w:val="22"/>
          <w:szCs w:val="22"/>
        </w:rPr>
        <w:br/>
      </w:r>
      <w:r w:rsidRPr="00020984">
        <w:rPr>
          <w:sz w:val="22"/>
          <w:szCs w:val="22"/>
        </w:rPr>
        <w:br/>
      </w:r>
      <w:r w:rsidRPr="00020984">
        <w:rPr>
          <w:b/>
          <w:bCs/>
          <w:sz w:val="22"/>
          <w:szCs w:val="22"/>
          <w:u w:val="single"/>
        </w:rPr>
        <w:t>Głosowano w sprawie:</w:t>
      </w:r>
      <w:r w:rsidRPr="00020984">
        <w:rPr>
          <w:sz w:val="22"/>
          <w:szCs w:val="22"/>
        </w:rPr>
        <w:br/>
        <w:t xml:space="preserve">Rozpatrzenie i zaopiniowanie sprawozdania z wykonania budżetu Miasta i Gminy Serock za 2019 rok. - Komisja Skarg, Wniosków i Petycji. </w:t>
      </w:r>
      <w:r w:rsidRPr="00020984">
        <w:rPr>
          <w:sz w:val="22"/>
          <w:szCs w:val="22"/>
        </w:rPr>
        <w:br/>
      </w:r>
      <w:r w:rsidRPr="00020984">
        <w:rPr>
          <w:sz w:val="22"/>
          <w:szCs w:val="22"/>
        </w:rPr>
        <w:br/>
      </w:r>
      <w:r w:rsidRPr="00020984">
        <w:rPr>
          <w:rStyle w:val="Pogrubienie"/>
          <w:sz w:val="22"/>
          <w:szCs w:val="22"/>
          <w:u w:val="single"/>
        </w:rPr>
        <w:t>Wyniki głosowania</w:t>
      </w:r>
      <w:r w:rsidRPr="00020984">
        <w:rPr>
          <w:sz w:val="22"/>
          <w:szCs w:val="22"/>
        </w:rPr>
        <w:br/>
        <w:t>ZA: 6, PRZECIW: 0, WSTRZYMUJĘ SIĘ: 0, BRAK GŁOSU: 0, NIEOBECNI: 1</w:t>
      </w:r>
      <w:r w:rsidRPr="00020984">
        <w:rPr>
          <w:sz w:val="22"/>
          <w:szCs w:val="22"/>
        </w:rPr>
        <w:br/>
      </w:r>
      <w:r w:rsidRPr="00020984">
        <w:rPr>
          <w:sz w:val="22"/>
          <w:szCs w:val="22"/>
        </w:rPr>
        <w:br/>
      </w:r>
      <w:r w:rsidRPr="00020984">
        <w:rPr>
          <w:sz w:val="22"/>
          <w:szCs w:val="22"/>
          <w:u w:val="single"/>
        </w:rPr>
        <w:t>Wyniki imienne:</w:t>
      </w:r>
      <w:r w:rsidRPr="00020984">
        <w:rPr>
          <w:sz w:val="22"/>
          <w:szCs w:val="22"/>
        </w:rPr>
        <w:br/>
        <w:t>ZA (6)</w:t>
      </w:r>
      <w:r w:rsidRPr="00020984">
        <w:rPr>
          <w:sz w:val="22"/>
          <w:szCs w:val="22"/>
        </w:rPr>
        <w:br/>
        <w:t>Bożena Kalinowska, Teresa Krzyczkowska, Sławomir Osiwała, Aneta Rogucka, Wiesław Winnicki, Krzysztof Zakolski</w:t>
      </w:r>
      <w:r w:rsidRPr="00020984">
        <w:rPr>
          <w:sz w:val="22"/>
          <w:szCs w:val="22"/>
        </w:rPr>
        <w:br/>
        <w:t>NIEOBECNI (1)</w:t>
      </w:r>
      <w:r w:rsidRPr="00020984">
        <w:rPr>
          <w:sz w:val="22"/>
          <w:szCs w:val="22"/>
        </w:rPr>
        <w:br/>
        <w:t>Krzysztof Bońkowski</w:t>
      </w:r>
      <w:r w:rsidRPr="00020984">
        <w:rPr>
          <w:sz w:val="22"/>
          <w:szCs w:val="22"/>
        </w:rPr>
        <w:br/>
      </w:r>
      <w:r w:rsidRPr="00020984">
        <w:rPr>
          <w:sz w:val="22"/>
          <w:szCs w:val="22"/>
        </w:rPr>
        <w:br/>
      </w:r>
      <w:r w:rsidRPr="00020984">
        <w:rPr>
          <w:b/>
          <w:sz w:val="22"/>
          <w:szCs w:val="22"/>
        </w:rPr>
        <w:t>3. Przyjęcie protokołu z posiedzenia z dnia 25.03.2020r.</w:t>
      </w:r>
      <w:r w:rsidRPr="00020984">
        <w:rPr>
          <w:sz w:val="22"/>
          <w:szCs w:val="22"/>
        </w:rPr>
        <w:br/>
      </w:r>
      <w:r w:rsidRPr="00020984">
        <w:rPr>
          <w:sz w:val="22"/>
          <w:szCs w:val="22"/>
        </w:rPr>
        <w:br/>
      </w:r>
      <w:r w:rsidR="004368B2" w:rsidRPr="00020984">
        <w:rPr>
          <w:sz w:val="22"/>
          <w:szCs w:val="22"/>
        </w:rPr>
        <w:t>Protokół został przyjęty po uwzględnieniu uwagi zgłoszonej przez Przewodniczącego Rady Mariusza Rosińskiego.</w:t>
      </w:r>
      <w:r w:rsidRPr="00020984">
        <w:rPr>
          <w:sz w:val="22"/>
          <w:szCs w:val="22"/>
        </w:rPr>
        <w:br/>
      </w:r>
      <w:r w:rsidRPr="00020984">
        <w:rPr>
          <w:sz w:val="22"/>
          <w:szCs w:val="22"/>
        </w:rPr>
        <w:br/>
      </w:r>
      <w:r w:rsidRPr="00020984">
        <w:rPr>
          <w:sz w:val="22"/>
          <w:szCs w:val="22"/>
        </w:rPr>
        <w:br/>
      </w:r>
      <w:r w:rsidRPr="00020984">
        <w:rPr>
          <w:b/>
          <w:sz w:val="22"/>
          <w:szCs w:val="22"/>
        </w:rPr>
        <w:t>4. Sprawy różne.</w:t>
      </w:r>
      <w:r w:rsidRPr="00020984">
        <w:rPr>
          <w:sz w:val="22"/>
          <w:szCs w:val="22"/>
        </w:rPr>
        <w:br/>
      </w:r>
      <w:r w:rsidRPr="00020984">
        <w:rPr>
          <w:sz w:val="22"/>
          <w:szCs w:val="22"/>
        </w:rPr>
        <w:br/>
      </w:r>
      <w:r w:rsidR="004368B2" w:rsidRPr="00020984">
        <w:rPr>
          <w:sz w:val="22"/>
          <w:szCs w:val="22"/>
        </w:rPr>
        <w:t>Radny Sławomir Osiwała zgłosił, że mieszkańcy Zegrza skarżą się na jakość dostarczanej wody, radny zapytał czy spowodowane jest to awariami czy jest inna przyczyna.</w:t>
      </w:r>
      <w:r w:rsidR="00D02BF1" w:rsidRPr="00020984">
        <w:rPr>
          <w:sz w:val="22"/>
          <w:szCs w:val="22"/>
        </w:rPr>
        <w:t xml:space="preserve"> Radny powiedział, że niedawno było płukanie sieci wodociągowej w Zegrzu, ale problem powrócił w bardzo krótkim czasie, po koło 3 dniach.</w:t>
      </w:r>
    </w:p>
    <w:p w:rsidR="00D02BF1" w:rsidRPr="00020984" w:rsidRDefault="00D02BF1" w:rsidP="00F8156A">
      <w:pPr>
        <w:rPr>
          <w:sz w:val="22"/>
          <w:szCs w:val="22"/>
        </w:rPr>
      </w:pPr>
    </w:p>
    <w:p w:rsidR="00D02BF1" w:rsidRPr="00020984" w:rsidRDefault="00D02BF1" w:rsidP="00F8156A">
      <w:pPr>
        <w:rPr>
          <w:sz w:val="22"/>
          <w:szCs w:val="22"/>
        </w:rPr>
      </w:pPr>
      <w:r w:rsidRPr="00020984">
        <w:rPr>
          <w:sz w:val="22"/>
          <w:szCs w:val="22"/>
        </w:rPr>
        <w:t>Radny Krzysztof Zakolski zapytał Dyrektor SPZOZ co się stało z windą w ośrodku zdrowia.</w:t>
      </w:r>
    </w:p>
    <w:p w:rsidR="00D02BF1" w:rsidRPr="00020984" w:rsidRDefault="00D02BF1" w:rsidP="00F8156A">
      <w:pPr>
        <w:rPr>
          <w:sz w:val="22"/>
          <w:szCs w:val="22"/>
        </w:rPr>
      </w:pPr>
    </w:p>
    <w:p w:rsidR="00D02BF1" w:rsidRPr="00020984" w:rsidRDefault="00D02BF1" w:rsidP="00F8156A">
      <w:pPr>
        <w:rPr>
          <w:sz w:val="22"/>
          <w:szCs w:val="22"/>
        </w:rPr>
      </w:pPr>
      <w:r w:rsidRPr="00020984">
        <w:rPr>
          <w:sz w:val="22"/>
          <w:szCs w:val="22"/>
        </w:rPr>
        <w:t>Dyrektor SPZOZ Beata Ugodzińska odpowiedziała, że awaria windy została zgłoszona do konserwatora i oczekuje na naprawę, jednak jest długi czas oczekiwania na część, która się zepsuła i trzeba ją wymienić.</w:t>
      </w:r>
    </w:p>
    <w:p w:rsidR="00D02BF1" w:rsidRPr="00020984" w:rsidRDefault="00D02BF1" w:rsidP="00F8156A">
      <w:pPr>
        <w:rPr>
          <w:sz w:val="22"/>
          <w:szCs w:val="22"/>
        </w:rPr>
      </w:pPr>
    </w:p>
    <w:p w:rsidR="00B11889" w:rsidRPr="00020984" w:rsidRDefault="00D02BF1" w:rsidP="00F8156A">
      <w:pPr>
        <w:rPr>
          <w:sz w:val="22"/>
          <w:szCs w:val="22"/>
        </w:rPr>
      </w:pPr>
      <w:r w:rsidRPr="00020984">
        <w:rPr>
          <w:sz w:val="22"/>
          <w:szCs w:val="22"/>
        </w:rPr>
        <w:t xml:space="preserve">Wiceprzewodniczący Józef Lutomirski odniósł się do artykułu jaki pokazał się w Informatorze i na stronie Urzędu o fotowoltaice, że powstała inicjatywa Urzędu wraz ze stowarzyszeniem </w:t>
      </w:r>
      <w:r w:rsidR="004368B2" w:rsidRPr="00020984">
        <w:rPr>
          <w:sz w:val="22"/>
          <w:szCs w:val="22"/>
        </w:rPr>
        <w:t xml:space="preserve"> </w:t>
      </w:r>
      <w:r w:rsidRPr="00020984">
        <w:rPr>
          <w:sz w:val="22"/>
          <w:szCs w:val="22"/>
        </w:rPr>
        <w:t xml:space="preserve">na rzecz efektywności i powstanie spółdzielni fotowoltaicznej, skierowane jest to do przedsiębiorców osób fizycznych, do osób prawnych do wspólnot lokalnych, Wiceprzewodniczący zapytał na jakim etapie jest zorganizowanie tej spółdzielni </w:t>
      </w:r>
      <w:r w:rsidR="00370D65" w:rsidRPr="00020984">
        <w:rPr>
          <w:sz w:val="22"/>
          <w:szCs w:val="22"/>
        </w:rPr>
        <w:t>i gdzie miałaby powstać farma baterii fotowoltaicznych</w:t>
      </w:r>
      <w:r w:rsidRPr="00020984">
        <w:rPr>
          <w:sz w:val="22"/>
          <w:szCs w:val="22"/>
        </w:rPr>
        <w:t xml:space="preserve"> </w:t>
      </w:r>
      <w:r w:rsidR="00370D65" w:rsidRPr="00020984">
        <w:rPr>
          <w:sz w:val="22"/>
          <w:szCs w:val="22"/>
        </w:rPr>
        <w:t xml:space="preserve"> i na jakim </w:t>
      </w:r>
      <w:r w:rsidR="00370D65" w:rsidRPr="00020984">
        <w:rPr>
          <w:sz w:val="22"/>
          <w:szCs w:val="22"/>
        </w:rPr>
        <w:lastRenderedPageBreak/>
        <w:t xml:space="preserve">obszarze to stowarzyszenie działa. Wiceprzewodniczący poprosił </w:t>
      </w:r>
      <w:r w:rsidR="00B11889" w:rsidRPr="00020984">
        <w:rPr>
          <w:sz w:val="22"/>
          <w:szCs w:val="22"/>
        </w:rPr>
        <w:t xml:space="preserve">też </w:t>
      </w:r>
      <w:r w:rsidR="00370D65" w:rsidRPr="00020984">
        <w:rPr>
          <w:sz w:val="22"/>
          <w:szCs w:val="22"/>
        </w:rPr>
        <w:t>aby wystąpić do Generalnej Dyrekcji z wnioskiem o naprawę chodnika przy ul. Warszawskiej</w:t>
      </w:r>
      <w:r w:rsidR="00B11889" w:rsidRPr="00020984">
        <w:rPr>
          <w:sz w:val="22"/>
          <w:szCs w:val="22"/>
        </w:rPr>
        <w:t xml:space="preserve"> w Stasim Lesie</w:t>
      </w:r>
      <w:r w:rsidR="00370D65" w:rsidRPr="00020984">
        <w:rPr>
          <w:sz w:val="22"/>
          <w:szCs w:val="22"/>
        </w:rPr>
        <w:t xml:space="preserve"> ponieważ po deszczu są tam duże zapadliska.</w:t>
      </w:r>
    </w:p>
    <w:p w:rsidR="00B11889" w:rsidRPr="00020984" w:rsidRDefault="00B11889" w:rsidP="00F8156A">
      <w:pPr>
        <w:rPr>
          <w:sz w:val="22"/>
          <w:szCs w:val="22"/>
        </w:rPr>
      </w:pPr>
    </w:p>
    <w:p w:rsidR="00BF47DC" w:rsidRPr="00020984" w:rsidRDefault="00B11889" w:rsidP="00F8156A">
      <w:pPr>
        <w:rPr>
          <w:sz w:val="22"/>
          <w:szCs w:val="22"/>
        </w:rPr>
      </w:pPr>
      <w:r w:rsidRPr="00020984">
        <w:rPr>
          <w:sz w:val="22"/>
          <w:szCs w:val="22"/>
        </w:rPr>
        <w:t xml:space="preserve">Burmistrz Artur Borkowski odniósł się do wypowiedzi radnego Osiwały i powiedział, że gmina przymierza się do kompleksowej realizacji tematu, czyli do budowy stacji uzdatniania wody w Zegrzu. Jeśli chodzi o kwestie zgłoszone prze Wiceprzewodniczącego to z chodnikiem przyjmuje zgłoszenie </w:t>
      </w:r>
      <w:r w:rsidR="00FA6C1F" w:rsidRPr="00020984">
        <w:rPr>
          <w:sz w:val="22"/>
          <w:szCs w:val="22"/>
        </w:rPr>
        <w:t>i zajmie się tematem, a jeśli chodzi o spółdzielnię jest to duży temat wpisujący się w wizję rozwoju gminy ale też w oczekiwania społeczne, ale też wpisujący się w debatę społeczna na temat ekologii, energii fotowoltaicznej. Burmistrz powiedział, że dostrzega w tym potencjalnie korzystne rozwiązania dla mieszkańców</w:t>
      </w:r>
      <w:r w:rsidR="009F21B3" w:rsidRPr="00020984">
        <w:rPr>
          <w:sz w:val="22"/>
          <w:szCs w:val="22"/>
        </w:rPr>
        <w:t>, potencjalnie korzystne rozwiązania dla gminy i dla jej infrastruktury ponieważ poszukiwane są źródła energii które by obniżyły uzależnienie od dostawców zewnętrznych tym samym koszt</w:t>
      </w:r>
      <w:r w:rsidR="00BF47DC" w:rsidRPr="00020984">
        <w:rPr>
          <w:sz w:val="22"/>
          <w:szCs w:val="22"/>
        </w:rPr>
        <w:t>y</w:t>
      </w:r>
      <w:r w:rsidR="009F21B3" w:rsidRPr="00020984">
        <w:rPr>
          <w:sz w:val="22"/>
          <w:szCs w:val="22"/>
        </w:rPr>
        <w:t xml:space="preserve"> dostawy. To samo tyczy się przedsiębiorców, jeśli ten projekt wyjdzie to dajemy im szansę aby przez uczestnictwo w tej spółdzielni zyskają konkurencyjność rynkową</w:t>
      </w:r>
      <w:r w:rsidR="00BF47DC" w:rsidRPr="00020984">
        <w:rPr>
          <w:sz w:val="22"/>
          <w:szCs w:val="22"/>
        </w:rPr>
        <w:t xml:space="preserve">, mając tańszą energię mają przewagę </w:t>
      </w:r>
      <w:r w:rsidR="009F21B3" w:rsidRPr="00020984">
        <w:rPr>
          <w:sz w:val="22"/>
          <w:szCs w:val="22"/>
        </w:rPr>
        <w:t xml:space="preserve"> </w:t>
      </w:r>
      <w:r w:rsidR="00BF47DC" w:rsidRPr="00020984">
        <w:rPr>
          <w:sz w:val="22"/>
          <w:szCs w:val="22"/>
        </w:rPr>
        <w:t xml:space="preserve">konkurencyjną oraz będą mogli się legitymować certyfikatem zielonej energii. Podmiot ten nie jest zarejestrowany na terenie gminy ale jest to polski podmiot, młodzi, dobrze wykształceni ludzie z dobrych polskich uczelni. Jeśli chodzi o grunty, to jest kilka lokalizacji dostępnych, uzależnione jest to trochę od zainteresowania dlatego gmina robi to rozeznanie. </w:t>
      </w:r>
    </w:p>
    <w:p w:rsidR="00BF47DC" w:rsidRPr="00020984" w:rsidRDefault="00BF47DC" w:rsidP="00F8156A">
      <w:pPr>
        <w:rPr>
          <w:sz w:val="22"/>
          <w:szCs w:val="22"/>
        </w:rPr>
      </w:pPr>
    </w:p>
    <w:p w:rsidR="00BF47DC" w:rsidRPr="00020984" w:rsidRDefault="00816CCA" w:rsidP="00F8156A">
      <w:pPr>
        <w:rPr>
          <w:sz w:val="22"/>
          <w:szCs w:val="22"/>
        </w:rPr>
      </w:pPr>
      <w:r w:rsidRPr="00020984">
        <w:rPr>
          <w:sz w:val="22"/>
          <w:szCs w:val="22"/>
        </w:rPr>
        <w:t>Wiceprzewodniczący zapytał czy gmina planuje być członkiem w ramach spółdzielni.</w:t>
      </w:r>
    </w:p>
    <w:p w:rsidR="00816CCA" w:rsidRPr="00020984" w:rsidRDefault="00816CCA" w:rsidP="00F8156A">
      <w:pPr>
        <w:rPr>
          <w:sz w:val="22"/>
          <w:szCs w:val="22"/>
        </w:rPr>
      </w:pPr>
    </w:p>
    <w:p w:rsidR="00816CCA" w:rsidRPr="00020984" w:rsidRDefault="00816CCA" w:rsidP="00F8156A">
      <w:pPr>
        <w:rPr>
          <w:sz w:val="22"/>
          <w:szCs w:val="22"/>
        </w:rPr>
      </w:pPr>
      <w:r w:rsidRPr="00020984">
        <w:rPr>
          <w:sz w:val="22"/>
          <w:szCs w:val="22"/>
        </w:rPr>
        <w:t>Burmistrz odpowiedział, że nie chce na tym etapie przesądzać, na razie prowadzone jest rozeznanie jaka to będzie skala</w:t>
      </w:r>
      <w:r w:rsidR="006E30F3" w:rsidRPr="00020984">
        <w:rPr>
          <w:sz w:val="22"/>
          <w:szCs w:val="22"/>
        </w:rPr>
        <w:t xml:space="preserve"> przedsięwzięcia. Są plusy i minusy bezpośredniego udziału gminy w to rozwiązanie, na dzień dzisiejszy można powiedzieć, że spółdzielnia będzie mogła liczyć na jakieś zaangażowanie gminy, ale</w:t>
      </w:r>
      <w:r w:rsidR="004B3F85" w:rsidRPr="00020984">
        <w:rPr>
          <w:sz w:val="22"/>
          <w:szCs w:val="22"/>
        </w:rPr>
        <w:t xml:space="preserve"> na razie nie będzie tego przesą</w:t>
      </w:r>
      <w:r w:rsidR="006E30F3" w:rsidRPr="00020984">
        <w:rPr>
          <w:sz w:val="22"/>
          <w:szCs w:val="22"/>
        </w:rPr>
        <w:t xml:space="preserve">dzać, trzeba zrobić rozeznanie.  </w:t>
      </w:r>
      <w:r w:rsidRPr="00020984">
        <w:rPr>
          <w:sz w:val="22"/>
          <w:szCs w:val="22"/>
        </w:rPr>
        <w:t xml:space="preserve">  </w:t>
      </w:r>
    </w:p>
    <w:p w:rsidR="004B3F85" w:rsidRPr="00020984" w:rsidRDefault="004B3F85" w:rsidP="00F8156A">
      <w:pPr>
        <w:rPr>
          <w:sz w:val="22"/>
          <w:szCs w:val="22"/>
        </w:rPr>
      </w:pPr>
    </w:p>
    <w:p w:rsidR="004B3F85" w:rsidRPr="00020984" w:rsidRDefault="004B3F85" w:rsidP="00F8156A">
      <w:pPr>
        <w:rPr>
          <w:sz w:val="22"/>
          <w:szCs w:val="22"/>
        </w:rPr>
      </w:pPr>
      <w:r w:rsidRPr="00020984">
        <w:rPr>
          <w:sz w:val="22"/>
          <w:szCs w:val="22"/>
        </w:rPr>
        <w:t>Przewodniczący Rady Mariusz Rosiński podziękował za dobre działanie aplikacji Blisko i za plany budowy ścieżki przez Jadwisin do Zegrza, ma nadzieję, że dojdzie do realizacji tej inwestycji. Przewodniczący poprosił o przybliżenie tematu na temat ulg w opłatach podatkowych.</w:t>
      </w:r>
    </w:p>
    <w:p w:rsidR="004B3F85" w:rsidRPr="00020984" w:rsidRDefault="004B3F85" w:rsidP="00F8156A">
      <w:pPr>
        <w:rPr>
          <w:sz w:val="22"/>
          <w:szCs w:val="22"/>
        </w:rPr>
      </w:pPr>
    </w:p>
    <w:p w:rsidR="004B3F85" w:rsidRPr="00020984" w:rsidRDefault="004B3F85" w:rsidP="00F8156A">
      <w:pPr>
        <w:rPr>
          <w:sz w:val="22"/>
          <w:szCs w:val="22"/>
        </w:rPr>
      </w:pPr>
      <w:r w:rsidRPr="00020984">
        <w:rPr>
          <w:sz w:val="22"/>
          <w:szCs w:val="22"/>
        </w:rPr>
        <w:t xml:space="preserve">Burmistrz Artur Borkowski powiedział, że wszystko zmierza w dobrym kierunku jeśli chodzi o realizację ścieżki, gmina stara się też o dofinansowanie do tej inwestycji. </w:t>
      </w:r>
      <w:r w:rsidR="000E7FA7" w:rsidRPr="00020984">
        <w:rPr>
          <w:sz w:val="22"/>
          <w:szCs w:val="22"/>
        </w:rPr>
        <w:t xml:space="preserve">Jeśli chodzi o zwolnienia z podatków, to każdy przedsiębiorca jest w innej sytuacji, jedni nie składają wniosków o </w:t>
      </w:r>
      <w:r w:rsidR="00A57473" w:rsidRPr="00020984">
        <w:rPr>
          <w:sz w:val="22"/>
          <w:szCs w:val="22"/>
        </w:rPr>
        <w:t>odroczenie</w:t>
      </w:r>
      <w:r w:rsidR="000E7FA7" w:rsidRPr="00020984">
        <w:rPr>
          <w:sz w:val="22"/>
          <w:szCs w:val="22"/>
        </w:rPr>
        <w:t xml:space="preserve">, inne podmioty do których był pewien, że sobie poradzą składają wnioski, były podejmowane uchwały w sprawie odroczenia płatności i przydałaby się dyskusja </w:t>
      </w:r>
      <w:r w:rsidR="00A57473" w:rsidRPr="00020984">
        <w:rPr>
          <w:sz w:val="22"/>
          <w:szCs w:val="22"/>
        </w:rPr>
        <w:t xml:space="preserve">na odpowiedniej komisji </w:t>
      </w:r>
      <w:r w:rsidR="000E7FA7" w:rsidRPr="00020984">
        <w:rPr>
          <w:sz w:val="22"/>
          <w:szCs w:val="22"/>
        </w:rPr>
        <w:t xml:space="preserve">aby poznać zdanie </w:t>
      </w:r>
      <w:r w:rsidR="00A57473" w:rsidRPr="00020984">
        <w:rPr>
          <w:sz w:val="22"/>
          <w:szCs w:val="22"/>
        </w:rPr>
        <w:t>radnych</w:t>
      </w:r>
      <w:r w:rsidR="000E7FA7" w:rsidRPr="00020984">
        <w:rPr>
          <w:sz w:val="22"/>
          <w:szCs w:val="22"/>
        </w:rPr>
        <w:t xml:space="preserve">, którzy są w tym temacie i dlatego Burmistrz powiedział, że każdego głosu wysłucha. Uchwały obejmowały prolongatę na kwiecień, maj i czerwiec, niestety w październiku wszystkie firmy będą musiały zapłacić za te trzy miesiące w jednym miesiącu plus ratę bieżącą, dla większych ośrodków są to duże pieniądze. Dlatego Burmistrz zastanawia się czy zwalniać czy wprowadzać rozwiązania systemowe dla wszystkich, na razie </w:t>
      </w:r>
      <w:r w:rsidR="00A57473" w:rsidRPr="00020984">
        <w:rPr>
          <w:sz w:val="22"/>
          <w:szCs w:val="22"/>
        </w:rPr>
        <w:t xml:space="preserve">przedsiębiorcy </w:t>
      </w:r>
      <w:r w:rsidR="000E7FA7" w:rsidRPr="00020984">
        <w:rPr>
          <w:sz w:val="22"/>
          <w:szCs w:val="22"/>
        </w:rPr>
        <w:t xml:space="preserve">składają wnioski i przez wakacje trzeba będzie </w:t>
      </w:r>
      <w:r w:rsidR="00A57473" w:rsidRPr="00020984">
        <w:rPr>
          <w:sz w:val="22"/>
          <w:szCs w:val="22"/>
        </w:rPr>
        <w:t xml:space="preserve">trzeba </w:t>
      </w:r>
      <w:r w:rsidR="000E7FA7" w:rsidRPr="00020984">
        <w:rPr>
          <w:sz w:val="22"/>
          <w:szCs w:val="22"/>
        </w:rPr>
        <w:t xml:space="preserve">podjąć decyzję. </w:t>
      </w:r>
      <w:r w:rsidRPr="00020984">
        <w:rPr>
          <w:sz w:val="22"/>
          <w:szCs w:val="22"/>
        </w:rPr>
        <w:t xml:space="preserve">   </w:t>
      </w:r>
    </w:p>
    <w:p w:rsidR="00BF47DC" w:rsidRPr="00020984" w:rsidRDefault="00BF47DC" w:rsidP="00F8156A">
      <w:pPr>
        <w:rPr>
          <w:sz w:val="22"/>
          <w:szCs w:val="22"/>
        </w:rPr>
      </w:pPr>
    </w:p>
    <w:p w:rsidR="001A3A31" w:rsidRPr="00020984" w:rsidRDefault="00A57473" w:rsidP="00F8156A">
      <w:pPr>
        <w:rPr>
          <w:sz w:val="22"/>
          <w:szCs w:val="22"/>
        </w:rPr>
      </w:pPr>
      <w:r w:rsidRPr="00020984">
        <w:rPr>
          <w:sz w:val="22"/>
          <w:szCs w:val="22"/>
        </w:rPr>
        <w:t>Przewodniczący Rady Mariusz Rosiński zaproponował aby może już po sesji absolutoryjnej  spotkać się na Komisji i przedyskutować ten temat szczegółowo.</w:t>
      </w:r>
    </w:p>
    <w:p w:rsidR="001A3A31" w:rsidRPr="00020984" w:rsidRDefault="001A3A31" w:rsidP="00F8156A">
      <w:pPr>
        <w:rPr>
          <w:sz w:val="22"/>
          <w:szCs w:val="22"/>
        </w:rPr>
      </w:pPr>
    </w:p>
    <w:p w:rsidR="00020984" w:rsidRPr="00020984" w:rsidRDefault="001A3A31" w:rsidP="00F8156A">
      <w:pPr>
        <w:rPr>
          <w:sz w:val="22"/>
          <w:szCs w:val="22"/>
        </w:rPr>
      </w:pPr>
      <w:r w:rsidRPr="00020984">
        <w:rPr>
          <w:sz w:val="22"/>
          <w:szCs w:val="22"/>
        </w:rPr>
        <w:t>Wiceprzewodniczący Rady Józef Lutomirski odniósł się do pisma jakie zostało skierowane do radnych od sołtys Dębinek a dotyczyło ono uciążliwości działalności strzelnicy, uważa, ze powinno się wrócić do tego problemu</w:t>
      </w:r>
      <w:r w:rsidR="007F557C" w:rsidRPr="00020984">
        <w:rPr>
          <w:sz w:val="22"/>
          <w:szCs w:val="22"/>
        </w:rPr>
        <w:t>, ponieważ mieszkańcy się skarzą. Wiceprzewodniczący poprosił aby pójść w kierunku zmniejszenia tej uciążliwości, poprzez ograniczenia do broni pneumatycznej.</w:t>
      </w:r>
    </w:p>
    <w:p w:rsidR="00020984" w:rsidRPr="00020984" w:rsidRDefault="00020984" w:rsidP="00F8156A">
      <w:pPr>
        <w:rPr>
          <w:sz w:val="22"/>
          <w:szCs w:val="22"/>
        </w:rPr>
      </w:pPr>
    </w:p>
    <w:p w:rsidR="00D900D0" w:rsidRDefault="00020984" w:rsidP="00F8156A">
      <w:pPr>
        <w:rPr>
          <w:sz w:val="22"/>
          <w:szCs w:val="22"/>
        </w:rPr>
      </w:pPr>
      <w:r w:rsidRPr="00020984">
        <w:rPr>
          <w:sz w:val="22"/>
          <w:szCs w:val="22"/>
        </w:rPr>
        <w:t>Burmistrz Artur Borkowski powiedział, że temat jest obszerny, sytuacja jest cały czas  analizowana</w:t>
      </w:r>
      <w:r>
        <w:rPr>
          <w:sz w:val="22"/>
          <w:szCs w:val="22"/>
        </w:rPr>
        <w:t xml:space="preserve"> i szukane są rozwiązania jak wyjść z tego tematu. </w:t>
      </w:r>
      <w:r w:rsidRPr="00020984">
        <w:rPr>
          <w:sz w:val="22"/>
          <w:szCs w:val="22"/>
        </w:rPr>
        <w:t xml:space="preserve">Burmistrz dodał, że  </w:t>
      </w:r>
      <w:r>
        <w:rPr>
          <w:sz w:val="22"/>
          <w:szCs w:val="22"/>
        </w:rPr>
        <w:t>gmina ma minimalną</w:t>
      </w:r>
      <w:r w:rsidRPr="00020984">
        <w:rPr>
          <w:sz w:val="22"/>
          <w:szCs w:val="22"/>
        </w:rPr>
        <w:t xml:space="preserve"> siłę oddziaływania jeśli chodzi o ingerowanie w ten temat, ale jeśli będą jakieś dane i informacje na pewno je przekaże.</w:t>
      </w:r>
    </w:p>
    <w:p w:rsidR="00F8156A" w:rsidRPr="00020984" w:rsidRDefault="00014F1A" w:rsidP="00F8156A">
      <w:pPr>
        <w:rPr>
          <w:sz w:val="22"/>
          <w:szCs w:val="22"/>
        </w:rPr>
      </w:pPr>
      <w:r w:rsidRPr="00020984">
        <w:rPr>
          <w:sz w:val="22"/>
          <w:szCs w:val="22"/>
        </w:rPr>
        <w:lastRenderedPageBreak/>
        <w:br/>
      </w:r>
      <w:r w:rsidRPr="00020984">
        <w:rPr>
          <w:b/>
          <w:sz w:val="22"/>
          <w:szCs w:val="22"/>
        </w:rPr>
        <w:t>5. Zakończenie posiedzenia.</w:t>
      </w:r>
      <w:r w:rsidRPr="00020984">
        <w:rPr>
          <w:sz w:val="22"/>
          <w:szCs w:val="22"/>
        </w:rPr>
        <w:br/>
      </w:r>
      <w:r w:rsidR="00F8156A" w:rsidRPr="00020984">
        <w:rPr>
          <w:sz w:val="22"/>
          <w:szCs w:val="22"/>
        </w:rPr>
        <w:t>W związku z wyczerpaniem porządku obrad Przewodniczący Rady Mariusz Rosiński zakończył wspólne posiedzenie stałych Komisji Rady Miejskiej.</w:t>
      </w:r>
    </w:p>
    <w:p w:rsidR="00F8156A" w:rsidRPr="00020984" w:rsidRDefault="00F8156A" w:rsidP="00F8156A">
      <w:pPr>
        <w:pStyle w:val="NormalnyWeb"/>
        <w:rPr>
          <w:sz w:val="22"/>
          <w:szCs w:val="22"/>
        </w:rPr>
      </w:pPr>
      <w:r w:rsidRPr="00020984">
        <w:rPr>
          <w:sz w:val="22"/>
          <w:szCs w:val="22"/>
        </w:rPr>
        <w:t> </w:t>
      </w:r>
    </w:p>
    <w:p w:rsidR="00F8156A" w:rsidRPr="00020984" w:rsidRDefault="00F8156A" w:rsidP="00F8156A">
      <w:pPr>
        <w:pStyle w:val="NormalnyWeb"/>
        <w:jc w:val="center"/>
        <w:rPr>
          <w:sz w:val="22"/>
          <w:szCs w:val="22"/>
        </w:rPr>
      </w:pPr>
      <w:r w:rsidRPr="00020984">
        <w:rPr>
          <w:sz w:val="22"/>
          <w:szCs w:val="22"/>
        </w:rPr>
        <w:t>Przewodniczący</w:t>
      </w:r>
      <w:r w:rsidRPr="00020984">
        <w:rPr>
          <w:sz w:val="22"/>
          <w:szCs w:val="22"/>
        </w:rPr>
        <w:br/>
        <w:t>Rady Miejskiej w Serocku</w:t>
      </w:r>
    </w:p>
    <w:p w:rsidR="00F8156A" w:rsidRPr="00020984" w:rsidRDefault="00F8156A" w:rsidP="00F8156A">
      <w:pPr>
        <w:pStyle w:val="NormalnyWeb"/>
        <w:jc w:val="center"/>
        <w:rPr>
          <w:sz w:val="22"/>
          <w:szCs w:val="22"/>
        </w:rPr>
      </w:pPr>
      <w:r w:rsidRPr="00020984">
        <w:rPr>
          <w:sz w:val="22"/>
          <w:szCs w:val="22"/>
        </w:rPr>
        <w:t>Mariusz Rosiński</w:t>
      </w:r>
    </w:p>
    <w:p w:rsidR="00F8156A" w:rsidRPr="00020984" w:rsidRDefault="00F8156A" w:rsidP="00F8156A">
      <w:pPr>
        <w:pStyle w:val="NormalnyWeb"/>
        <w:spacing w:after="240" w:afterAutospacing="0"/>
        <w:rPr>
          <w:sz w:val="22"/>
          <w:szCs w:val="22"/>
        </w:rPr>
      </w:pPr>
      <w:r w:rsidRPr="00020984">
        <w:rPr>
          <w:sz w:val="22"/>
          <w:szCs w:val="22"/>
        </w:rPr>
        <w:t> </w:t>
      </w:r>
    </w:p>
    <w:p w:rsidR="00F8156A" w:rsidRPr="00020984" w:rsidRDefault="00F8156A" w:rsidP="00F8156A">
      <w:pPr>
        <w:pStyle w:val="NormalnyWeb"/>
        <w:rPr>
          <w:sz w:val="22"/>
          <w:szCs w:val="22"/>
        </w:rPr>
      </w:pPr>
      <w:r w:rsidRPr="00020984">
        <w:rPr>
          <w:sz w:val="22"/>
          <w:szCs w:val="22"/>
        </w:rPr>
        <w:br/>
        <w:t>Przygotowała: Paulina Kopeć</w:t>
      </w:r>
    </w:p>
    <w:p w:rsidR="00F8156A" w:rsidRPr="00020984" w:rsidRDefault="000B40D3" w:rsidP="00F8156A">
      <w:pPr>
        <w:rPr>
          <w:sz w:val="22"/>
          <w:szCs w:val="22"/>
        </w:rPr>
      </w:pPr>
      <w:r>
        <w:rPr>
          <w:sz w:val="22"/>
          <w:szCs w:val="22"/>
        </w:rPr>
        <w:pict>
          <v:rect id="_x0000_i1025" style="width:0;height:1.5pt" o:hralign="center" o:hrstd="t" o:hr="t" fillcolor="#a0a0a0" stroked="f"/>
        </w:pict>
      </w:r>
    </w:p>
    <w:p w:rsidR="00F8156A" w:rsidRPr="00020984" w:rsidRDefault="00F8156A" w:rsidP="00F8156A">
      <w:pPr>
        <w:rPr>
          <w:sz w:val="14"/>
          <w:szCs w:val="14"/>
        </w:rPr>
      </w:pPr>
      <w:r w:rsidRPr="00020984">
        <w:rPr>
          <w:sz w:val="14"/>
          <w:szCs w:val="14"/>
        </w:rPr>
        <w:t xml:space="preserve">Przygotowano przy pomocy programu eSesja.pl </w:t>
      </w:r>
    </w:p>
    <w:p w:rsidR="00014F1A" w:rsidRPr="00020984" w:rsidRDefault="00014F1A" w:rsidP="00F8156A">
      <w:pPr>
        <w:pStyle w:val="NormalnyWeb"/>
        <w:spacing w:after="240" w:afterAutospacing="0"/>
        <w:rPr>
          <w:rFonts w:eastAsia="Times New Roman"/>
          <w:sz w:val="22"/>
          <w:szCs w:val="22"/>
        </w:rPr>
      </w:pPr>
    </w:p>
    <w:sectPr w:rsidR="00014F1A" w:rsidRPr="00020984" w:rsidSect="007B0D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0D3" w:rsidRDefault="000B40D3" w:rsidP="00F8156A">
      <w:r>
        <w:separator/>
      </w:r>
    </w:p>
  </w:endnote>
  <w:endnote w:type="continuationSeparator" w:id="0">
    <w:p w:rsidR="000B40D3" w:rsidRDefault="000B40D3" w:rsidP="00F8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0D3" w:rsidRDefault="000B40D3" w:rsidP="00F8156A">
      <w:r>
        <w:separator/>
      </w:r>
    </w:p>
  </w:footnote>
  <w:footnote w:type="continuationSeparator" w:id="0">
    <w:p w:rsidR="000B40D3" w:rsidRDefault="000B40D3" w:rsidP="00F81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02BD5"/>
    <w:multiLevelType w:val="hybridMultilevel"/>
    <w:tmpl w:val="8E142356"/>
    <w:lvl w:ilvl="0" w:tplc="4BBCF5E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9964D5"/>
    <w:rsid w:val="00011E91"/>
    <w:rsid w:val="00014F1A"/>
    <w:rsid w:val="00020984"/>
    <w:rsid w:val="00035226"/>
    <w:rsid w:val="00057A8C"/>
    <w:rsid w:val="000B0D5E"/>
    <w:rsid w:val="000B2371"/>
    <w:rsid w:val="000B374C"/>
    <w:rsid w:val="000B40D3"/>
    <w:rsid w:val="000C7B65"/>
    <w:rsid w:val="000E7FA7"/>
    <w:rsid w:val="00135E12"/>
    <w:rsid w:val="001A3A31"/>
    <w:rsid w:val="002035F2"/>
    <w:rsid w:val="00225AD2"/>
    <w:rsid w:val="002F6B25"/>
    <w:rsid w:val="00302E62"/>
    <w:rsid w:val="00310EAF"/>
    <w:rsid w:val="003204A0"/>
    <w:rsid w:val="00325662"/>
    <w:rsid w:val="00370D65"/>
    <w:rsid w:val="003A1883"/>
    <w:rsid w:val="003B1D86"/>
    <w:rsid w:val="003D7F4D"/>
    <w:rsid w:val="00404323"/>
    <w:rsid w:val="004323EB"/>
    <w:rsid w:val="004368B2"/>
    <w:rsid w:val="00440E6D"/>
    <w:rsid w:val="004535BF"/>
    <w:rsid w:val="0047068E"/>
    <w:rsid w:val="00471F08"/>
    <w:rsid w:val="004B3511"/>
    <w:rsid w:val="004B3F85"/>
    <w:rsid w:val="004B6AFC"/>
    <w:rsid w:val="004C263B"/>
    <w:rsid w:val="004E3D67"/>
    <w:rsid w:val="00506923"/>
    <w:rsid w:val="005144C9"/>
    <w:rsid w:val="00515FA0"/>
    <w:rsid w:val="005406BA"/>
    <w:rsid w:val="00565DA8"/>
    <w:rsid w:val="0057605F"/>
    <w:rsid w:val="005863CD"/>
    <w:rsid w:val="005F3D4A"/>
    <w:rsid w:val="00675C32"/>
    <w:rsid w:val="006E30F3"/>
    <w:rsid w:val="00726589"/>
    <w:rsid w:val="00741FB4"/>
    <w:rsid w:val="00750CFC"/>
    <w:rsid w:val="00771E5F"/>
    <w:rsid w:val="007B0D6F"/>
    <w:rsid w:val="007F557C"/>
    <w:rsid w:val="00807C87"/>
    <w:rsid w:val="00816CCA"/>
    <w:rsid w:val="008210D5"/>
    <w:rsid w:val="0088113F"/>
    <w:rsid w:val="008A5940"/>
    <w:rsid w:val="008F4DAA"/>
    <w:rsid w:val="00957286"/>
    <w:rsid w:val="00970E35"/>
    <w:rsid w:val="009746A0"/>
    <w:rsid w:val="009964D5"/>
    <w:rsid w:val="009E791F"/>
    <w:rsid w:val="009F21B3"/>
    <w:rsid w:val="00A23206"/>
    <w:rsid w:val="00A57473"/>
    <w:rsid w:val="00A86DE7"/>
    <w:rsid w:val="00AD581D"/>
    <w:rsid w:val="00AE601A"/>
    <w:rsid w:val="00B11889"/>
    <w:rsid w:val="00B40E06"/>
    <w:rsid w:val="00B7286F"/>
    <w:rsid w:val="00BA62DA"/>
    <w:rsid w:val="00BD2B70"/>
    <w:rsid w:val="00BE2578"/>
    <w:rsid w:val="00BF47DC"/>
    <w:rsid w:val="00C36E80"/>
    <w:rsid w:val="00C74E74"/>
    <w:rsid w:val="00CD7B6E"/>
    <w:rsid w:val="00D02BF1"/>
    <w:rsid w:val="00D05827"/>
    <w:rsid w:val="00D20995"/>
    <w:rsid w:val="00D900D0"/>
    <w:rsid w:val="00DA5F51"/>
    <w:rsid w:val="00E06B4A"/>
    <w:rsid w:val="00E33BBE"/>
    <w:rsid w:val="00E40637"/>
    <w:rsid w:val="00E7441A"/>
    <w:rsid w:val="00E94FF8"/>
    <w:rsid w:val="00EA0115"/>
    <w:rsid w:val="00F06941"/>
    <w:rsid w:val="00F161AE"/>
    <w:rsid w:val="00F8156A"/>
    <w:rsid w:val="00F87B84"/>
    <w:rsid w:val="00FA52CE"/>
    <w:rsid w:val="00FA6C1F"/>
    <w:rsid w:val="00FE578A"/>
    <w:rsid w:val="00FF0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259AD2-C629-48E1-947E-ED9A5C26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0D6F"/>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7B0D6F"/>
    <w:pPr>
      <w:spacing w:before="100" w:beforeAutospacing="1" w:after="100" w:afterAutospacing="1"/>
    </w:pPr>
  </w:style>
  <w:style w:type="character" w:styleId="Pogrubienie">
    <w:name w:val="Strong"/>
    <w:basedOn w:val="Domylnaczcionkaakapitu"/>
    <w:uiPriority w:val="22"/>
    <w:qFormat/>
    <w:rsid w:val="007B0D6F"/>
    <w:rPr>
      <w:b/>
      <w:bCs/>
    </w:rPr>
  </w:style>
  <w:style w:type="paragraph" w:customStyle="1" w:styleId="msonormal0">
    <w:name w:val="msonormal"/>
    <w:basedOn w:val="Normalny"/>
    <w:rsid w:val="00F8156A"/>
    <w:pPr>
      <w:spacing w:before="100" w:beforeAutospacing="1" w:after="100" w:afterAutospacing="1"/>
    </w:pPr>
    <w:rPr>
      <w:rFonts w:eastAsia="Times New Roman"/>
    </w:rPr>
  </w:style>
  <w:style w:type="paragraph" w:styleId="Nagwek">
    <w:name w:val="header"/>
    <w:basedOn w:val="Normalny"/>
    <w:link w:val="NagwekZnak"/>
    <w:uiPriority w:val="99"/>
    <w:semiHidden/>
    <w:unhideWhenUsed/>
    <w:rsid w:val="00F8156A"/>
    <w:pPr>
      <w:tabs>
        <w:tab w:val="center" w:pos="4536"/>
        <w:tab w:val="right" w:pos="9072"/>
      </w:tabs>
    </w:pPr>
  </w:style>
  <w:style w:type="character" w:customStyle="1" w:styleId="NagwekZnak">
    <w:name w:val="Nagłówek Znak"/>
    <w:basedOn w:val="Domylnaczcionkaakapitu"/>
    <w:link w:val="Nagwek"/>
    <w:uiPriority w:val="99"/>
    <w:semiHidden/>
    <w:rsid w:val="00F8156A"/>
    <w:rPr>
      <w:rFonts w:eastAsiaTheme="minorEastAsia"/>
      <w:sz w:val="24"/>
      <w:szCs w:val="24"/>
    </w:rPr>
  </w:style>
  <w:style w:type="paragraph" w:styleId="Stopka">
    <w:name w:val="footer"/>
    <w:basedOn w:val="Normalny"/>
    <w:link w:val="StopkaZnak"/>
    <w:uiPriority w:val="99"/>
    <w:semiHidden/>
    <w:unhideWhenUsed/>
    <w:rsid w:val="00F8156A"/>
    <w:pPr>
      <w:tabs>
        <w:tab w:val="center" w:pos="4536"/>
        <w:tab w:val="right" w:pos="9072"/>
      </w:tabs>
    </w:pPr>
  </w:style>
  <w:style w:type="character" w:customStyle="1" w:styleId="StopkaZnak">
    <w:name w:val="Stopka Znak"/>
    <w:basedOn w:val="Domylnaczcionkaakapitu"/>
    <w:link w:val="Stopka"/>
    <w:uiPriority w:val="99"/>
    <w:semiHidden/>
    <w:rsid w:val="00F8156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1207</TotalTime>
  <Pages>10</Pages>
  <Words>4586</Words>
  <Characters>27516</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Biuro32</dc:creator>
  <cp:lastModifiedBy>Biuro32</cp:lastModifiedBy>
  <cp:revision>52</cp:revision>
  <dcterms:created xsi:type="dcterms:W3CDTF">2020-10-20T14:19:00Z</dcterms:created>
  <dcterms:modified xsi:type="dcterms:W3CDTF">2020-10-22T12:51:00Z</dcterms:modified>
</cp:coreProperties>
</file>