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74D7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03CF" w:rsidP="005A689D">
            <w:pPr>
              <w:jc w:val="left"/>
              <w:rPr>
                <w:sz w:val="20"/>
              </w:rPr>
            </w:pPr>
          </w:p>
          <w:p w:rsidR="00A77B3E" w:rsidRDefault="00A703C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03CF"/>
    <w:p w:rsidR="00A77B3E" w:rsidRDefault="00A703C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A703CF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A703CF">
      <w:pPr>
        <w:keepNext/>
        <w:spacing w:after="480"/>
        <w:jc w:val="center"/>
      </w:pPr>
      <w:r>
        <w:rPr>
          <w:b/>
        </w:rPr>
        <w:t xml:space="preserve">zmieniająca uchwałę w sprawie emisji obligacji komunalnych oraz </w:t>
      </w:r>
      <w:r>
        <w:rPr>
          <w:b/>
        </w:rPr>
        <w:t>określenia zasad ich zbywania, nabywania i wykupu</w:t>
      </w:r>
    </w:p>
    <w:p w:rsidR="00A77B3E" w:rsidRDefault="00A703CF">
      <w:pPr>
        <w:keepLines/>
        <w:spacing w:before="120" w:after="120"/>
        <w:ind w:firstLine="227"/>
      </w:pPr>
      <w:r>
        <w:t xml:space="preserve">Na podstawie art. 18 ust. 2 pkt 9 lit. b i c ustawy z dnia 8 marca 1990r. o samorządzie gminnym (Dz.U. z 2020r., poz. 713); art. 89 ust. 1 pkt 2 i 3 ustawy z dnia 27 sierpnia 2009r. o finansach publicznych </w:t>
      </w:r>
      <w:r>
        <w:t>(Dz.U. z 2019r., poz. 869 z późn. zm.) oraz art. 2 pkt 5 i art. 33 pkt 2 ustawy z dnia 15 stycznia 2015r. o obligacjach (Dz.U. z 2020r., poz. 1208), Rada Miejska w Serocku uchwala co następuje:</w:t>
      </w:r>
    </w:p>
    <w:p w:rsidR="00A77B3E" w:rsidRDefault="00A703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293/XXVII/2020 Rady Miejskiej w Serocku z dn</w:t>
      </w:r>
      <w:r>
        <w:t>ia 1 października 2020r. w sprawie emisji obligacji komunalnych oraz określenia zasad ich zbywania, nabywania i wykupu, wprowadza się następujące zmiany:</w:t>
      </w:r>
    </w:p>
    <w:p w:rsidR="00A77B3E" w:rsidRDefault="00A703C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§3 ust. 1 otrzymuje brzmienie:</w:t>
      </w:r>
    </w:p>
    <w:p w:rsidR="00A77B3E" w:rsidRDefault="00A703C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>Obligacje zostaną wyemitowane w następujących seriach: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seria </w:t>
      </w:r>
      <w:r>
        <w:rPr>
          <w:color w:val="000000"/>
          <w:u w:color="000000"/>
        </w:rPr>
        <w:t>A20 o wartości 100.000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seria B20 o wartości 50.000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seria C20 o wartości 50.000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seria D20 o wartości 100.000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seria E20 o wartości 150.000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seria F20 o wartości 500.000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seria G20 o wartości 650.000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seria H20 o </w:t>
      </w:r>
      <w:r>
        <w:rPr>
          <w:color w:val="000000"/>
          <w:u w:color="000000"/>
        </w:rPr>
        <w:t>wartości 750.000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seria I20 o wartości 800.000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10) </w:t>
      </w:r>
      <w:r w:rsidR="005A689D">
        <w:rPr>
          <w:color w:val="000000"/>
          <w:u w:color="000000"/>
        </w:rPr>
        <w:t xml:space="preserve">seria J20 o wartości </w:t>
      </w:r>
      <w:r>
        <w:rPr>
          <w:color w:val="000000"/>
          <w:u w:color="000000"/>
        </w:rPr>
        <w:t>800.000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11) </w:t>
      </w:r>
      <w:r w:rsidR="005A689D">
        <w:rPr>
          <w:color w:val="000000"/>
          <w:u w:color="000000"/>
        </w:rPr>
        <w:t xml:space="preserve">seria K20 o wartości </w:t>
      </w:r>
      <w:r>
        <w:rPr>
          <w:color w:val="000000"/>
          <w:u w:color="000000"/>
        </w:rPr>
        <w:t>800.000 zł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12) </w:t>
      </w:r>
      <w:r w:rsidR="005A689D">
        <w:rPr>
          <w:color w:val="000000"/>
          <w:u w:color="000000"/>
        </w:rPr>
        <w:t xml:space="preserve">seria L20 o wartości </w:t>
      </w:r>
      <w:r>
        <w:rPr>
          <w:color w:val="000000"/>
          <w:u w:color="000000"/>
        </w:rPr>
        <w:t>400.000 zł,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13) </w:t>
      </w:r>
      <w:r w:rsidR="005A689D">
        <w:rPr>
          <w:color w:val="000000"/>
          <w:u w:color="000000"/>
        </w:rPr>
        <w:t xml:space="preserve">seria M20 o wartości </w:t>
      </w:r>
      <w:r>
        <w:rPr>
          <w:color w:val="000000"/>
          <w:u w:color="000000"/>
        </w:rPr>
        <w:t>450.000 zł”.</w:t>
      </w:r>
      <w:r>
        <w:t>.</w:t>
      </w:r>
    </w:p>
    <w:p w:rsidR="00A77B3E" w:rsidRDefault="00A703C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§ 4 ust. 1 otrzymuje brzmienie:</w:t>
      </w:r>
    </w:p>
    <w:p w:rsidR="00A77B3E" w:rsidRDefault="00A703C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>Wykup oblig</w:t>
      </w:r>
      <w:r>
        <w:rPr>
          <w:color w:val="000000"/>
          <w:u w:color="000000"/>
        </w:rPr>
        <w:t>acji nastąpi po upływie: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 roku od daty emisji obligacji serii A20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 lat od daty emisji obligacji serii B20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3 lat od daty emisji obligacji serii C20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4 lat od daty emisji obligacji serii D20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5 lat od daty emisji obligacji serii E20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6 lat </w:t>
      </w:r>
      <w:r>
        <w:rPr>
          <w:color w:val="000000"/>
          <w:u w:color="000000"/>
        </w:rPr>
        <w:t>od daty emisji obligacji serii F20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7 lat od daty emisji obligacji serii G20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8 lat od daty emisji obligacji serii H20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9 lat od daty emisji obligacji serii I20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10 lat od daty emisji obligacji serii J20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11 lat od daty emisji obligacji serii </w:t>
      </w:r>
      <w:r>
        <w:rPr>
          <w:color w:val="000000"/>
          <w:u w:color="000000"/>
        </w:rPr>
        <w:t>K20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12 lat od daty emisji obligacji serii L20</w:t>
      </w:r>
    </w:p>
    <w:p w:rsidR="00A77B3E" w:rsidRDefault="00A703CF">
      <w:pPr>
        <w:spacing w:before="120" w:after="120"/>
        <w:ind w:left="102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12 lat od daty emisji obligacji serii M20</w:t>
      </w:r>
      <w:r>
        <w:t>”</w:t>
      </w:r>
      <w:r>
        <w:t>.</w:t>
      </w:r>
    </w:p>
    <w:p w:rsidR="00A77B3E" w:rsidRDefault="00A703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A703CF" w:rsidP="005A689D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  <w:bookmarkStart w:id="0" w:name="_GoBack"/>
      <w:bookmarkEnd w:id="0"/>
    </w:p>
    <w:p w:rsidR="00574D75" w:rsidRDefault="00574D75">
      <w:pPr>
        <w:pStyle w:val="Normal0"/>
      </w:pPr>
    </w:p>
    <w:p w:rsidR="00574D75" w:rsidRDefault="00A703CF">
      <w:pPr>
        <w:pStyle w:val="Normal0"/>
        <w:keepNext/>
        <w:spacing w:after="480"/>
        <w:jc w:val="center"/>
        <w:rPr>
          <w:u w:color="000000"/>
        </w:rPr>
      </w:pPr>
      <w:r>
        <w:rPr>
          <w:b/>
        </w:rPr>
        <w:t>Objaśnienie do</w:t>
      </w:r>
      <w:r>
        <w:rPr>
          <w:b/>
        </w:rPr>
        <w:br/>
        <w:t xml:space="preserve">Uchwały Nr </w:t>
      </w:r>
      <w:r>
        <w:rPr>
          <w:b/>
          <w:color w:val="000000"/>
          <w:u w:color="000000"/>
        </w:rPr>
        <w:br/>
        <w:t>Rady Miejskiej w Serocku</w:t>
      </w:r>
      <w:r>
        <w:rPr>
          <w:b/>
          <w:color w:val="000000"/>
          <w:u w:color="000000"/>
        </w:rPr>
        <w:br/>
        <w:t xml:space="preserve">z dnia </w:t>
      </w:r>
      <w:r>
        <w:rPr>
          <w:b/>
          <w:color w:val="000000"/>
          <w:u w:color="000000"/>
        </w:rPr>
        <w:br/>
        <w:t xml:space="preserve">zmieniającej uchwałę w sprawie emisji obligacji komunalnych oraz określenia zasad </w:t>
      </w:r>
      <w:r>
        <w:rPr>
          <w:b/>
          <w:color w:val="000000"/>
          <w:u w:color="000000"/>
        </w:rPr>
        <w:t>ich zbywania, nabywania i wykupu</w:t>
      </w:r>
    </w:p>
    <w:p w:rsidR="00574D75" w:rsidRDefault="00A703CF">
      <w:pPr>
        <w:pStyle w:val="Normal0"/>
        <w:spacing w:before="120" w:after="120"/>
        <w:ind w:left="283" w:firstLine="227"/>
        <w:rPr>
          <w:u w:color="000000"/>
        </w:rPr>
      </w:pPr>
      <w:r>
        <w:rPr>
          <w:u w:color="000000"/>
        </w:rPr>
        <w:t xml:space="preserve">Dokonuje się zmiany uchwały nr 293/XXVII/2020 Rady Miejskiej w Serocku z dnia 1.10.2020r. w sprawie emisji obligacji komunalnych oraz określenia zasad ich zbywania, nabywania i wykupu, polegającej na zmniejszeniu liczby </w:t>
      </w:r>
      <w:r>
        <w:rPr>
          <w:u w:color="000000"/>
        </w:rPr>
        <w:t>serii emisji. Zmiana ta ma na celu ograniczenie kosztów emisyjnych, które są liczone od każdej serii.</w:t>
      </w:r>
    </w:p>
    <w:sectPr w:rsidR="00574D7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CF" w:rsidRDefault="00A703CF">
      <w:r>
        <w:separator/>
      </w:r>
    </w:p>
  </w:endnote>
  <w:endnote w:type="continuationSeparator" w:id="0">
    <w:p w:rsidR="00A703CF" w:rsidRDefault="00A7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74D7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74D75" w:rsidRDefault="00A703CF">
          <w:pPr>
            <w:jc w:val="left"/>
            <w:rPr>
              <w:sz w:val="18"/>
            </w:rPr>
          </w:pPr>
          <w:r>
            <w:rPr>
              <w:sz w:val="18"/>
            </w:rPr>
            <w:t>Id: C47B3488-12E</w:t>
          </w:r>
          <w:r>
            <w:rPr>
              <w:sz w:val="18"/>
            </w:rPr>
            <w:t>5-4ECF-A823-000143C5BEEC.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74D75" w:rsidRDefault="00A703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689D">
            <w:rPr>
              <w:sz w:val="18"/>
            </w:rPr>
            <w:fldChar w:fldCharType="separate"/>
          </w:r>
          <w:r w:rsidR="005A68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74D75" w:rsidRDefault="00574D7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74D7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74D75" w:rsidRDefault="00A703CF">
          <w:pPr>
            <w:jc w:val="left"/>
            <w:rPr>
              <w:sz w:val="18"/>
            </w:rPr>
          </w:pPr>
          <w:r>
            <w:rPr>
              <w:sz w:val="18"/>
            </w:rPr>
            <w:t>Id: C47B3488-12E5-4ECF-A823-000143C5BEEC.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74D75" w:rsidRDefault="00A703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689D">
            <w:rPr>
              <w:sz w:val="18"/>
            </w:rPr>
            <w:fldChar w:fldCharType="separate"/>
          </w:r>
          <w:r w:rsidR="005A689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74D75" w:rsidRDefault="00574D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CF" w:rsidRDefault="00A703CF">
      <w:r>
        <w:separator/>
      </w:r>
    </w:p>
  </w:footnote>
  <w:footnote w:type="continuationSeparator" w:id="0">
    <w:p w:rsidR="00A703CF" w:rsidRDefault="00A70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75"/>
    <w:rsid w:val="00574D75"/>
    <w:rsid w:val="005A689D"/>
    <w:rsid w:val="00A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A3B46-DD16-4EC9-8A40-6C274F00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emisji obligacji komunalnych oraz określenia zasad ich zbywania, nabywania i^wykupu</dc:subject>
  <dc:creator>Biuro32</dc:creator>
  <cp:lastModifiedBy>Biuro32</cp:lastModifiedBy>
  <cp:revision>2</cp:revision>
  <dcterms:created xsi:type="dcterms:W3CDTF">2020-10-21T12:55:00Z</dcterms:created>
  <dcterms:modified xsi:type="dcterms:W3CDTF">2020-10-21T12:55:00Z</dcterms:modified>
  <cp:category>Akt prawny</cp:category>
</cp:coreProperties>
</file>